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802E" w14:textId="242514BD" w:rsidR="005260C8" w:rsidRPr="000D5E34" w:rsidRDefault="00766871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COMISSÃO DE JUSTIÇA E REDAÇÃO</w:t>
      </w:r>
      <w:r w:rsidR="00AB44D4">
        <w:rPr>
          <w:rFonts w:ascii="Arial" w:eastAsia="Cambria" w:hAnsi="Arial" w:cs="Arial"/>
          <w:b/>
        </w:rPr>
        <w:t xml:space="preserve"> Nª </w:t>
      </w:r>
      <w:r w:rsidR="00DA2FC8">
        <w:rPr>
          <w:rFonts w:ascii="Arial" w:eastAsia="Cambria" w:hAnsi="Arial" w:cs="Arial"/>
          <w:b/>
        </w:rPr>
        <w:t>1</w:t>
      </w:r>
      <w:r w:rsidR="00EE5664">
        <w:rPr>
          <w:rFonts w:ascii="Arial" w:eastAsia="Cambria" w:hAnsi="Arial" w:cs="Arial"/>
          <w:b/>
        </w:rPr>
        <w:t>6</w:t>
      </w:r>
    </w:p>
    <w:p w14:paraId="70C623F3" w14:textId="40168BD9" w:rsidR="005260C8" w:rsidRPr="000D5E34" w:rsidRDefault="00766871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DA2FC8">
        <w:rPr>
          <w:rFonts w:ascii="Arial" w:eastAsia="Cambria" w:hAnsi="Arial" w:cs="Arial"/>
        </w:rPr>
        <w:t>Projeto de Lei 1</w:t>
      </w:r>
      <w:r w:rsidR="00EE5664">
        <w:rPr>
          <w:rFonts w:ascii="Arial" w:eastAsia="Cambria" w:hAnsi="Arial" w:cs="Arial"/>
        </w:rPr>
        <w:t>1</w:t>
      </w:r>
      <w:r w:rsidR="00DA2FC8">
        <w:rPr>
          <w:rFonts w:ascii="Arial" w:eastAsia="Cambria" w:hAnsi="Arial" w:cs="Arial"/>
        </w:rPr>
        <w:t>/2024</w:t>
      </w:r>
    </w:p>
    <w:p w14:paraId="69AB92FE" w14:textId="4939B3A8" w:rsidR="00816616" w:rsidRDefault="00766871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>
        <w:rPr>
          <w:rFonts w:ascii="Arial" w:eastAsia="Cambria" w:hAnsi="Arial" w:cs="Arial"/>
        </w:rPr>
        <w:t>“</w:t>
      </w:r>
      <w:r w:rsidR="00EE5664" w:rsidRPr="00EE5664">
        <w:rPr>
          <w:rFonts w:ascii="Arial" w:eastAsia="Cambria" w:hAnsi="Arial" w:cs="Arial"/>
        </w:rPr>
        <w:t>Altera o art. 3º da Lei Municipal nº 2.540 de 11 de agosto de 2015 e dá outras providências.</w:t>
      </w:r>
      <w:r w:rsidR="001F0427">
        <w:rPr>
          <w:rFonts w:ascii="Arial" w:eastAsia="Cambria" w:hAnsi="Arial" w:cs="Arial"/>
        </w:rPr>
        <w:t>”</w:t>
      </w:r>
    </w:p>
    <w:p w14:paraId="3E37EB79" w14:textId="1B675614" w:rsidR="005260C8" w:rsidRPr="000D5E34" w:rsidRDefault="00766871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D74966">
        <w:rPr>
          <w:rFonts w:ascii="Arial" w:eastAsia="Cambria" w:hAnsi="Arial" w:cs="Arial"/>
        </w:rPr>
        <w:t>Poder Executivo</w:t>
      </w:r>
    </w:p>
    <w:p w14:paraId="02514452" w14:textId="39D2ED67" w:rsidR="005260C8" w:rsidRPr="000D5E34" w:rsidRDefault="00766871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50630E">
        <w:rPr>
          <w:rFonts w:ascii="Arial" w:eastAsia="Cambria" w:hAnsi="Arial" w:cs="Arial"/>
        </w:rPr>
        <w:t>08</w:t>
      </w:r>
      <w:r w:rsidR="00816616">
        <w:rPr>
          <w:rFonts w:ascii="Arial" w:eastAsia="Cambria" w:hAnsi="Arial" w:cs="Arial"/>
        </w:rPr>
        <w:t xml:space="preserve"> </w:t>
      </w:r>
      <w:r w:rsidR="00D401DB">
        <w:rPr>
          <w:rFonts w:ascii="Arial" w:eastAsia="Cambria" w:hAnsi="Arial" w:cs="Arial"/>
        </w:rPr>
        <w:t xml:space="preserve">de </w:t>
      </w:r>
      <w:r w:rsidR="0050630E">
        <w:rPr>
          <w:rFonts w:ascii="Arial" w:eastAsia="Cambria" w:hAnsi="Arial" w:cs="Arial"/>
        </w:rPr>
        <w:t>março</w:t>
      </w:r>
      <w:r w:rsidR="00D401DB">
        <w:rPr>
          <w:rFonts w:ascii="Arial" w:eastAsia="Cambria" w:hAnsi="Arial" w:cs="Arial"/>
        </w:rPr>
        <w:t xml:space="preserve"> de 2024.</w:t>
      </w:r>
    </w:p>
    <w:p w14:paraId="02B6BC95" w14:textId="77777777" w:rsidR="005260C8" w:rsidRDefault="00766871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RELATORA</w:t>
      </w:r>
      <w:r w:rsidRPr="000D5E34">
        <w:rPr>
          <w:rFonts w:ascii="Arial" w:eastAsia="Cambria" w:hAnsi="Arial" w:cs="Arial"/>
        </w:rPr>
        <w:t>: GRASIELA CRISTINA GIACOBBO NODARI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Pr="000D5E34" w:rsidRDefault="00766871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BC680E8" w14:textId="5D1D6ACC" w:rsidR="00BE7EB1" w:rsidRDefault="005328B6" w:rsidP="00B153C6">
      <w:pPr>
        <w:spacing w:after="0" w:line="360" w:lineRule="auto"/>
        <w:jc w:val="both"/>
        <w:rPr>
          <w:rFonts w:ascii="Arial" w:eastAsia="Cambria" w:hAnsi="Arial" w:cs="Arial"/>
        </w:rPr>
      </w:pPr>
      <w:r w:rsidRPr="005328B6">
        <w:rPr>
          <w:rFonts w:ascii="Arial" w:eastAsia="Cambria" w:hAnsi="Arial" w:cs="Arial"/>
        </w:rPr>
        <w:t xml:space="preserve">O referido projeto, visa a </w:t>
      </w:r>
      <w:r w:rsidR="001F0427">
        <w:rPr>
          <w:rFonts w:ascii="Arial" w:eastAsia="Cambria" w:hAnsi="Arial" w:cs="Arial"/>
        </w:rPr>
        <w:t xml:space="preserve">alteração do artigo 3º da Lei 2.540/2015, que concede gratificação aos motoristas da saúde do município. </w:t>
      </w:r>
    </w:p>
    <w:p w14:paraId="03A14E33" w14:textId="77777777" w:rsidR="005328B6" w:rsidRPr="000D5E34" w:rsidRDefault="005328B6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766871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79915552" w14:textId="77777777" w:rsidR="00766871" w:rsidRDefault="00FD274C">
      <w:pPr>
        <w:spacing w:after="0" w:line="360" w:lineRule="auto"/>
        <w:jc w:val="both"/>
        <w:rPr>
          <w:rFonts w:ascii="Arial" w:eastAsia="Cambria" w:hAnsi="Arial" w:cs="Arial"/>
        </w:rPr>
      </w:pPr>
      <w:r w:rsidRPr="00FD274C">
        <w:rPr>
          <w:rFonts w:ascii="Arial" w:eastAsia="Cambria" w:hAnsi="Arial" w:cs="Arial"/>
        </w:rPr>
        <w:t>No que se refere a técnica legislativa, conforme prevê 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D88FF71" w14:textId="6B09FF3A" w:rsidR="005260C8" w:rsidRDefault="00FD274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43549C09" w:rsidR="005260C8" w:rsidRPr="000D5E34" w:rsidRDefault="00766871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Em face do exposto, </w:t>
      </w:r>
      <w:r w:rsidR="0080647C" w:rsidRPr="000D5E34">
        <w:rPr>
          <w:rFonts w:ascii="Arial" w:eastAsia="Cambria" w:hAnsi="Arial" w:cs="Arial"/>
        </w:rPr>
        <w:t>a essa relatoria</w:t>
      </w:r>
      <w:r w:rsidRPr="000D5E34">
        <w:rPr>
          <w:rFonts w:ascii="Arial" w:eastAsia="Cambria" w:hAnsi="Arial" w:cs="Arial"/>
        </w:rPr>
        <w:t>, é favorável a regimental tramitação.</w:t>
      </w:r>
    </w:p>
    <w:p w14:paraId="187DC4BE" w14:textId="22E648C3" w:rsidR="005260C8" w:rsidRPr="000D5E34" w:rsidRDefault="00766871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FD274C">
        <w:rPr>
          <w:rFonts w:ascii="Arial" w:eastAsia="Cambria" w:hAnsi="Arial" w:cs="Arial"/>
        </w:rPr>
        <w:t>08 de março</w:t>
      </w:r>
      <w:r w:rsidR="0012671D">
        <w:rPr>
          <w:rFonts w:ascii="Arial" w:eastAsia="Cambria" w:hAnsi="Arial" w:cs="Arial"/>
        </w:rPr>
        <w:t xml:space="preserve"> de 2024.</w:t>
      </w: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77777777" w:rsidR="005260C8" w:rsidRPr="000D5E34" w:rsidRDefault="00766871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GRASIELA CRISTINA GIACOBBO NODARI</w:t>
      </w:r>
    </w:p>
    <w:p w14:paraId="21A530C9" w14:textId="77777777" w:rsidR="005260C8" w:rsidRDefault="00766871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Vereadora – PP</w:t>
      </w:r>
    </w:p>
    <w:p w14:paraId="6DE94899" w14:textId="77777777" w:rsidR="00BE7EB1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49AECB3" w14:textId="77777777" w:rsidR="005260C8" w:rsidRPr="000D5E34" w:rsidRDefault="00766871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46774593" w14:textId="464B3497" w:rsidR="005260C8" w:rsidRPr="000D5E34" w:rsidRDefault="00766871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B61F76">
        <w:rPr>
          <w:rFonts w:ascii="Arial" w:eastAsia="Cambria" w:hAnsi="Arial" w:cs="Arial"/>
        </w:rPr>
        <w:t>11</w:t>
      </w:r>
      <w:r w:rsidR="00FD274C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FD274C">
        <w:rPr>
          <w:rFonts w:ascii="Arial" w:eastAsia="Cambria" w:hAnsi="Arial" w:cs="Arial"/>
        </w:rPr>
        <w:t>março</w:t>
      </w:r>
      <w:r w:rsidR="00D831B0">
        <w:rPr>
          <w:rFonts w:ascii="Arial" w:eastAsia="Cambria" w:hAnsi="Arial" w:cs="Arial"/>
        </w:rPr>
        <w:t xml:space="preserve"> de 2024</w:t>
      </w:r>
      <w:r w:rsidRPr="000D5E34">
        <w:rPr>
          <w:rFonts w:ascii="Arial" w:eastAsia="Cambria" w:hAnsi="Arial" w:cs="Arial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3E9958B2" w:rsidR="005260C8" w:rsidRPr="000D5E34" w:rsidRDefault="00766871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lastRenderedPageBreak/>
        <w:t xml:space="preserve">Desta Forma, esta Comissão é por unanimidade e de acordo com o artigo 45 do Regimento interno, é pela adoção ao </w:t>
      </w:r>
      <w:r w:rsidR="00FD274C">
        <w:rPr>
          <w:rFonts w:ascii="Arial" w:eastAsia="Cambria" w:hAnsi="Arial" w:cs="Arial"/>
        </w:rPr>
        <w:t>Projeto de Lei 1</w:t>
      </w:r>
      <w:r w:rsidR="00B61F76">
        <w:rPr>
          <w:rFonts w:ascii="Arial" w:eastAsia="Cambria" w:hAnsi="Arial" w:cs="Arial"/>
        </w:rPr>
        <w:t>1</w:t>
      </w:r>
      <w:r w:rsidR="00FD274C">
        <w:rPr>
          <w:rFonts w:ascii="Arial" w:eastAsia="Cambria" w:hAnsi="Arial" w:cs="Arial"/>
        </w:rPr>
        <w:t>/2024</w:t>
      </w:r>
      <w:r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0216F6AE" w14:textId="6843F33A" w:rsidR="005260C8" w:rsidRPr="000D5E34" w:rsidRDefault="00766871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B61F76">
        <w:rPr>
          <w:rFonts w:ascii="Arial" w:eastAsia="Cambria" w:hAnsi="Arial" w:cs="Arial"/>
        </w:rPr>
        <w:t>11</w:t>
      </w:r>
      <w:r w:rsidR="00FD274C">
        <w:rPr>
          <w:rFonts w:ascii="Arial" w:eastAsia="Cambria" w:hAnsi="Arial" w:cs="Arial"/>
        </w:rPr>
        <w:t xml:space="preserve"> de março de 2024.</w:t>
      </w: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405B09E4" w:rsidR="005260C8" w:rsidRPr="000D5E34" w:rsidRDefault="00766871">
      <w:pPr>
        <w:spacing w:after="0" w:line="360" w:lineRule="auto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SEBASTIÃO DE OLIVEIRA                      GRASIELA C</w:t>
      </w:r>
      <w:r w:rsidR="0080647C">
        <w:rPr>
          <w:rFonts w:ascii="Arial" w:eastAsia="Cambria" w:hAnsi="Arial" w:cs="Arial"/>
          <w:b/>
        </w:rPr>
        <w:t>.</w:t>
      </w:r>
      <w:r w:rsidRPr="000D5E34">
        <w:rPr>
          <w:rFonts w:ascii="Arial" w:eastAsia="Cambria" w:hAnsi="Arial" w:cs="Arial"/>
          <w:b/>
        </w:rPr>
        <w:t xml:space="preserve"> GIACOBBO NODARI</w:t>
      </w:r>
      <w:r w:rsidRPr="000D5E34">
        <w:rPr>
          <w:rFonts w:ascii="Arial" w:eastAsia="Cambria" w:hAnsi="Arial" w:cs="Arial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77777777" w:rsidR="005260C8" w:rsidRPr="000D5E34" w:rsidRDefault="00766871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CLAIRTON ANTONIO CAUDURO</w:t>
      </w:r>
    </w:p>
    <w:p w14:paraId="78666B83" w14:textId="77777777" w:rsidR="005260C8" w:rsidRPr="000D5E34" w:rsidRDefault="00766871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Secretário </w:t>
      </w:r>
    </w:p>
    <w:sectPr w:rsidR="005260C8" w:rsidRPr="000D5E34" w:rsidSect="00031EF0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31EF0"/>
    <w:rsid w:val="000D2B46"/>
    <w:rsid w:val="000D5E34"/>
    <w:rsid w:val="000E4658"/>
    <w:rsid w:val="000E5B77"/>
    <w:rsid w:val="000E70B8"/>
    <w:rsid w:val="0012671D"/>
    <w:rsid w:val="001418EE"/>
    <w:rsid w:val="001F0427"/>
    <w:rsid w:val="0023321D"/>
    <w:rsid w:val="002A0095"/>
    <w:rsid w:val="0030259F"/>
    <w:rsid w:val="003531AA"/>
    <w:rsid w:val="00357521"/>
    <w:rsid w:val="003A7B32"/>
    <w:rsid w:val="003C1285"/>
    <w:rsid w:val="003D2C16"/>
    <w:rsid w:val="00407D9C"/>
    <w:rsid w:val="004542FA"/>
    <w:rsid w:val="00491B53"/>
    <w:rsid w:val="004C336C"/>
    <w:rsid w:val="004C3D1C"/>
    <w:rsid w:val="004D1541"/>
    <w:rsid w:val="004F1C2B"/>
    <w:rsid w:val="0050630E"/>
    <w:rsid w:val="005246EF"/>
    <w:rsid w:val="005260C8"/>
    <w:rsid w:val="005328B6"/>
    <w:rsid w:val="005411CF"/>
    <w:rsid w:val="00542A70"/>
    <w:rsid w:val="00595745"/>
    <w:rsid w:val="005D4FF9"/>
    <w:rsid w:val="00634FF4"/>
    <w:rsid w:val="006659AF"/>
    <w:rsid w:val="006919BB"/>
    <w:rsid w:val="006A7E44"/>
    <w:rsid w:val="006C67B2"/>
    <w:rsid w:val="006E4BCC"/>
    <w:rsid w:val="00704FDF"/>
    <w:rsid w:val="00766871"/>
    <w:rsid w:val="00767EE3"/>
    <w:rsid w:val="007B5418"/>
    <w:rsid w:val="007D005F"/>
    <w:rsid w:val="007F4A27"/>
    <w:rsid w:val="0080647C"/>
    <w:rsid w:val="00816616"/>
    <w:rsid w:val="008350DF"/>
    <w:rsid w:val="008833CF"/>
    <w:rsid w:val="008902EE"/>
    <w:rsid w:val="008A6C6F"/>
    <w:rsid w:val="008E28F0"/>
    <w:rsid w:val="00986BF4"/>
    <w:rsid w:val="0099623C"/>
    <w:rsid w:val="009E7087"/>
    <w:rsid w:val="00A34CE0"/>
    <w:rsid w:val="00A425E4"/>
    <w:rsid w:val="00A4761E"/>
    <w:rsid w:val="00A54EA4"/>
    <w:rsid w:val="00AB44D4"/>
    <w:rsid w:val="00AD10F3"/>
    <w:rsid w:val="00B03400"/>
    <w:rsid w:val="00B153C6"/>
    <w:rsid w:val="00B35858"/>
    <w:rsid w:val="00B61F76"/>
    <w:rsid w:val="00B730F0"/>
    <w:rsid w:val="00B766FE"/>
    <w:rsid w:val="00BD0167"/>
    <w:rsid w:val="00BE7EB1"/>
    <w:rsid w:val="00C1539A"/>
    <w:rsid w:val="00C347B7"/>
    <w:rsid w:val="00C54BA6"/>
    <w:rsid w:val="00C666BE"/>
    <w:rsid w:val="00CE0BE4"/>
    <w:rsid w:val="00D00766"/>
    <w:rsid w:val="00D25840"/>
    <w:rsid w:val="00D401DB"/>
    <w:rsid w:val="00D5780F"/>
    <w:rsid w:val="00D74966"/>
    <w:rsid w:val="00D831B0"/>
    <w:rsid w:val="00DA2FC8"/>
    <w:rsid w:val="00DF2FB5"/>
    <w:rsid w:val="00E21762"/>
    <w:rsid w:val="00E52E90"/>
    <w:rsid w:val="00E643D7"/>
    <w:rsid w:val="00E84B16"/>
    <w:rsid w:val="00E91D13"/>
    <w:rsid w:val="00EB1B5A"/>
    <w:rsid w:val="00EB761F"/>
    <w:rsid w:val="00EE5664"/>
    <w:rsid w:val="00F31954"/>
    <w:rsid w:val="00FD274C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5</cp:revision>
  <cp:lastPrinted>2024-03-08T13:17:00Z</cp:lastPrinted>
  <dcterms:created xsi:type="dcterms:W3CDTF">2024-03-11T11:22:00Z</dcterms:created>
  <dcterms:modified xsi:type="dcterms:W3CDTF">2024-03-11T11:24:00Z</dcterms:modified>
</cp:coreProperties>
</file>