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423812" w14:textId="77777777" w:rsidR="000A1A19" w:rsidRDefault="000A1A19" w:rsidP="00970DC7">
      <w:pPr>
        <w:spacing w:line="288" w:lineRule="auto"/>
        <w:jc w:val="center"/>
        <w:rPr>
          <w:rFonts w:eastAsia="Calibri"/>
          <w:b/>
          <w:lang w:eastAsia="en-US"/>
        </w:rPr>
      </w:pPr>
    </w:p>
    <w:p w14:paraId="06D38AB5" w14:textId="5659B359" w:rsidR="00970DC7" w:rsidRPr="005547D0" w:rsidRDefault="00970DC7" w:rsidP="00970DC7">
      <w:pPr>
        <w:spacing w:line="288" w:lineRule="auto"/>
        <w:jc w:val="center"/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>PROJETO DE LEI N. _____/2023</w:t>
      </w:r>
    </w:p>
    <w:p w14:paraId="7C7CFA65" w14:textId="77777777" w:rsidR="00970DC7" w:rsidRPr="005547D0" w:rsidRDefault="00970DC7" w:rsidP="00970DC7">
      <w:pPr>
        <w:spacing w:line="288" w:lineRule="auto"/>
        <w:jc w:val="center"/>
        <w:rPr>
          <w:rFonts w:eastAsia="Calibri"/>
          <w:b/>
          <w:lang w:eastAsia="en-US"/>
        </w:rPr>
      </w:pPr>
    </w:p>
    <w:p w14:paraId="619F012E" w14:textId="3318A2F6" w:rsidR="00970DC7" w:rsidRPr="005547D0" w:rsidRDefault="00970DC7" w:rsidP="00970DC7">
      <w:pPr>
        <w:spacing w:line="288" w:lineRule="auto"/>
        <w:ind w:left="2268"/>
        <w:jc w:val="both"/>
        <w:rPr>
          <w:rFonts w:eastAsia="Calibri"/>
          <w:b/>
          <w:bCs/>
          <w:lang w:eastAsia="en-US"/>
        </w:rPr>
      </w:pPr>
      <w:r w:rsidRPr="005547D0">
        <w:rPr>
          <w:rFonts w:eastAsia="Calibri"/>
          <w:b/>
          <w:bCs/>
          <w:lang w:eastAsia="en-US"/>
        </w:rPr>
        <w:t xml:space="preserve">AUTORIZA O PODER EXECUTIVO MUNICIPAL A REALIZAR REPASSE DE RECURSOS PARA </w:t>
      </w:r>
      <w:r w:rsidR="00951D06">
        <w:rPr>
          <w:rFonts w:eastAsia="Calibri"/>
          <w:b/>
          <w:bCs/>
          <w:lang w:eastAsia="en-US"/>
        </w:rPr>
        <w:t xml:space="preserve">ORGANIZAÇÃO DA SOCIEDADE CIVIL, </w:t>
      </w:r>
      <w:r w:rsidRPr="005547D0">
        <w:rPr>
          <w:rFonts w:eastAsia="Calibri"/>
          <w:b/>
          <w:bCs/>
          <w:lang w:eastAsia="en-US"/>
        </w:rPr>
        <w:t xml:space="preserve">MEDIANTE INEXIGIBILIDADE DE CHAMAMENTO PÚBLICO, </w:t>
      </w:r>
      <w:r w:rsidR="00951D06">
        <w:rPr>
          <w:rFonts w:eastAsia="Calibri"/>
          <w:b/>
          <w:bCs/>
          <w:lang w:eastAsia="en-US"/>
        </w:rPr>
        <w:t xml:space="preserve">ABRE CRÉDITO ADICIONAL SUPLEMENTAR </w:t>
      </w:r>
      <w:r w:rsidRPr="005547D0">
        <w:rPr>
          <w:rFonts w:eastAsia="Calibri"/>
          <w:b/>
          <w:bCs/>
          <w:lang w:eastAsia="en-US"/>
        </w:rPr>
        <w:t>E DÁ OUTRAS PROVIDÊNCIAS.</w:t>
      </w:r>
    </w:p>
    <w:p w14:paraId="2BFD31BB" w14:textId="77777777" w:rsidR="00970DC7" w:rsidRPr="005547D0" w:rsidRDefault="00970DC7" w:rsidP="00970DC7">
      <w:pPr>
        <w:spacing w:line="288" w:lineRule="auto"/>
        <w:ind w:firstLine="708"/>
      </w:pPr>
    </w:p>
    <w:p w14:paraId="2B699B9E" w14:textId="1604B117" w:rsidR="00970DC7" w:rsidRPr="00E1441A" w:rsidRDefault="00970DC7" w:rsidP="00970DC7">
      <w:pPr>
        <w:spacing w:line="288" w:lineRule="auto"/>
        <w:ind w:firstLine="708"/>
      </w:pPr>
      <w:r w:rsidRPr="00E1441A">
        <w:t>O Prefeito do Município de Anchieta, Estado de Santa Catarina;</w:t>
      </w:r>
    </w:p>
    <w:p w14:paraId="0D83B738" w14:textId="77777777" w:rsidR="00970DC7" w:rsidRPr="005547D0" w:rsidRDefault="00970DC7" w:rsidP="00970DC7">
      <w:pPr>
        <w:spacing w:line="288" w:lineRule="auto"/>
        <w:ind w:firstLine="708"/>
        <w:jc w:val="both"/>
        <w:rPr>
          <w:b/>
        </w:rPr>
      </w:pPr>
      <w:r w:rsidRPr="00E1441A">
        <w:t>Faço saber que a Câmara de Vereadores aprovou e Eu sanciono a seguinte Lei:</w:t>
      </w:r>
    </w:p>
    <w:p w14:paraId="1118A960" w14:textId="77777777" w:rsidR="00970DC7" w:rsidRPr="005547D0" w:rsidRDefault="00970DC7" w:rsidP="00970DC7">
      <w:pPr>
        <w:spacing w:line="288" w:lineRule="auto"/>
        <w:ind w:left="2835"/>
        <w:jc w:val="both"/>
        <w:rPr>
          <w:rFonts w:eastAsia="Calibri"/>
          <w:b/>
          <w:bCs/>
          <w:lang w:eastAsia="en-US"/>
        </w:rPr>
      </w:pPr>
    </w:p>
    <w:p w14:paraId="33FD5ED9" w14:textId="4A772665" w:rsidR="00970DC7" w:rsidRDefault="00970DC7" w:rsidP="00042AD0">
      <w:pPr>
        <w:spacing w:line="288" w:lineRule="auto"/>
        <w:ind w:firstLine="708"/>
        <w:jc w:val="both"/>
        <w:rPr>
          <w:rFonts w:eastAsia="Calibri"/>
          <w:lang w:eastAsia="en-US"/>
        </w:rPr>
      </w:pPr>
      <w:r w:rsidRPr="005547D0">
        <w:rPr>
          <w:rFonts w:eastAsia="Calibri"/>
          <w:b/>
          <w:lang w:eastAsia="en-US"/>
        </w:rPr>
        <w:t>Art. 1°</w:t>
      </w:r>
      <w:r w:rsidRPr="005547D0">
        <w:rPr>
          <w:rFonts w:eastAsia="Calibri"/>
          <w:lang w:eastAsia="en-US"/>
        </w:rPr>
        <w:t xml:space="preserve"> Fica o Poder Executivo Municipal autorizado a celebrar termo de fomento, envolvendo a transferência de recursos financeiros, com a Associação de Pais e Amigos dos Excepcionais - APAE, pessoa jurídica de direito privado, sem fins lucrativos, CNPJ </w:t>
      </w:r>
      <w:r>
        <w:rPr>
          <w:rFonts w:eastAsia="Calibri"/>
          <w:lang w:eastAsia="en-US"/>
        </w:rPr>
        <w:t>n. 78.483.039/0001-02, localizada</w:t>
      </w:r>
      <w:r w:rsidRPr="005547D0">
        <w:rPr>
          <w:rFonts w:eastAsia="Calibri"/>
          <w:lang w:eastAsia="en-US"/>
        </w:rPr>
        <w:t xml:space="preserve"> na Rua </w:t>
      </w:r>
      <w:r>
        <w:rPr>
          <w:rFonts w:eastAsia="Calibri"/>
          <w:lang w:eastAsia="en-US"/>
        </w:rPr>
        <w:t>Olímpio Dal Magro, 333</w:t>
      </w:r>
      <w:r w:rsidRPr="005547D0">
        <w:rPr>
          <w:rFonts w:eastAsia="Calibri"/>
          <w:lang w:eastAsia="en-US"/>
        </w:rPr>
        <w:t>, Centro, Anchieta – SC.</w:t>
      </w:r>
    </w:p>
    <w:p w14:paraId="37AE511C" w14:textId="77777777" w:rsidR="000A1A19" w:rsidRPr="005547D0" w:rsidRDefault="000A1A19" w:rsidP="00042AD0">
      <w:pPr>
        <w:spacing w:line="288" w:lineRule="auto"/>
        <w:ind w:firstLine="708"/>
        <w:jc w:val="both"/>
        <w:rPr>
          <w:rFonts w:eastAsia="Calibri"/>
          <w:lang w:eastAsia="en-US"/>
        </w:rPr>
      </w:pPr>
    </w:p>
    <w:p w14:paraId="1A2C76E3" w14:textId="325817F0" w:rsidR="00970DC7" w:rsidRPr="005547D0" w:rsidRDefault="00970DC7" w:rsidP="00970DC7">
      <w:pPr>
        <w:spacing w:line="288" w:lineRule="auto"/>
        <w:ind w:firstLine="708"/>
        <w:jc w:val="both"/>
        <w:rPr>
          <w:rFonts w:eastAsia="Calibri"/>
          <w:lang w:eastAsia="en-US"/>
        </w:rPr>
      </w:pPr>
      <w:r w:rsidRPr="005547D0">
        <w:rPr>
          <w:rFonts w:eastAsia="Calibri"/>
          <w:b/>
          <w:lang w:eastAsia="en-US"/>
        </w:rPr>
        <w:t xml:space="preserve">Parágrafo único. </w:t>
      </w:r>
      <w:r w:rsidRPr="005547D0">
        <w:rPr>
          <w:rFonts w:eastAsia="Calibri"/>
          <w:lang w:eastAsia="en-US"/>
        </w:rPr>
        <w:t xml:space="preserve">O Termo de Fomento envolve o repasse de recursos, na importância </w:t>
      </w:r>
      <w:r w:rsidRPr="001A2B3E">
        <w:rPr>
          <w:rFonts w:eastAsia="Calibri"/>
          <w:lang w:eastAsia="en-US"/>
        </w:rPr>
        <w:t>de R</w:t>
      </w:r>
      <w:r w:rsidRPr="00377294">
        <w:rPr>
          <w:rFonts w:eastAsia="Calibri"/>
          <w:lang w:eastAsia="en-US"/>
        </w:rPr>
        <w:t xml:space="preserve">$ </w:t>
      </w:r>
      <w:r w:rsidR="00042AD0">
        <w:rPr>
          <w:rFonts w:eastAsia="Calibri"/>
          <w:lang w:eastAsia="en-US"/>
        </w:rPr>
        <w:t>10.068,10</w:t>
      </w:r>
      <w:r w:rsidRPr="00377294">
        <w:rPr>
          <w:rFonts w:eastAsia="Calibri"/>
          <w:lang w:eastAsia="en-US"/>
        </w:rPr>
        <w:t xml:space="preserve"> (</w:t>
      </w:r>
      <w:r w:rsidR="00042AD0">
        <w:rPr>
          <w:rFonts w:eastAsia="Calibri"/>
          <w:lang w:eastAsia="en-US"/>
        </w:rPr>
        <w:t xml:space="preserve">dez </w:t>
      </w:r>
      <w:r w:rsidRPr="00377294">
        <w:rPr>
          <w:rFonts w:eastAsia="Calibri"/>
          <w:lang w:eastAsia="en-US"/>
        </w:rPr>
        <w:t>mil</w:t>
      </w:r>
      <w:r w:rsidR="000A1A19">
        <w:rPr>
          <w:rFonts w:eastAsia="Calibri"/>
          <w:lang w:eastAsia="en-US"/>
        </w:rPr>
        <w:t>,</w:t>
      </w:r>
      <w:r w:rsidR="00042AD0">
        <w:rPr>
          <w:rFonts w:eastAsia="Calibri"/>
          <w:lang w:eastAsia="en-US"/>
        </w:rPr>
        <w:t xml:space="preserve"> sessenta e oito</w:t>
      </w:r>
      <w:r w:rsidRPr="00377294">
        <w:rPr>
          <w:rFonts w:eastAsia="Calibri"/>
          <w:lang w:eastAsia="en-US"/>
        </w:rPr>
        <w:t xml:space="preserve"> reais</w:t>
      </w:r>
      <w:r w:rsidR="00042AD0">
        <w:rPr>
          <w:rFonts w:eastAsia="Calibri"/>
          <w:lang w:eastAsia="en-US"/>
        </w:rPr>
        <w:t xml:space="preserve"> e dez centavos</w:t>
      </w:r>
      <w:r w:rsidRPr="00377294">
        <w:rPr>
          <w:rFonts w:eastAsia="Calibri"/>
          <w:lang w:eastAsia="en-US"/>
        </w:rPr>
        <w:t>) para o exercício do ano</w:t>
      </w:r>
      <w:r>
        <w:rPr>
          <w:rFonts w:eastAsia="Calibri"/>
          <w:lang w:eastAsia="en-US"/>
        </w:rPr>
        <w:t xml:space="preserve"> de 202</w:t>
      </w:r>
      <w:r w:rsidR="00377294">
        <w:rPr>
          <w:rFonts w:eastAsia="Calibri"/>
          <w:lang w:eastAsia="en-US"/>
        </w:rPr>
        <w:t>3</w:t>
      </w:r>
      <w:r w:rsidR="00042AD0">
        <w:rPr>
          <w:rFonts w:eastAsia="Calibri"/>
          <w:lang w:eastAsia="en-US"/>
        </w:rPr>
        <w:t xml:space="preserve"> e</w:t>
      </w:r>
      <w:r w:rsidRPr="005547D0">
        <w:rPr>
          <w:rFonts w:eastAsia="Calibri"/>
          <w:lang w:eastAsia="en-US"/>
        </w:rPr>
        <w:t xml:space="preserve"> será precedido de processo de inexigibilidade de chamamento público nos termos do artigo 31, inciso II, da Lei Federal 13.019, de 31 de julho de 2014, sendo </w:t>
      </w:r>
      <w:r w:rsidRPr="005547D0">
        <w:rPr>
          <w:rFonts w:eastAsia="Calibri"/>
          <w:color w:val="000000"/>
          <w:lang w:eastAsia="en-US"/>
        </w:rPr>
        <w:t>inviável a competição, por ser a APAE única entidade apta a desenvolver as metas pretendidas.</w:t>
      </w:r>
    </w:p>
    <w:p w14:paraId="36D9A3F4" w14:textId="77777777" w:rsidR="00970DC7" w:rsidRPr="005547D0" w:rsidRDefault="00970DC7" w:rsidP="00970DC7">
      <w:pPr>
        <w:spacing w:line="288" w:lineRule="auto"/>
        <w:ind w:firstLine="708"/>
        <w:jc w:val="both"/>
        <w:rPr>
          <w:rFonts w:eastAsia="Calibri"/>
          <w:b/>
          <w:lang w:eastAsia="en-US"/>
        </w:rPr>
      </w:pPr>
    </w:p>
    <w:p w14:paraId="5673980A" w14:textId="77777777" w:rsidR="00970DC7" w:rsidRPr="005547D0" w:rsidRDefault="00970DC7" w:rsidP="00970DC7">
      <w:pPr>
        <w:spacing w:line="288" w:lineRule="auto"/>
        <w:ind w:firstLine="708"/>
        <w:jc w:val="both"/>
        <w:rPr>
          <w:rFonts w:eastAsia="Calibri"/>
          <w:lang w:eastAsia="en-US"/>
        </w:rPr>
      </w:pPr>
      <w:r w:rsidRPr="005547D0">
        <w:rPr>
          <w:rFonts w:eastAsia="Calibri"/>
          <w:b/>
          <w:lang w:eastAsia="en-US"/>
        </w:rPr>
        <w:t xml:space="preserve">Art. 2º </w:t>
      </w:r>
      <w:r w:rsidRPr="001A2B3E">
        <w:rPr>
          <w:rFonts w:eastAsia="Calibri"/>
          <w:lang w:eastAsia="en-US"/>
        </w:rPr>
        <w:t>O</w:t>
      </w:r>
      <w:r w:rsidRPr="001A2B3E">
        <w:rPr>
          <w:rFonts w:eastAsia="Calibri"/>
          <w:b/>
          <w:lang w:eastAsia="en-US"/>
        </w:rPr>
        <w:t xml:space="preserve"> </w:t>
      </w:r>
      <w:r w:rsidRPr="001A2B3E">
        <w:rPr>
          <w:rFonts w:eastAsia="Calibri"/>
          <w:lang w:eastAsia="en-US"/>
        </w:rPr>
        <w:t>repasse financeiro definido nesta Lei objetiva atendimento a pessoas com deficiência intelectual e múltipla nas áreas de saúde, educação e assistência social, exclusivamente para estudantes residentes e domiciliados no Município de Anchieta.</w:t>
      </w:r>
    </w:p>
    <w:p w14:paraId="2B9C8DA7" w14:textId="77777777" w:rsidR="00970DC7" w:rsidRPr="005547D0" w:rsidRDefault="00970DC7" w:rsidP="00970DC7">
      <w:pPr>
        <w:spacing w:line="288" w:lineRule="auto"/>
        <w:ind w:firstLine="708"/>
        <w:jc w:val="both"/>
        <w:rPr>
          <w:rFonts w:eastAsia="Calibri"/>
          <w:b/>
          <w:lang w:eastAsia="en-US"/>
        </w:rPr>
      </w:pPr>
    </w:p>
    <w:p w14:paraId="4FA0260C" w14:textId="77CA13DD" w:rsidR="000A1A19" w:rsidRPr="00377294" w:rsidRDefault="00970DC7" w:rsidP="00465E40">
      <w:pPr>
        <w:spacing w:line="288" w:lineRule="auto"/>
        <w:ind w:firstLine="708"/>
        <w:jc w:val="both"/>
        <w:rPr>
          <w:rFonts w:eastAsia="Calibri"/>
          <w:lang w:eastAsia="en-US"/>
        </w:rPr>
      </w:pPr>
      <w:r w:rsidRPr="005547D0">
        <w:rPr>
          <w:rFonts w:eastAsia="Calibri"/>
          <w:b/>
          <w:lang w:eastAsia="en-US"/>
        </w:rPr>
        <w:t xml:space="preserve">Art. 3° </w:t>
      </w:r>
      <w:r w:rsidRPr="005547D0">
        <w:rPr>
          <w:rFonts w:eastAsia="Calibri"/>
          <w:lang w:eastAsia="en-US"/>
        </w:rPr>
        <w:t>Fica a entidade mencionada no artigo 1º, sujeita a apresentação de Plano de Trabalho que deverá ser composto por identificação de interesse público e diagnóstico da realidade a ser modificada, bem como demais documentos de habilitação.</w:t>
      </w:r>
    </w:p>
    <w:p w14:paraId="6C69A09F" w14:textId="77777777" w:rsidR="00970DC7" w:rsidRPr="005547D0" w:rsidRDefault="00970DC7" w:rsidP="00970DC7">
      <w:pPr>
        <w:spacing w:line="288" w:lineRule="auto"/>
        <w:ind w:firstLine="708"/>
        <w:jc w:val="both"/>
        <w:rPr>
          <w:rFonts w:eastAsia="Calibri"/>
          <w:lang w:eastAsia="en-US"/>
        </w:rPr>
      </w:pPr>
      <w:r w:rsidRPr="005547D0">
        <w:rPr>
          <w:rFonts w:eastAsia="Calibri"/>
          <w:b/>
          <w:lang w:eastAsia="en-US"/>
        </w:rPr>
        <w:t>Parágrafo único</w:t>
      </w:r>
      <w:r w:rsidRPr="005547D0">
        <w:rPr>
          <w:rFonts w:eastAsia="Calibri"/>
          <w:lang w:eastAsia="en-US"/>
        </w:rPr>
        <w:t>. A entidade prestará contas dos repasses nos termos da Instrução Normativa TC SC 14/2012 e Lei 13.019/2014, cujas exigências se farão constar no devido instrumento de parceria.</w:t>
      </w:r>
    </w:p>
    <w:p w14:paraId="2B43D9AA" w14:textId="77777777" w:rsidR="00970DC7" w:rsidRPr="005547D0" w:rsidRDefault="00970DC7" w:rsidP="00970DC7">
      <w:pPr>
        <w:spacing w:line="288" w:lineRule="auto"/>
        <w:ind w:firstLine="708"/>
        <w:jc w:val="both"/>
        <w:rPr>
          <w:rFonts w:eastAsia="Calibri"/>
          <w:b/>
          <w:lang w:eastAsia="en-US"/>
        </w:rPr>
      </w:pPr>
    </w:p>
    <w:p w14:paraId="650229CB" w14:textId="77777777" w:rsidR="00970DC7" w:rsidRPr="005547D0" w:rsidRDefault="00970DC7" w:rsidP="00970DC7">
      <w:pPr>
        <w:spacing w:line="288" w:lineRule="auto"/>
        <w:ind w:firstLine="708"/>
        <w:jc w:val="both"/>
        <w:rPr>
          <w:rFonts w:eastAsia="Calibri"/>
          <w:lang w:eastAsia="en-US"/>
        </w:rPr>
      </w:pPr>
      <w:r w:rsidRPr="005547D0">
        <w:rPr>
          <w:rFonts w:eastAsia="Calibri"/>
          <w:b/>
          <w:lang w:eastAsia="en-US"/>
        </w:rPr>
        <w:t>Art. 4°</w:t>
      </w:r>
      <w:r w:rsidRPr="005547D0">
        <w:rPr>
          <w:rFonts w:eastAsia="Calibri"/>
          <w:lang w:eastAsia="en-US"/>
        </w:rPr>
        <w:t xml:space="preserve"> A não obediência à finalidade do repasse, ao cumprimento do objeto e dos prazos estabelecidos pelo Poder Executivo, acarretarão a devolução parcial ou integral dos valores, atualizados monetariamente, em prol do erário público municipal.</w:t>
      </w:r>
    </w:p>
    <w:p w14:paraId="1F0A4530" w14:textId="77777777" w:rsidR="00970DC7" w:rsidRPr="005547D0" w:rsidRDefault="00970DC7" w:rsidP="00970DC7">
      <w:pPr>
        <w:spacing w:line="288" w:lineRule="auto"/>
        <w:ind w:firstLine="708"/>
        <w:jc w:val="both"/>
        <w:rPr>
          <w:rFonts w:eastAsia="Calibri"/>
          <w:b/>
          <w:lang w:eastAsia="en-US"/>
        </w:rPr>
      </w:pPr>
    </w:p>
    <w:p w14:paraId="70685876" w14:textId="11D3B000" w:rsidR="000A1A19" w:rsidRDefault="000A1A19" w:rsidP="000A1A19">
      <w:pPr>
        <w:spacing w:line="288" w:lineRule="auto"/>
        <w:ind w:firstLine="708"/>
        <w:jc w:val="both"/>
        <w:rPr>
          <w:rFonts w:eastAsia="Calibri"/>
          <w:bCs/>
          <w:lang w:eastAsia="en-US"/>
        </w:rPr>
      </w:pPr>
      <w:r w:rsidRPr="005547D0">
        <w:rPr>
          <w:rFonts w:eastAsia="Calibri"/>
          <w:b/>
          <w:lang w:eastAsia="en-US"/>
        </w:rPr>
        <w:t xml:space="preserve">Art. </w:t>
      </w:r>
      <w:r>
        <w:rPr>
          <w:rFonts w:eastAsia="Calibri"/>
          <w:b/>
          <w:lang w:eastAsia="en-US"/>
        </w:rPr>
        <w:t>5</w:t>
      </w:r>
      <w:r w:rsidRPr="005547D0">
        <w:rPr>
          <w:rFonts w:eastAsia="Calibri"/>
          <w:b/>
          <w:lang w:eastAsia="en-US"/>
        </w:rPr>
        <w:t>°</w:t>
      </w:r>
      <w:r w:rsidRPr="005547D0">
        <w:rPr>
          <w:rFonts w:eastAsia="Calibri"/>
          <w:lang w:eastAsia="en-US"/>
        </w:rPr>
        <w:t xml:space="preserve"> </w:t>
      </w:r>
      <w:r w:rsidRPr="000A1A19">
        <w:rPr>
          <w:rFonts w:eastAsia="Calibri"/>
          <w:bCs/>
          <w:lang w:eastAsia="en-US"/>
        </w:rPr>
        <w:t xml:space="preserve">As despesas com a execução da presente parceria correrão à conta do Orçamento Vigente </w:t>
      </w:r>
      <w:r>
        <w:rPr>
          <w:rFonts w:eastAsia="Calibri"/>
          <w:bCs/>
          <w:lang w:eastAsia="en-US"/>
        </w:rPr>
        <w:t>n</w:t>
      </w:r>
      <w:r w:rsidRPr="000A1A19">
        <w:rPr>
          <w:rFonts w:eastAsia="Calibri"/>
          <w:bCs/>
          <w:lang w:eastAsia="en-US"/>
        </w:rPr>
        <w:t>a seguinte dotaç</w:t>
      </w:r>
      <w:r>
        <w:rPr>
          <w:rFonts w:eastAsia="Calibri"/>
          <w:bCs/>
          <w:lang w:eastAsia="en-US"/>
        </w:rPr>
        <w:t>ão</w:t>
      </w:r>
      <w:r w:rsidRPr="000A1A19">
        <w:rPr>
          <w:rFonts w:eastAsia="Calibri"/>
          <w:bCs/>
          <w:lang w:eastAsia="en-US"/>
        </w:rPr>
        <w:t xml:space="preserve">: </w:t>
      </w:r>
    </w:p>
    <w:p w14:paraId="6E16A2B9" w14:textId="00122FC0" w:rsidR="000A1A19" w:rsidRPr="000A1A19" w:rsidRDefault="000A1A19" w:rsidP="000A1A19">
      <w:pPr>
        <w:spacing w:line="288" w:lineRule="auto"/>
        <w:jc w:val="both"/>
        <w:rPr>
          <w:rFonts w:eastAsia="Calibri"/>
          <w:bCs/>
          <w:lang w:eastAsia="en-US"/>
        </w:rPr>
      </w:pPr>
      <w:r w:rsidRPr="000A1A19">
        <w:rPr>
          <w:rFonts w:eastAsia="Calibri"/>
          <w:bCs/>
          <w:lang w:eastAsia="en-US"/>
        </w:rPr>
        <w:t xml:space="preserve">ÓRGÃO </w:t>
      </w:r>
      <w:r>
        <w:rPr>
          <w:rFonts w:eastAsia="Calibri"/>
          <w:bCs/>
          <w:lang w:eastAsia="en-US"/>
        </w:rPr>
        <w:t>09</w:t>
      </w:r>
      <w:r w:rsidRPr="000A1A19">
        <w:rPr>
          <w:rFonts w:eastAsia="Calibri"/>
          <w:bCs/>
          <w:lang w:eastAsia="en-US"/>
        </w:rPr>
        <w:t xml:space="preserve">: SECRETARIA </w:t>
      </w:r>
      <w:r>
        <w:rPr>
          <w:rFonts w:eastAsia="Calibri"/>
          <w:bCs/>
          <w:lang w:eastAsia="en-US"/>
        </w:rPr>
        <w:t>MUNICIPAL DE SAÚDE</w:t>
      </w:r>
    </w:p>
    <w:p w14:paraId="756D76C9" w14:textId="0866445F" w:rsidR="000A1A19" w:rsidRPr="000A1A19" w:rsidRDefault="000A1A19" w:rsidP="000A1A19">
      <w:pPr>
        <w:spacing w:line="288" w:lineRule="auto"/>
        <w:jc w:val="both"/>
        <w:rPr>
          <w:rFonts w:eastAsia="Calibri"/>
          <w:bCs/>
          <w:lang w:eastAsia="en-US"/>
        </w:rPr>
      </w:pPr>
      <w:r w:rsidRPr="000A1A19">
        <w:rPr>
          <w:rFonts w:eastAsia="Calibri"/>
          <w:bCs/>
          <w:lang w:eastAsia="en-US"/>
        </w:rPr>
        <w:lastRenderedPageBreak/>
        <w:t xml:space="preserve">UNIDADE </w:t>
      </w:r>
      <w:r>
        <w:rPr>
          <w:rFonts w:eastAsia="Calibri"/>
          <w:bCs/>
          <w:lang w:eastAsia="en-US"/>
        </w:rPr>
        <w:t>0</w:t>
      </w:r>
      <w:r w:rsidRPr="000A1A19">
        <w:rPr>
          <w:rFonts w:eastAsia="Calibri"/>
          <w:bCs/>
          <w:lang w:eastAsia="en-US"/>
        </w:rPr>
        <w:t>0</w:t>
      </w:r>
      <w:r>
        <w:rPr>
          <w:rFonts w:eastAsia="Calibri"/>
          <w:bCs/>
          <w:lang w:eastAsia="en-US"/>
        </w:rPr>
        <w:t>1</w:t>
      </w:r>
      <w:r w:rsidRPr="000A1A19">
        <w:rPr>
          <w:rFonts w:eastAsia="Calibri"/>
          <w:bCs/>
          <w:lang w:eastAsia="en-US"/>
        </w:rPr>
        <w:t xml:space="preserve">: </w:t>
      </w:r>
      <w:r>
        <w:rPr>
          <w:rFonts w:eastAsia="Calibri"/>
          <w:bCs/>
          <w:lang w:eastAsia="en-US"/>
        </w:rPr>
        <w:t>FUNDO MUNICIPAL DE SAÚDE</w:t>
      </w:r>
    </w:p>
    <w:p w14:paraId="0372E64C" w14:textId="4BB4130A" w:rsidR="000A1A19" w:rsidRPr="000A1A19" w:rsidRDefault="000A1A19" w:rsidP="000A1A19">
      <w:pPr>
        <w:spacing w:line="288" w:lineRule="auto"/>
        <w:jc w:val="both"/>
        <w:rPr>
          <w:rFonts w:eastAsia="Calibri"/>
          <w:bCs/>
          <w:lang w:eastAsia="en-US"/>
        </w:rPr>
      </w:pPr>
      <w:r w:rsidRPr="000A1A19">
        <w:rPr>
          <w:rFonts w:eastAsia="Calibri"/>
          <w:bCs/>
          <w:lang w:eastAsia="en-US"/>
        </w:rPr>
        <w:t xml:space="preserve">FUNCIONAL: </w:t>
      </w:r>
      <w:r>
        <w:rPr>
          <w:rFonts w:eastAsia="Calibri"/>
          <w:bCs/>
          <w:lang w:eastAsia="en-US"/>
        </w:rPr>
        <w:t>10.301.0024.2.061</w:t>
      </w:r>
      <w:r w:rsidRPr="000A1A19">
        <w:rPr>
          <w:rFonts w:eastAsia="Calibri"/>
          <w:bCs/>
          <w:lang w:eastAsia="en-US"/>
        </w:rPr>
        <w:t xml:space="preserve"> – </w:t>
      </w:r>
      <w:r>
        <w:rPr>
          <w:rFonts w:eastAsia="Calibri"/>
          <w:bCs/>
          <w:lang w:eastAsia="en-US"/>
        </w:rPr>
        <w:t>BLOCO DE MÉDIA E ALTA COMPLEXIDADE – MAC – TFD - CONSÓRCIOS</w:t>
      </w:r>
    </w:p>
    <w:p w14:paraId="69F9AD06" w14:textId="1C905DB7" w:rsidR="000A1A19" w:rsidRPr="000A1A19" w:rsidRDefault="000A1A19" w:rsidP="000A1A19">
      <w:pPr>
        <w:spacing w:line="288" w:lineRule="auto"/>
        <w:jc w:val="both"/>
        <w:rPr>
          <w:rFonts w:eastAsia="Calibri"/>
          <w:bCs/>
          <w:lang w:eastAsia="en-US"/>
        </w:rPr>
      </w:pPr>
      <w:r w:rsidRPr="000A1A19">
        <w:rPr>
          <w:rFonts w:eastAsia="Calibri"/>
          <w:bCs/>
          <w:lang w:eastAsia="en-US"/>
        </w:rPr>
        <w:t>(</w:t>
      </w:r>
      <w:r>
        <w:rPr>
          <w:rFonts w:eastAsia="Calibri"/>
          <w:bCs/>
          <w:lang w:eastAsia="en-US"/>
        </w:rPr>
        <w:t>13</w:t>
      </w:r>
      <w:r w:rsidRPr="000A1A19">
        <w:rPr>
          <w:rFonts w:eastAsia="Calibri"/>
          <w:bCs/>
          <w:lang w:eastAsia="en-US"/>
        </w:rPr>
        <w:t>) 3.3.50.00.00.00.</w:t>
      </w:r>
      <w:r>
        <w:rPr>
          <w:rFonts w:eastAsia="Calibri"/>
          <w:bCs/>
          <w:lang w:eastAsia="en-US"/>
        </w:rPr>
        <w:t>00</w:t>
      </w:r>
      <w:r w:rsidRPr="000A1A19">
        <w:rPr>
          <w:rFonts w:eastAsia="Calibri"/>
          <w:bCs/>
          <w:lang w:eastAsia="en-US"/>
        </w:rPr>
        <w:t xml:space="preserve"> – Transf. a Instit. Privadas s/ Fins Lucrativos....</w:t>
      </w:r>
      <w:r>
        <w:rPr>
          <w:rFonts w:eastAsia="Calibri"/>
          <w:bCs/>
          <w:lang w:eastAsia="en-US"/>
        </w:rPr>
        <w:t>.............</w:t>
      </w:r>
      <w:r w:rsidRPr="000A1A19">
        <w:rPr>
          <w:rFonts w:eastAsia="Calibri"/>
          <w:bCs/>
          <w:lang w:eastAsia="en-US"/>
        </w:rPr>
        <w:t xml:space="preserve">....R$ </w:t>
      </w:r>
      <w:r>
        <w:rPr>
          <w:rFonts w:eastAsia="Calibri"/>
          <w:bCs/>
          <w:lang w:eastAsia="en-US"/>
        </w:rPr>
        <w:t>10.068,10</w:t>
      </w:r>
    </w:p>
    <w:p w14:paraId="70A9A15B" w14:textId="77777777" w:rsidR="00970DC7" w:rsidRPr="00377294" w:rsidRDefault="00970DC7" w:rsidP="00970DC7">
      <w:pPr>
        <w:jc w:val="both"/>
        <w:rPr>
          <w:color w:val="FF0000"/>
        </w:rPr>
      </w:pPr>
    </w:p>
    <w:p w14:paraId="35AF76C8" w14:textId="562F44D5" w:rsidR="00970DC7" w:rsidRPr="005547D0" w:rsidRDefault="00970DC7" w:rsidP="00970DC7">
      <w:pPr>
        <w:spacing w:line="288" w:lineRule="auto"/>
        <w:ind w:firstLine="708"/>
        <w:jc w:val="both"/>
        <w:rPr>
          <w:rFonts w:eastAsia="Calibri"/>
          <w:lang w:eastAsia="en-US"/>
        </w:rPr>
      </w:pPr>
      <w:r w:rsidRPr="005547D0">
        <w:rPr>
          <w:rFonts w:eastAsia="Calibri"/>
          <w:b/>
          <w:lang w:eastAsia="en-US"/>
        </w:rPr>
        <w:t xml:space="preserve">Art. </w:t>
      </w:r>
      <w:r w:rsidR="000A1A19">
        <w:rPr>
          <w:rFonts w:eastAsia="Calibri"/>
          <w:b/>
          <w:lang w:eastAsia="en-US"/>
        </w:rPr>
        <w:t>6</w:t>
      </w:r>
      <w:r w:rsidRPr="005547D0">
        <w:rPr>
          <w:rFonts w:eastAsia="Calibri"/>
          <w:b/>
          <w:lang w:eastAsia="en-US"/>
        </w:rPr>
        <w:t>°</w:t>
      </w:r>
      <w:r w:rsidRPr="005547D0">
        <w:rPr>
          <w:rFonts w:eastAsia="Calibri"/>
          <w:lang w:eastAsia="en-US"/>
        </w:rPr>
        <w:t xml:space="preserve"> Esta Lei entra em vigor na data de sua publicação, revogando-se as disposições em contrário.</w:t>
      </w:r>
    </w:p>
    <w:p w14:paraId="178080FA" w14:textId="77777777" w:rsidR="00377294" w:rsidRPr="005547D0" w:rsidRDefault="00377294" w:rsidP="00C250AE">
      <w:pPr>
        <w:spacing w:line="288" w:lineRule="auto"/>
        <w:jc w:val="both"/>
      </w:pPr>
    </w:p>
    <w:p w14:paraId="66EB4CA2" w14:textId="77777777" w:rsidR="00377294" w:rsidRDefault="00377294" w:rsidP="00970DC7">
      <w:pPr>
        <w:spacing w:line="288" w:lineRule="auto"/>
        <w:jc w:val="right"/>
        <w:rPr>
          <w:rFonts w:eastAsia="Calibri"/>
          <w:lang w:eastAsia="en-US"/>
        </w:rPr>
      </w:pPr>
    </w:p>
    <w:p w14:paraId="11065AF0" w14:textId="4CFFE758" w:rsidR="00970DC7" w:rsidRPr="00E1441A" w:rsidRDefault="00970DC7" w:rsidP="00970DC7">
      <w:pPr>
        <w:spacing w:line="288" w:lineRule="auto"/>
        <w:jc w:val="right"/>
        <w:rPr>
          <w:rFonts w:eastAsia="Calibri"/>
          <w:lang w:eastAsia="en-US"/>
        </w:rPr>
      </w:pPr>
      <w:r w:rsidRPr="005547D0">
        <w:rPr>
          <w:rFonts w:eastAsia="Calibri"/>
          <w:lang w:eastAsia="en-US"/>
        </w:rPr>
        <w:tab/>
      </w:r>
      <w:r w:rsidRPr="00E1441A">
        <w:rPr>
          <w:rFonts w:eastAsia="Calibri"/>
          <w:lang w:eastAsia="en-US"/>
        </w:rPr>
        <w:t xml:space="preserve">Município de Anchieta, </w:t>
      </w:r>
      <w:r w:rsidR="00465E40">
        <w:rPr>
          <w:rFonts w:eastAsia="Calibri"/>
          <w:lang w:eastAsia="en-US"/>
        </w:rPr>
        <w:t xml:space="preserve">07 </w:t>
      </w:r>
      <w:r w:rsidRPr="00E1441A">
        <w:rPr>
          <w:rFonts w:eastAsia="Calibri"/>
          <w:lang w:eastAsia="en-US"/>
        </w:rPr>
        <w:t xml:space="preserve">de </w:t>
      </w:r>
      <w:r w:rsidR="000A1A19">
        <w:rPr>
          <w:rFonts w:eastAsia="Calibri"/>
          <w:lang w:eastAsia="en-US"/>
        </w:rPr>
        <w:t>novembro</w:t>
      </w:r>
      <w:r w:rsidRPr="00E1441A">
        <w:rPr>
          <w:rFonts w:eastAsia="Calibri"/>
          <w:lang w:eastAsia="en-US"/>
        </w:rPr>
        <w:t xml:space="preserve"> de 202</w:t>
      </w:r>
      <w:r>
        <w:rPr>
          <w:rFonts w:eastAsia="Calibri"/>
          <w:lang w:eastAsia="en-US"/>
        </w:rPr>
        <w:t>3</w:t>
      </w:r>
      <w:r w:rsidRPr="00E1441A">
        <w:rPr>
          <w:rFonts w:eastAsia="Calibri"/>
          <w:lang w:eastAsia="en-US"/>
        </w:rPr>
        <w:t>.</w:t>
      </w:r>
    </w:p>
    <w:p w14:paraId="6D24ED65" w14:textId="37E0BEE7" w:rsidR="00970DC7" w:rsidRDefault="00970DC7" w:rsidP="00970DC7">
      <w:pPr>
        <w:spacing w:line="288" w:lineRule="auto"/>
        <w:rPr>
          <w:rFonts w:eastAsia="Calibri"/>
          <w:lang w:eastAsia="en-US"/>
        </w:rPr>
      </w:pPr>
    </w:p>
    <w:p w14:paraId="440873B7" w14:textId="134C1E7B" w:rsidR="00377294" w:rsidRDefault="00377294" w:rsidP="00970DC7">
      <w:pPr>
        <w:spacing w:line="288" w:lineRule="auto"/>
        <w:rPr>
          <w:rFonts w:eastAsia="Calibri"/>
          <w:lang w:eastAsia="en-US"/>
        </w:rPr>
      </w:pPr>
    </w:p>
    <w:p w14:paraId="2CB072D1" w14:textId="77777777" w:rsidR="000A1A19" w:rsidRDefault="000A1A19" w:rsidP="00970DC7">
      <w:pPr>
        <w:spacing w:line="288" w:lineRule="auto"/>
        <w:rPr>
          <w:rFonts w:eastAsia="Calibri"/>
          <w:lang w:eastAsia="en-US"/>
        </w:rPr>
      </w:pPr>
    </w:p>
    <w:p w14:paraId="6FE1222B" w14:textId="77777777" w:rsidR="000A1A19" w:rsidRDefault="000A1A19" w:rsidP="00970DC7">
      <w:pPr>
        <w:spacing w:line="288" w:lineRule="auto"/>
        <w:rPr>
          <w:rFonts w:eastAsia="Calibri"/>
          <w:lang w:eastAsia="en-US"/>
        </w:rPr>
      </w:pPr>
    </w:p>
    <w:p w14:paraId="3CB43ED1" w14:textId="77777777" w:rsidR="00970DC7" w:rsidRPr="00E1441A" w:rsidRDefault="00970DC7" w:rsidP="00970DC7">
      <w:pPr>
        <w:spacing w:line="288" w:lineRule="auto"/>
        <w:rPr>
          <w:rFonts w:eastAsia="Calibri"/>
          <w:lang w:eastAsia="en-US"/>
        </w:rPr>
      </w:pPr>
    </w:p>
    <w:p w14:paraId="69DAACF8" w14:textId="44238E48" w:rsidR="00970DC7" w:rsidRPr="00E1441A" w:rsidRDefault="00970DC7" w:rsidP="00970DC7">
      <w:pPr>
        <w:spacing w:line="288" w:lineRule="auto"/>
        <w:jc w:val="center"/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>IVAN JOSÉ CANCI</w:t>
      </w:r>
    </w:p>
    <w:p w14:paraId="1D0CBB10" w14:textId="6D349BFB" w:rsidR="00970DC7" w:rsidRDefault="00970DC7" w:rsidP="0080648F">
      <w:pPr>
        <w:spacing w:line="288" w:lineRule="auto"/>
        <w:jc w:val="center"/>
        <w:rPr>
          <w:rFonts w:eastAsia="Calibri"/>
          <w:lang w:eastAsia="en-US"/>
        </w:rPr>
      </w:pPr>
      <w:r w:rsidRPr="00E1441A">
        <w:rPr>
          <w:rFonts w:eastAsia="Calibri"/>
          <w:lang w:eastAsia="en-US"/>
        </w:rPr>
        <w:t xml:space="preserve">Prefeito Municipal </w:t>
      </w:r>
    </w:p>
    <w:p w14:paraId="1DCBCAEE" w14:textId="0FECE91A" w:rsidR="00970DC7" w:rsidRDefault="00970DC7" w:rsidP="00970DC7">
      <w:pPr>
        <w:spacing w:line="288" w:lineRule="auto"/>
        <w:jc w:val="both"/>
        <w:rPr>
          <w:rFonts w:eastAsia="Calibri"/>
          <w:lang w:eastAsia="en-US"/>
        </w:rPr>
      </w:pPr>
    </w:p>
    <w:p w14:paraId="0EB733BC" w14:textId="77777777" w:rsidR="00C250AE" w:rsidRDefault="00C250AE" w:rsidP="00970DC7">
      <w:pPr>
        <w:spacing w:line="288" w:lineRule="auto"/>
        <w:jc w:val="both"/>
        <w:rPr>
          <w:rFonts w:eastAsia="Calibri"/>
          <w:lang w:eastAsia="en-US"/>
        </w:rPr>
      </w:pPr>
    </w:p>
    <w:p w14:paraId="3D22CEF5" w14:textId="77777777" w:rsidR="000A1A19" w:rsidRDefault="000A1A19" w:rsidP="00970DC7">
      <w:pPr>
        <w:spacing w:line="288" w:lineRule="auto"/>
        <w:jc w:val="both"/>
        <w:rPr>
          <w:rFonts w:eastAsia="Calibri"/>
          <w:lang w:eastAsia="en-US"/>
        </w:rPr>
      </w:pPr>
    </w:p>
    <w:p w14:paraId="38690723" w14:textId="77777777" w:rsidR="000A1A19" w:rsidRDefault="000A1A19" w:rsidP="00970DC7">
      <w:pPr>
        <w:spacing w:line="288" w:lineRule="auto"/>
        <w:jc w:val="both"/>
        <w:rPr>
          <w:rFonts w:eastAsia="Calibri"/>
          <w:lang w:eastAsia="en-US"/>
        </w:rPr>
      </w:pPr>
    </w:p>
    <w:p w14:paraId="2E258D6A" w14:textId="77777777" w:rsidR="000A1A19" w:rsidRDefault="000A1A19" w:rsidP="00970DC7">
      <w:pPr>
        <w:spacing w:line="288" w:lineRule="auto"/>
        <w:jc w:val="both"/>
        <w:rPr>
          <w:rFonts w:eastAsia="Calibri"/>
          <w:lang w:eastAsia="en-US"/>
        </w:rPr>
      </w:pPr>
    </w:p>
    <w:p w14:paraId="5DDF41D5" w14:textId="77777777" w:rsidR="000A1A19" w:rsidRDefault="000A1A19" w:rsidP="00970DC7">
      <w:pPr>
        <w:spacing w:line="288" w:lineRule="auto"/>
        <w:jc w:val="both"/>
        <w:rPr>
          <w:rFonts w:eastAsia="Calibri"/>
          <w:lang w:eastAsia="en-US"/>
        </w:rPr>
      </w:pPr>
    </w:p>
    <w:p w14:paraId="296A2726" w14:textId="77777777" w:rsidR="000A1A19" w:rsidRDefault="000A1A19" w:rsidP="00970DC7">
      <w:pPr>
        <w:spacing w:line="288" w:lineRule="auto"/>
        <w:jc w:val="both"/>
        <w:rPr>
          <w:rFonts w:eastAsia="Calibri"/>
          <w:lang w:eastAsia="en-US"/>
        </w:rPr>
      </w:pPr>
    </w:p>
    <w:p w14:paraId="2DE6E6C5" w14:textId="77777777" w:rsidR="000A1A19" w:rsidRDefault="000A1A19" w:rsidP="00970DC7">
      <w:pPr>
        <w:spacing w:line="288" w:lineRule="auto"/>
        <w:jc w:val="both"/>
        <w:rPr>
          <w:rFonts w:eastAsia="Calibri"/>
          <w:lang w:eastAsia="en-US"/>
        </w:rPr>
      </w:pPr>
    </w:p>
    <w:p w14:paraId="5D8B9948" w14:textId="77777777" w:rsidR="000A1A19" w:rsidRDefault="000A1A19" w:rsidP="00970DC7">
      <w:pPr>
        <w:spacing w:line="288" w:lineRule="auto"/>
        <w:jc w:val="both"/>
        <w:rPr>
          <w:rFonts w:eastAsia="Calibri"/>
          <w:lang w:eastAsia="en-US"/>
        </w:rPr>
      </w:pPr>
    </w:p>
    <w:p w14:paraId="2211F7B4" w14:textId="77777777" w:rsidR="000A1A19" w:rsidRDefault="000A1A19" w:rsidP="00970DC7">
      <w:pPr>
        <w:spacing w:line="288" w:lineRule="auto"/>
        <w:jc w:val="both"/>
        <w:rPr>
          <w:rFonts w:eastAsia="Calibri"/>
          <w:lang w:eastAsia="en-US"/>
        </w:rPr>
      </w:pPr>
    </w:p>
    <w:p w14:paraId="2A10F040" w14:textId="77777777" w:rsidR="000A1A19" w:rsidRDefault="000A1A19" w:rsidP="00970DC7">
      <w:pPr>
        <w:spacing w:line="288" w:lineRule="auto"/>
        <w:jc w:val="both"/>
        <w:rPr>
          <w:rFonts w:eastAsia="Calibri"/>
          <w:lang w:eastAsia="en-US"/>
        </w:rPr>
      </w:pPr>
    </w:p>
    <w:p w14:paraId="5E600DB3" w14:textId="77777777" w:rsidR="000A1A19" w:rsidRDefault="000A1A19" w:rsidP="00970DC7">
      <w:pPr>
        <w:spacing w:line="288" w:lineRule="auto"/>
        <w:jc w:val="both"/>
        <w:rPr>
          <w:rFonts w:eastAsia="Calibri"/>
          <w:lang w:eastAsia="en-US"/>
        </w:rPr>
      </w:pPr>
    </w:p>
    <w:p w14:paraId="1519A52E" w14:textId="77777777" w:rsidR="000A1A19" w:rsidRDefault="000A1A19" w:rsidP="00970DC7">
      <w:pPr>
        <w:spacing w:line="288" w:lineRule="auto"/>
        <w:jc w:val="both"/>
        <w:rPr>
          <w:rFonts w:eastAsia="Calibri"/>
          <w:lang w:eastAsia="en-US"/>
        </w:rPr>
      </w:pPr>
    </w:p>
    <w:p w14:paraId="78535E77" w14:textId="77777777" w:rsidR="000A1A19" w:rsidRDefault="000A1A19" w:rsidP="00970DC7">
      <w:pPr>
        <w:spacing w:line="288" w:lineRule="auto"/>
        <w:jc w:val="both"/>
        <w:rPr>
          <w:rFonts w:eastAsia="Calibri"/>
          <w:lang w:eastAsia="en-US"/>
        </w:rPr>
      </w:pPr>
    </w:p>
    <w:p w14:paraId="2D544AE8" w14:textId="77777777" w:rsidR="000A1A19" w:rsidRDefault="000A1A19" w:rsidP="00970DC7">
      <w:pPr>
        <w:spacing w:line="288" w:lineRule="auto"/>
        <w:jc w:val="both"/>
        <w:rPr>
          <w:rFonts w:eastAsia="Calibri"/>
          <w:lang w:eastAsia="en-US"/>
        </w:rPr>
      </w:pPr>
    </w:p>
    <w:p w14:paraId="105AC836" w14:textId="77777777" w:rsidR="000A1A19" w:rsidRDefault="000A1A19" w:rsidP="00970DC7">
      <w:pPr>
        <w:spacing w:line="288" w:lineRule="auto"/>
        <w:jc w:val="both"/>
        <w:rPr>
          <w:rFonts w:eastAsia="Calibri"/>
          <w:lang w:eastAsia="en-US"/>
        </w:rPr>
      </w:pPr>
    </w:p>
    <w:p w14:paraId="1C3396F4" w14:textId="77777777" w:rsidR="000A1A19" w:rsidRDefault="000A1A19" w:rsidP="00970DC7">
      <w:pPr>
        <w:spacing w:line="288" w:lineRule="auto"/>
        <w:jc w:val="both"/>
        <w:rPr>
          <w:rFonts w:eastAsia="Calibri"/>
          <w:lang w:eastAsia="en-US"/>
        </w:rPr>
      </w:pPr>
    </w:p>
    <w:p w14:paraId="73CBC259" w14:textId="77777777" w:rsidR="000A1A19" w:rsidRDefault="000A1A19" w:rsidP="00970DC7">
      <w:pPr>
        <w:spacing w:line="288" w:lineRule="auto"/>
        <w:jc w:val="both"/>
        <w:rPr>
          <w:rFonts w:eastAsia="Calibri"/>
          <w:lang w:eastAsia="en-US"/>
        </w:rPr>
      </w:pPr>
    </w:p>
    <w:p w14:paraId="7141FC52" w14:textId="77777777" w:rsidR="000A1A19" w:rsidRDefault="000A1A19" w:rsidP="00970DC7">
      <w:pPr>
        <w:spacing w:line="288" w:lineRule="auto"/>
        <w:jc w:val="both"/>
        <w:rPr>
          <w:rFonts w:eastAsia="Calibri"/>
          <w:lang w:eastAsia="en-US"/>
        </w:rPr>
      </w:pPr>
    </w:p>
    <w:p w14:paraId="0B9CA451" w14:textId="77777777" w:rsidR="00465E40" w:rsidRDefault="00465E40" w:rsidP="00970DC7">
      <w:pPr>
        <w:spacing w:line="288" w:lineRule="auto"/>
        <w:jc w:val="both"/>
        <w:rPr>
          <w:rFonts w:eastAsia="Calibri"/>
          <w:lang w:eastAsia="en-US"/>
        </w:rPr>
      </w:pPr>
    </w:p>
    <w:p w14:paraId="5C4140F3" w14:textId="77777777" w:rsidR="000A1A19" w:rsidRDefault="000A1A19" w:rsidP="00970DC7">
      <w:pPr>
        <w:spacing w:line="288" w:lineRule="auto"/>
        <w:jc w:val="both"/>
        <w:rPr>
          <w:rFonts w:eastAsia="Calibri"/>
          <w:lang w:eastAsia="en-US"/>
        </w:rPr>
      </w:pPr>
    </w:p>
    <w:p w14:paraId="2A2246B3" w14:textId="77777777" w:rsidR="000A1A19" w:rsidRDefault="000A1A19" w:rsidP="00970DC7">
      <w:pPr>
        <w:spacing w:line="288" w:lineRule="auto"/>
        <w:jc w:val="both"/>
        <w:rPr>
          <w:rFonts w:eastAsia="Calibri"/>
          <w:lang w:eastAsia="en-US"/>
        </w:rPr>
      </w:pPr>
    </w:p>
    <w:p w14:paraId="10D4281A" w14:textId="77777777" w:rsidR="00042AD0" w:rsidRDefault="00042AD0" w:rsidP="00970DC7">
      <w:pPr>
        <w:spacing w:line="288" w:lineRule="auto"/>
        <w:jc w:val="both"/>
        <w:rPr>
          <w:rFonts w:eastAsia="Calibri"/>
          <w:lang w:eastAsia="en-US"/>
        </w:rPr>
      </w:pPr>
    </w:p>
    <w:p w14:paraId="16C330D5" w14:textId="77777777" w:rsidR="00042AD0" w:rsidRDefault="00042AD0" w:rsidP="00970DC7">
      <w:pPr>
        <w:spacing w:line="288" w:lineRule="auto"/>
        <w:jc w:val="both"/>
        <w:rPr>
          <w:rFonts w:eastAsia="Calibri"/>
          <w:lang w:eastAsia="en-US"/>
        </w:rPr>
      </w:pPr>
    </w:p>
    <w:p w14:paraId="669FD8D4" w14:textId="77777777" w:rsidR="00970DC7" w:rsidRPr="002650CD" w:rsidRDefault="00970DC7" w:rsidP="00970DC7">
      <w:pPr>
        <w:spacing w:line="288" w:lineRule="auto"/>
        <w:jc w:val="center"/>
        <w:rPr>
          <w:rFonts w:eastAsia="Calibri"/>
          <w:b/>
          <w:lang w:eastAsia="en-US"/>
        </w:rPr>
      </w:pPr>
      <w:r w:rsidRPr="002650CD">
        <w:rPr>
          <w:rFonts w:eastAsia="Calibri"/>
          <w:b/>
          <w:lang w:eastAsia="en-US"/>
        </w:rPr>
        <w:lastRenderedPageBreak/>
        <w:t xml:space="preserve">JUSTIFICATIVA </w:t>
      </w:r>
    </w:p>
    <w:p w14:paraId="1D4E37FA" w14:textId="77777777" w:rsidR="00970DC7" w:rsidRPr="002650CD" w:rsidRDefault="00970DC7" w:rsidP="00970DC7">
      <w:pPr>
        <w:spacing w:line="288" w:lineRule="auto"/>
        <w:ind w:left="1416" w:firstLine="708"/>
        <w:rPr>
          <w:rFonts w:eastAsia="Calibri"/>
          <w:u w:val="single"/>
          <w:lang w:eastAsia="en-US"/>
        </w:rPr>
      </w:pPr>
    </w:p>
    <w:p w14:paraId="5CC62811" w14:textId="77777777" w:rsidR="00970DC7" w:rsidRPr="002650CD" w:rsidRDefault="00970DC7" w:rsidP="00970DC7">
      <w:pPr>
        <w:ind w:left="2124" w:hanging="1415"/>
        <w:jc w:val="both"/>
        <w:rPr>
          <w:color w:val="000000"/>
        </w:rPr>
      </w:pPr>
      <w:r w:rsidRPr="002650CD">
        <w:rPr>
          <w:color w:val="000000"/>
        </w:rPr>
        <w:t xml:space="preserve">EXCELENTÍSSIMO SENHOR PRESIDENTE, </w:t>
      </w:r>
    </w:p>
    <w:p w14:paraId="38FC017F" w14:textId="77777777" w:rsidR="00970DC7" w:rsidRPr="002650CD" w:rsidRDefault="00970DC7" w:rsidP="00970DC7">
      <w:pPr>
        <w:ind w:left="2124" w:hanging="1415"/>
        <w:jc w:val="both"/>
        <w:rPr>
          <w:color w:val="000000"/>
        </w:rPr>
      </w:pPr>
      <w:r w:rsidRPr="002650CD">
        <w:rPr>
          <w:color w:val="000000"/>
        </w:rPr>
        <w:t>ILUSTRÍSSIMOS VEREADORES, ILUSTRÍSSIMAS VEREADORAS;</w:t>
      </w:r>
    </w:p>
    <w:p w14:paraId="36D23F80" w14:textId="77777777" w:rsidR="00970DC7" w:rsidRPr="002650CD" w:rsidRDefault="00970DC7" w:rsidP="00970DC7">
      <w:pPr>
        <w:spacing w:line="288" w:lineRule="auto"/>
        <w:ind w:left="-709" w:firstLine="709"/>
        <w:jc w:val="both"/>
        <w:rPr>
          <w:rFonts w:eastAsia="Calibri"/>
          <w:lang w:eastAsia="en-US"/>
        </w:rPr>
      </w:pPr>
    </w:p>
    <w:p w14:paraId="3ADAED96" w14:textId="3C7ABD50" w:rsidR="00970DC7" w:rsidRDefault="00970DC7" w:rsidP="00970DC7">
      <w:pPr>
        <w:spacing w:line="288" w:lineRule="auto"/>
        <w:jc w:val="both"/>
        <w:rPr>
          <w:rFonts w:eastAsia="Calibri"/>
          <w:b/>
          <w:bCs/>
          <w:lang w:eastAsia="en-US"/>
        </w:rPr>
      </w:pPr>
      <w:r w:rsidRPr="002650CD">
        <w:rPr>
          <w:rFonts w:eastAsia="Calibri"/>
          <w:lang w:eastAsia="en-US"/>
        </w:rPr>
        <w:t xml:space="preserve"> </w:t>
      </w:r>
      <w:r w:rsidRPr="002650CD">
        <w:rPr>
          <w:rFonts w:eastAsia="Calibri"/>
          <w:lang w:eastAsia="en-US"/>
        </w:rPr>
        <w:tab/>
        <w:t xml:space="preserve">Temos a honra de submeter à elevada consideração de Vossas Excelências o Projeto de Lei, que </w:t>
      </w:r>
      <w:r w:rsidRPr="002650CD">
        <w:rPr>
          <w:rFonts w:eastAsia="Calibri"/>
          <w:b/>
          <w:bCs/>
          <w:lang w:eastAsia="en-US"/>
        </w:rPr>
        <w:t>AUTORIZA O PODER EXECUTIVO MUNICIPAL A REALIZAR REPASSE DE RECURSOS PARA ORGANIZAÇÃO DA SOCIEDADE CIVIL MEDIANTE INEXIGIBILIDADE DE CHAMAMENTO PÚBLICO</w:t>
      </w:r>
      <w:r w:rsidR="00951D06">
        <w:rPr>
          <w:rFonts w:eastAsia="Calibri"/>
          <w:b/>
          <w:bCs/>
          <w:lang w:eastAsia="en-US"/>
        </w:rPr>
        <w:t>, ABRE CRÉDITO ADICIONAL SUPLEMENTAR</w:t>
      </w:r>
      <w:r w:rsidRPr="002650CD">
        <w:rPr>
          <w:rFonts w:eastAsia="Calibri"/>
          <w:b/>
          <w:bCs/>
          <w:lang w:eastAsia="en-US"/>
        </w:rPr>
        <w:t xml:space="preserve"> E DÁ OUTRAS PROVIDÊNCIAS.</w:t>
      </w:r>
    </w:p>
    <w:p w14:paraId="39D97B16" w14:textId="77777777" w:rsidR="00042AD0" w:rsidRPr="002F1FD6" w:rsidRDefault="00042AD0" w:rsidP="00970DC7">
      <w:pPr>
        <w:spacing w:line="288" w:lineRule="auto"/>
        <w:jc w:val="both"/>
        <w:rPr>
          <w:rFonts w:eastAsia="Calibri"/>
          <w:lang w:eastAsia="en-US"/>
        </w:rPr>
      </w:pPr>
    </w:p>
    <w:p w14:paraId="651D385B" w14:textId="5A3C2C6A" w:rsidR="00042AD0" w:rsidRDefault="00042AD0" w:rsidP="00042AD0">
      <w:pPr>
        <w:spacing w:line="288" w:lineRule="auto"/>
        <w:jc w:val="both"/>
        <w:rPr>
          <w:rFonts w:eastAsia="Calibri"/>
          <w:lang w:eastAsia="en-US"/>
        </w:rPr>
      </w:pPr>
      <w:r w:rsidRPr="002F1FD6">
        <w:rPr>
          <w:rFonts w:eastAsia="Calibri"/>
          <w:lang w:eastAsia="en-US"/>
        </w:rPr>
        <w:tab/>
        <w:t xml:space="preserve">Ocorre que, </w:t>
      </w:r>
      <w:r w:rsidR="002F1FD6" w:rsidRPr="002F1FD6">
        <w:rPr>
          <w:rFonts w:eastAsia="Calibri"/>
          <w:lang w:eastAsia="en-US"/>
        </w:rPr>
        <w:t xml:space="preserve">o Ministério da Saúde emitiu a </w:t>
      </w:r>
      <w:r w:rsidRPr="002F1FD6">
        <w:rPr>
          <w:rFonts w:eastAsia="Calibri"/>
          <w:lang w:eastAsia="en-US"/>
        </w:rPr>
        <w:t>P</w:t>
      </w:r>
      <w:r w:rsidR="002F1FD6" w:rsidRPr="002F1FD6">
        <w:rPr>
          <w:rFonts w:eastAsia="Calibri"/>
          <w:lang w:eastAsia="en-US"/>
        </w:rPr>
        <w:t>ortaria</w:t>
      </w:r>
      <w:r w:rsidRPr="002F1FD6">
        <w:rPr>
          <w:rFonts w:eastAsia="Calibri"/>
          <w:lang w:eastAsia="en-US"/>
        </w:rPr>
        <w:t xml:space="preserve"> GM/MS Nº 96, </w:t>
      </w:r>
      <w:r w:rsidR="002F1FD6" w:rsidRPr="002F1FD6">
        <w:rPr>
          <w:rFonts w:eastAsia="Calibri"/>
          <w:lang w:eastAsia="en-US"/>
        </w:rPr>
        <w:t>de 7 de fevereiro de 2023, que e</w:t>
      </w:r>
      <w:r w:rsidRPr="002F1FD6">
        <w:rPr>
          <w:rFonts w:eastAsia="Calibri"/>
          <w:lang w:eastAsia="en-US"/>
        </w:rPr>
        <w:t>stabelece os parâmetros para a definição do auxílio financeiro às entidades privadas sem fins lucrativos que complementam o Sistema Único de Saúde – SUS, decorrentes da transposição e transferência dos saldos financeiros remanescentes de exercícios anteriores a 2018, nos termos da Lei Complementar nº 197, de 6 de dezembro de 2022</w:t>
      </w:r>
      <w:r w:rsidR="002F1FD6">
        <w:rPr>
          <w:rFonts w:eastAsia="Calibri"/>
          <w:lang w:eastAsia="en-US"/>
        </w:rPr>
        <w:t>.</w:t>
      </w:r>
    </w:p>
    <w:p w14:paraId="54914475" w14:textId="77777777" w:rsidR="002F1FD6" w:rsidRDefault="002F1FD6" w:rsidP="00042AD0">
      <w:pPr>
        <w:spacing w:line="288" w:lineRule="auto"/>
        <w:jc w:val="both"/>
        <w:rPr>
          <w:rFonts w:eastAsia="Calibri"/>
          <w:lang w:eastAsia="en-US"/>
        </w:rPr>
      </w:pPr>
    </w:p>
    <w:p w14:paraId="59901887" w14:textId="4567EF94" w:rsidR="002F1FD6" w:rsidRPr="002F1FD6" w:rsidRDefault="002F1FD6" w:rsidP="00B930AE">
      <w:pPr>
        <w:spacing w:line="288" w:lineRule="auto"/>
        <w:ind w:firstLine="708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Dessa forma, o</w:t>
      </w:r>
      <w:r w:rsidRPr="002F1FD6">
        <w:rPr>
          <w:rFonts w:eastAsia="Calibri"/>
          <w:lang w:eastAsia="en-US"/>
        </w:rPr>
        <w:t xml:space="preserve">s saldos financeiros transpostos ou transferidos na forma </w:t>
      </w:r>
      <w:r>
        <w:rPr>
          <w:rFonts w:eastAsia="Calibri"/>
          <w:lang w:eastAsia="en-US"/>
        </w:rPr>
        <w:t>da</w:t>
      </w:r>
      <w:r w:rsidRPr="002F1FD6">
        <w:rPr>
          <w:rFonts w:eastAsia="Calibri"/>
          <w:lang w:eastAsia="en-US"/>
        </w:rPr>
        <w:t xml:space="preserve"> Portaria </w:t>
      </w:r>
      <w:r>
        <w:rPr>
          <w:rFonts w:eastAsia="Calibri"/>
          <w:lang w:eastAsia="en-US"/>
        </w:rPr>
        <w:t>ora mencionada, devem ser</w:t>
      </w:r>
      <w:r w:rsidRPr="002F1FD6">
        <w:rPr>
          <w:rFonts w:eastAsia="Calibri"/>
          <w:lang w:eastAsia="en-US"/>
        </w:rPr>
        <w:t xml:space="preserve"> aplicados para o custeio de serviços prestados por entidades privadas sem fins lucrativos que complementam o SUS,</w:t>
      </w:r>
      <w:r w:rsidRPr="002F1FD6">
        <w:t xml:space="preserve"> </w:t>
      </w:r>
      <w:r>
        <w:t xml:space="preserve">conforme </w:t>
      </w:r>
      <w:r w:rsidRPr="002F1FD6">
        <w:rPr>
          <w:rFonts w:eastAsia="Calibri"/>
          <w:lang w:eastAsia="en-US"/>
        </w:rPr>
        <w:t>a lista das entidades privadas preliminarmente classificadas como candidatas ao recebimento do auxílio financeiro</w:t>
      </w:r>
      <w:r>
        <w:rPr>
          <w:rFonts w:eastAsia="Calibri"/>
          <w:lang w:eastAsia="en-US"/>
        </w:rPr>
        <w:t xml:space="preserve"> anexo a Portaria</w:t>
      </w:r>
      <w:r w:rsidR="00B930AE">
        <w:rPr>
          <w:rFonts w:eastAsia="Calibri"/>
          <w:lang w:eastAsia="en-US"/>
        </w:rPr>
        <w:t>, em nosso Município o repasse deverá ser realizado a instituição APAE.</w:t>
      </w:r>
    </w:p>
    <w:p w14:paraId="7BD97665" w14:textId="77777777" w:rsidR="00970DC7" w:rsidRPr="002650CD" w:rsidRDefault="00970DC7" w:rsidP="00970DC7">
      <w:pPr>
        <w:spacing w:line="288" w:lineRule="auto"/>
        <w:jc w:val="both"/>
        <w:rPr>
          <w:rFonts w:eastAsia="Calibri"/>
          <w:b/>
          <w:bCs/>
          <w:i/>
          <w:lang w:eastAsia="en-US"/>
        </w:rPr>
      </w:pPr>
    </w:p>
    <w:p w14:paraId="3E53E470" w14:textId="3852B2B7" w:rsidR="00951D06" w:rsidRDefault="00970DC7" w:rsidP="00970DC7">
      <w:pPr>
        <w:spacing w:line="288" w:lineRule="auto"/>
        <w:jc w:val="both"/>
        <w:rPr>
          <w:rFonts w:eastAsia="Calibri"/>
          <w:lang w:eastAsia="en-US"/>
        </w:rPr>
      </w:pPr>
      <w:r w:rsidRPr="002650CD">
        <w:rPr>
          <w:rFonts w:eastAsia="Calibri"/>
          <w:lang w:eastAsia="en-US"/>
        </w:rPr>
        <w:tab/>
      </w:r>
      <w:r w:rsidR="00B930AE">
        <w:rPr>
          <w:rFonts w:eastAsia="Calibri"/>
          <w:lang w:eastAsia="en-US"/>
        </w:rPr>
        <w:t>Ante ao exposto, o</w:t>
      </w:r>
      <w:r w:rsidRPr="002650CD">
        <w:rPr>
          <w:rFonts w:eastAsia="Calibri"/>
          <w:lang w:eastAsia="en-US"/>
        </w:rPr>
        <w:t xml:space="preserve"> presente Projeto de Lei tem como </w:t>
      </w:r>
      <w:r w:rsidR="00951D06">
        <w:rPr>
          <w:rFonts w:eastAsia="Calibri"/>
          <w:lang w:eastAsia="en-US"/>
        </w:rPr>
        <w:t>finalidade</w:t>
      </w:r>
      <w:r w:rsidR="005E0C5E">
        <w:rPr>
          <w:rFonts w:eastAsia="Calibri"/>
          <w:lang w:eastAsia="en-US"/>
        </w:rPr>
        <w:t xml:space="preserve"> autorizar a celebração de Termo de T</w:t>
      </w:r>
      <w:r w:rsidRPr="002650CD">
        <w:rPr>
          <w:rFonts w:eastAsia="Calibri"/>
          <w:lang w:eastAsia="en-US"/>
        </w:rPr>
        <w:t>omento que envolve a transferência de recursos financeiros a APAE</w:t>
      </w:r>
      <w:r w:rsidR="00042AD0">
        <w:rPr>
          <w:rFonts w:eastAsia="Calibri"/>
          <w:lang w:eastAsia="en-US"/>
        </w:rPr>
        <w:t xml:space="preserve"> </w:t>
      </w:r>
      <w:r w:rsidR="00042AD0">
        <w:rPr>
          <w:rFonts w:cs="Arial"/>
        </w:rPr>
        <w:t>no valor de R$ 10.068,10 (dez mil, sessenta e oito reais e dez centavos),</w:t>
      </w:r>
      <w:r w:rsidRPr="002650CD">
        <w:rPr>
          <w:rFonts w:eastAsia="Calibri"/>
          <w:lang w:eastAsia="en-US"/>
        </w:rPr>
        <w:t xml:space="preserve"> a qual </w:t>
      </w:r>
      <w:r w:rsidR="00B930AE">
        <w:rPr>
          <w:rFonts w:eastAsia="Calibri"/>
          <w:lang w:eastAsia="en-US"/>
        </w:rPr>
        <w:t>recebe,</w:t>
      </w:r>
      <w:r w:rsidR="00B930AE" w:rsidRPr="002650CD">
        <w:rPr>
          <w:rFonts w:eastAsia="Calibri"/>
          <w:lang w:eastAsia="en-US"/>
        </w:rPr>
        <w:t xml:space="preserve"> atualmente</w:t>
      </w:r>
      <w:r w:rsidR="005E0C5E">
        <w:rPr>
          <w:rFonts w:eastAsia="Calibri"/>
          <w:lang w:eastAsia="en-US"/>
        </w:rPr>
        <w:t>,</w:t>
      </w:r>
      <w:r w:rsidRPr="002650CD">
        <w:rPr>
          <w:rFonts w:eastAsia="Calibri"/>
          <w:lang w:eastAsia="en-US"/>
        </w:rPr>
        <w:t xml:space="preserve"> </w:t>
      </w:r>
      <w:r w:rsidR="005E0C5E">
        <w:rPr>
          <w:rFonts w:eastAsia="Calibri"/>
          <w:lang w:eastAsia="en-US"/>
        </w:rPr>
        <w:t>83 pessoas</w:t>
      </w:r>
      <w:r w:rsidR="00377294">
        <w:rPr>
          <w:rFonts w:eastAsia="Calibri"/>
          <w:lang w:eastAsia="en-US"/>
        </w:rPr>
        <w:t xml:space="preserve"> diretamente</w:t>
      </w:r>
      <w:r w:rsidR="00235937">
        <w:rPr>
          <w:rFonts w:eastAsia="Calibri"/>
          <w:lang w:eastAsia="en-US"/>
        </w:rPr>
        <w:t xml:space="preserve"> no</w:t>
      </w:r>
      <w:r w:rsidRPr="002650CD">
        <w:rPr>
          <w:rFonts w:eastAsia="Calibri"/>
          <w:lang w:eastAsia="en-US"/>
        </w:rPr>
        <w:t xml:space="preserve"> Município</w:t>
      </w:r>
      <w:r w:rsidR="005E0C5E">
        <w:rPr>
          <w:rFonts w:eastAsia="Calibri"/>
          <w:lang w:eastAsia="en-US"/>
        </w:rPr>
        <w:t>,</w:t>
      </w:r>
      <w:r w:rsidRPr="002650CD">
        <w:rPr>
          <w:rFonts w:eastAsia="Calibri"/>
          <w:lang w:eastAsia="en-US"/>
        </w:rPr>
        <w:t xml:space="preserve"> com oferecimento da Educação Especial, visando o atendimento às pessoas com deficiências físicas e neuropsicomotoras.</w:t>
      </w:r>
      <w:r>
        <w:rPr>
          <w:rFonts w:eastAsia="Calibri"/>
          <w:lang w:eastAsia="en-US"/>
        </w:rPr>
        <w:t xml:space="preserve"> </w:t>
      </w:r>
    </w:p>
    <w:p w14:paraId="73F63274" w14:textId="77777777" w:rsidR="00970DC7" w:rsidRDefault="00970DC7" w:rsidP="00970DC7">
      <w:pPr>
        <w:spacing w:line="288" w:lineRule="auto"/>
        <w:jc w:val="both"/>
        <w:rPr>
          <w:rFonts w:eastAsia="Calibri"/>
          <w:lang w:eastAsia="en-US"/>
        </w:rPr>
      </w:pPr>
    </w:p>
    <w:p w14:paraId="55B64A10" w14:textId="579EDCC3" w:rsidR="00377294" w:rsidRDefault="00970DC7" w:rsidP="00042AD0">
      <w:pPr>
        <w:spacing w:line="288" w:lineRule="auto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ab/>
      </w:r>
      <w:r w:rsidRPr="000E290D">
        <w:rPr>
          <w:rFonts w:eastAsia="Calibri"/>
          <w:lang w:eastAsia="en-US"/>
        </w:rPr>
        <w:t>Anexo ao presente encaminhamos o Plano de Trabalho proposto pela Instituição onde se encontra detalhado</w:t>
      </w:r>
      <w:r>
        <w:rPr>
          <w:rFonts w:eastAsia="Calibri"/>
          <w:lang w:eastAsia="en-US"/>
        </w:rPr>
        <w:t xml:space="preserve"> o objeto e finalidade sobre aplicação d</w:t>
      </w:r>
      <w:r w:rsidRPr="000E290D">
        <w:rPr>
          <w:rFonts w:eastAsia="Calibri"/>
          <w:lang w:eastAsia="en-US"/>
        </w:rPr>
        <w:t>o recurso</w:t>
      </w:r>
      <w:r w:rsidR="00042AD0">
        <w:rPr>
          <w:rFonts w:eastAsia="Calibri"/>
          <w:lang w:eastAsia="en-US"/>
        </w:rPr>
        <w:t xml:space="preserve">, </w:t>
      </w:r>
      <w:r w:rsidR="00042AD0" w:rsidRPr="00042AD0">
        <w:rPr>
          <w:rFonts w:eastAsia="Calibri"/>
          <w:lang w:eastAsia="en-US"/>
        </w:rPr>
        <w:t>nota-se que o objetivo é aquisição de equipamentos de integração sensorial, de fisioterapia e reabilitação, necessários para os atendimentos. Além disso, será adquirido brinquedos pedagógicos para utilização nas salas de atendimento dos profissionais.</w:t>
      </w:r>
    </w:p>
    <w:p w14:paraId="153FF9C9" w14:textId="3FD32F1B" w:rsidR="00970DC7" w:rsidRPr="00377294" w:rsidRDefault="00377294" w:rsidP="00042AD0">
      <w:pPr>
        <w:jc w:val="both"/>
      </w:pPr>
      <w:r>
        <w:t xml:space="preserve">   </w:t>
      </w:r>
    </w:p>
    <w:p w14:paraId="06094364" w14:textId="04880D38" w:rsidR="00970DC7" w:rsidRPr="005547D0" w:rsidRDefault="00970DC7" w:rsidP="00B930AE">
      <w:pPr>
        <w:spacing w:line="288" w:lineRule="auto"/>
        <w:ind w:firstLine="708"/>
        <w:jc w:val="both"/>
        <w:rPr>
          <w:b/>
        </w:rPr>
      </w:pPr>
      <w:r w:rsidRPr="005547D0">
        <w:rPr>
          <w:rFonts w:eastAsia="Calibri"/>
          <w:lang w:eastAsia="en-US"/>
        </w:rPr>
        <w:t>Aguardamos parecer favorável, contando com o reconhecimento do grau de prioridade que o assunto requer.</w:t>
      </w:r>
    </w:p>
    <w:p w14:paraId="1420C8AA" w14:textId="1BE18879" w:rsidR="00970DC7" w:rsidRPr="00E1441A" w:rsidRDefault="00970DC7" w:rsidP="00970DC7">
      <w:pPr>
        <w:spacing w:line="288" w:lineRule="auto"/>
        <w:jc w:val="right"/>
        <w:rPr>
          <w:rFonts w:eastAsia="Calibri"/>
          <w:lang w:eastAsia="en-US"/>
        </w:rPr>
      </w:pPr>
      <w:r w:rsidRPr="005547D0">
        <w:rPr>
          <w:rFonts w:eastAsia="Calibri"/>
          <w:lang w:eastAsia="en-US"/>
        </w:rPr>
        <w:tab/>
      </w:r>
      <w:r w:rsidRPr="00E1441A">
        <w:rPr>
          <w:rFonts w:eastAsia="Calibri"/>
          <w:lang w:eastAsia="en-US"/>
        </w:rPr>
        <w:t xml:space="preserve">Município de Anchieta, </w:t>
      </w:r>
      <w:r w:rsidR="00465E40">
        <w:rPr>
          <w:rFonts w:eastAsia="Calibri"/>
          <w:lang w:eastAsia="en-US"/>
        </w:rPr>
        <w:t>07</w:t>
      </w:r>
      <w:r w:rsidRPr="00E1441A">
        <w:rPr>
          <w:rFonts w:eastAsia="Calibri"/>
          <w:lang w:eastAsia="en-US"/>
        </w:rPr>
        <w:t xml:space="preserve"> de </w:t>
      </w:r>
      <w:r w:rsidR="00B930AE">
        <w:rPr>
          <w:rFonts w:eastAsia="Calibri"/>
          <w:lang w:eastAsia="en-US"/>
        </w:rPr>
        <w:t>novembr</w:t>
      </w:r>
      <w:r w:rsidRPr="00E1441A">
        <w:rPr>
          <w:rFonts w:eastAsia="Calibri"/>
          <w:lang w:eastAsia="en-US"/>
        </w:rPr>
        <w:t>o de 202</w:t>
      </w:r>
      <w:r>
        <w:rPr>
          <w:rFonts w:eastAsia="Calibri"/>
          <w:lang w:eastAsia="en-US"/>
        </w:rPr>
        <w:t>3</w:t>
      </w:r>
      <w:r w:rsidRPr="00E1441A">
        <w:rPr>
          <w:rFonts w:eastAsia="Calibri"/>
          <w:lang w:eastAsia="en-US"/>
        </w:rPr>
        <w:t>.</w:t>
      </w:r>
    </w:p>
    <w:p w14:paraId="7612ACE8" w14:textId="77777777" w:rsidR="00970DC7" w:rsidRPr="00E1441A" w:rsidRDefault="00970DC7" w:rsidP="00970DC7">
      <w:pPr>
        <w:spacing w:line="288" w:lineRule="auto"/>
        <w:rPr>
          <w:rFonts w:eastAsia="Calibri"/>
          <w:lang w:eastAsia="en-US"/>
        </w:rPr>
      </w:pPr>
    </w:p>
    <w:p w14:paraId="4580407C" w14:textId="77777777" w:rsidR="00970DC7" w:rsidRPr="00E1441A" w:rsidRDefault="00970DC7" w:rsidP="00970DC7">
      <w:pPr>
        <w:spacing w:line="288" w:lineRule="auto"/>
        <w:jc w:val="center"/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>IVAN JOSÉ CANCI</w:t>
      </w:r>
    </w:p>
    <w:p w14:paraId="6436A6CB" w14:textId="77777777" w:rsidR="00970DC7" w:rsidRPr="005547D0" w:rsidRDefault="00970DC7" w:rsidP="00970DC7">
      <w:pPr>
        <w:spacing w:line="288" w:lineRule="auto"/>
        <w:jc w:val="center"/>
        <w:rPr>
          <w:rFonts w:eastAsia="Calibri"/>
          <w:lang w:eastAsia="en-US"/>
        </w:rPr>
      </w:pPr>
      <w:r w:rsidRPr="00E1441A">
        <w:rPr>
          <w:rFonts w:eastAsia="Calibri"/>
          <w:lang w:eastAsia="en-US"/>
        </w:rPr>
        <w:t xml:space="preserve">Prefeito Municipal </w:t>
      </w:r>
    </w:p>
    <w:p w14:paraId="6251A4DE" w14:textId="2254DF03" w:rsidR="00BE190B" w:rsidRPr="00970DC7" w:rsidRDefault="00BE190B" w:rsidP="00970DC7"/>
    <w:sectPr w:rsidR="00BE190B" w:rsidRPr="00970DC7" w:rsidSect="00551403">
      <w:headerReference w:type="default" r:id="rId8"/>
      <w:footerReference w:type="default" r:id="rId9"/>
      <w:pgSz w:w="11907" w:h="16840" w:code="9"/>
      <w:pgMar w:top="1929" w:right="1134" w:bottom="1134" w:left="1701" w:header="284" w:footer="10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37DD56" w14:textId="77777777" w:rsidR="00CA4306" w:rsidRDefault="00CA4306">
      <w:r>
        <w:separator/>
      </w:r>
    </w:p>
  </w:endnote>
  <w:endnote w:type="continuationSeparator" w:id="0">
    <w:p w14:paraId="06CFFF06" w14:textId="77777777" w:rsidR="00CA4306" w:rsidRDefault="00CA43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merType Md BT">
    <w:altName w:val="Century"/>
    <w:charset w:val="00"/>
    <w:family w:val="roman"/>
    <w:pitch w:val="variable"/>
    <w:sig w:usb0="00000007" w:usb1="00000000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 MT">
    <w:altName w:val="Arial"/>
    <w:charset w:val="01"/>
    <w:family w:val="swiss"/>
    <w:pitch w:val="variable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 (WN)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IDFont+F3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A8E22B" w14:textId="5AFCC67E" w:rsidR="006B3E21" w:rsidRPr="006B3E21" w:rsidRDefault="006B3E21" w:rsidP="00551403">
    <w:pPr>
      <w:pStyle w:val="Rodap"/>
      <w:ind w:right="-99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A8F084" w14:textId="77777777" w:rsidR="00CA4306" w:rsidRDefault="00CA4306">
      <w:r>
        <w:separator/>
      </w:r>
    </w:p>
  </w:footnote>
  <w:footnote w:type="continuationSeparator" w:id="0">
    <w:p w14:paraId="157C0713" w14:textId="77777777" w:rsidR="00CA4306" w:rsidRDefault="00CA43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FAA174" w14:textId="5BE9F15F" w:rsidR="00E633AD" w:rsidRDefault="00025BC2" w:rsidP="006B3E21">
    <w:pPr>
      <w:pStyle w:val="Corpodetexto"/>
      <w:spacing w:line="14" w:lineRule="auto"/>
      <w:ind w:left="-1560"/>
      <w:rPr>
        <w:b/>
        <w:sz w:val="20"/>
      </w:rPr>
    </w:pPr>
    <w:r>
      <w:rPr>
        <w:b/>
        <w:noProof/>
        <w:sz w:val="20"/>
      </w:rPr>
      <w:drawing>
        <wp:inline distT="0" distB="0" distL="0" distR="0" wp14:anchorId="38DDB123" wp14:editId="5FCD44FD">
          <wp:extent cx="7381299" cy="1146412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13628" cy="115143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4C54C9"/>
    <w:multiLevelType w:val="hybridMultilevel"/>
    <w:tmpl w:val="E4B826E8"/>
    <w:lvl w:ilvl="0" w:tplc="31DAEE7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B75136"/>
    <w:multiLevelType w:val="hybridMultilevel"/>
    <w:tmpl w:val="19FE8D6E"/>
    <w:lvl w:ilvl="0" w:tplc="BB262830">
      <w:start w:val="1"/>
      <w:numFmt w:val="decimalZero"/>
      <w:lvlText w:val="%1."/>
      <w:lvlJc w:val="left"/>
      <w:pPr>
        <w:ind w:left="36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6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6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6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05FD640C"/>
    <w:multiLevelType w:val="hybridMultilevel"/>
    <w:tmpl w:val="FBFA3650"/>
    <w:lvl w:ilvl="0" w:tplc="0416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3" w15:restartNumberingAfterBreak="0">
    <w:nsid w:val="086F30ED"/>
    <w:multiLevelType w:val="singleLevel"/>
    <w:tmpl w:val="0416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4" w15:restartNumberingAfterBreak="0">
    <w:nsid w:val="12E45C88"/>
    <w:multiLevelType w:val="hybridMultilevel"/>
    <w:tmpl w:val="3A14772E"/>
    <w:lvl w:ilvl="0" w:tplc="2FFE867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172FBB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1EB377A7"/>
    <w:multiLevelType w:val="hybridMultilevel"/>
    <w:tmpl w:val="34809B76"/>
    <w:lvl w:ilvl="0" w:tplc="76C842BA">
      <w:start w:val="1"/>
      <w:numFmt w:val="lowerLetter"/>
      <w:lvlText w:val="%1)"/>
      <w:lvlJc w:val="left"/>
      <w:pPr>
        <w:ind w:left="103" w:hanging="293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4DF2D5B0">
      <w:numFmt w:val="bullet"/>
      <w:lvlText w:val="•"/>
      <w:lvlJc w:val="left"/>
      <w:pPr>
        <w:ind w:left="981" w:hanging="293"/>
      </w:pPr>
      <w:rPr>
        <w:rFonts w:hint="default"/>
        <w:lang w:val="pt-PT" w:eastAsia="en-US" w:bidi="ar-SA"/>
      </w:rPr>
    </w:lvl>
    <w:lvl w:ilvl="2" w:tplc="5F54982E">
      <w:numFmt w:val="bullet"/>
      <w:lvlText w:val="•"/>
      <w:lvlJc w:val="left"/>
      <w:pPr>
        <w:ind w:left="1862" w:hanging="293"/>
      </w:pPr>
      <w:rPr>
        <w:rFonts w:hint="default"/>
        <w:lang w:val="pt-PT" w:eastAsia="en-US" w:bidi="ar-SA"/>
      </w:rPr>
    </w:lvl>
    <w:lvl w:ilvl="3" w:tplc="B6205FBA">
      <w:numFmt w:val="bullet"/>
      <w:lvlText w:val="•"/>
      <w:lvlJc w:val="left"/>
      <w:pPr>
        <w:ind w:left="2743" w:hanging="293"/>
      </w:pPr>
      <w:rPr>
        <w:rFonts w:hint="default"/>
        <w:lang w:val="pt-PT" w:eastAsia="en-US" w:bidi="ar-SA"/>
      </w:rPr>
    </w:lvl>
    <w:lvl w:ilvl="4" w:tplc="BADCF8CC">
      <w:numFmt w:val="bullet"/>
      <w:lvlText w:val="•"/>
      <w:lvlJc w:val="left"/>
      <w:pPr>
        <w:ind w:left="3624" w:hanging="293"/>
      </w:pPr>
      <w:rPr>
        <w:rFonts w:hint="default"/>
        <w:lang w:val="pt-PT" w:eastAsia="en-US" w:bidi="ar-SA"/>
      </w:rPr>
    </w:lvl>
    <w:lvl w:ilvl="5" w:tplc="4080D59A">
      <w:numFmt w:val="bullet"/>
      <w:lvlText w:val="•"/>
      <w:lvlJc w:val="left"/>
      <w:pPr>
        <w:ind w:left="4505" w:hanging="293"/>
      </w:pPr>
      <w:rPr>
        <w:rFonts w:hint="default"/>
        <w:lang w:val="pt-PT" w:eastAsia="en-US" w:bidi="ar-SA"/>
      </w:rPr>
    </w:lvl>
    <w:lvl w:ilvl="6" w:tplc="0A78FBDC">
      <w:numFmt w:val="bullet"/>
      <w:lvlText w:val="•"/>
      <w:lvlJc w:val="left"/>
      <w:pPr>
        <w:ind w:left="5386" w:hanging="293"/>
      </w:pPr>
      <w:rPr>
        <w:rFonts w:hint="default"/>
        <w:lang w:val="pt-PT" w:eastAsia="en-US" w:bidi="ar-SA"/>
      </w:rPr>
    </w:lvl>
    <w:lvl w:ilvl="7" w:tplc="D23E47FA">
      <w:numFmt w:val="bullet"/>
      <w:lvlText w:val="•"/>
      <w:lvlJc w:val="left"/>
      <w:pPr>
        <w:ind w:left="6267" w:hanging="293"/>
      </w:pPr>
      <w:rPr>
        <w:rFonts w:hint="default"/>
        <w:lang w:val="pt-PT" w:eastAsia="en-US" w:bidi="ar-SA"/>
      </w:rPr>
    </w:lvl>
    <w:lvl w:ilvl="8" w:tplc="A4C83682">
      <w:numFmt w:val="bullet"/>
      <w:lvlText w:val="•"/>
      <w:lvlJc w:val="left"/>
      <w:pPr>
        <w:ind w:left="7148" w:hanging="293"/>
      </w:pPr>
      <w:rPr>
        <w:rFonts w:hint="default"/>
        <w:lang w:val="pt-PT" w:eastAsia="en-US" w:bidi="ar-SA"/>
      </w:rPr>
    </w:lvl>
  </w:abstractNum>
  <w:abstractNum w:abstractNumId="7" w15:restartNumberingAfterBreak="0">
    <w:nsid w:val="290265C4"/>
    <w:multiLevelType w:val="hybridMultilevel"/>
    <w:tmpl w:val="E36E79D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AEB4535"/>
    <w:multiLevelType w:val="hybridMultilevel"/>
    <w:tmpl w:val="1478C14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CDD43C1"/>
    <w:multiLevelType w:val="hybridMultilevel"/>
    <w:tmpl w:val="13C0118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E94617"/>
    <w:multiLevelType w:val="hybridMultilevel"/>
    <w:tmpl w:val="B8147D46"/>
    <w:lvl w:ilvl="0" w:tplc="68142DCE">
      <w:start w:val="1"/>
      <w:numFmt w:val="lowerLetter"/>
      <w:lvlText w:val="%1)"/>
      <w:lvlJc w:val="left"/>
      <w:pPr>
        <w:ind w:left="644" w:hanging="360"/>
      </w:pPr>
      <w:rPr>
        <w:rFonts w:ascii="Garamond" w:eastAsia="Times New Roman" w:hAnsi="Garamond" w:cs="Arial"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32425CD7"/>
    <w:multiLevelType w:val="hybridMultilevel"/>
    <w:tmpl w:val="E7E86C70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 w15:restartNumberingAfterBreak="0">
    <w:nsid w:val="353D27D4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3BFD0A5C"/>
    <w:multiLevelType w:val="hybridMultilevel"/>
    <w:tmpl w:val="4544C7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07D3040"/>
    <w:multiLevelType w:val="hybridMultilevel"/>
    <w:tmpl w:val="76BEEA3C"/>
    <w:lvl w:ilvl="0" w:tplc="A58A3078">
      <w:start w:val="1"/>
      <w:numFmt w:val="lowerLetter"/>
      <w:lvlText w:val="%1)"/>
      <w:lvlJc w:val="left"/>
      <w:pPr>
        <w:ind w:left="811" w:hanging="708"/>
      </w:pPr>
      <w:rPr>
        <w:rFonts w:ascii="Times New Roman" w:eastAsia="Times New Roman" w:hAnsi="Times New Roman" w:cs="Times New Roman" w:hint="default"/>
        <w:spacing w:val="0"/>
        <w:w w:val="97"/>
        <w:sz w:val="24"/>
        <w:szCs w:val="24"/>
        <w:lang w:val="pt-PT" w:eastAsia="en-US" w:bidi="ar-SA"/>
      </w:rPr>
    </w:lvl>
    <w:lvl w:ilvl="1" w:tplc="B208653E">
      <w:numFmt w:val="bullet"/>
      <w:lvlText w:val="•"/>
      <w:lvlJc w:val="left"/>
      <w:pPr>
        <w:ind w:left="1629" w:hanging="708"/>
      </w:pPr>
      <w:rPr>
        <w:rFonts w:hint="default"/>
        <w:lang w:val="pt-PT" w:eastAsia="en-US" w:bidi="ar-SA"/>
      </w:rPr>
    </w:lvl>
    <w:lvl w:ilvl="2" w:tplc="97C868BC">
      <w:numFmt w:val="bullet"/>
      <w:lvlText w:val="•"/>
      <w:lvlJc w:val="left"/>
      <w:pPr>
        <w:ind w:left="2438" w:hanging="708"/>
      </w:pPr>
      <w:rPr>
        <w:rFonts w:hint="default"/>
        <w:lang w:val="pt-PT" w:eastAsia="en-US" w:bidi="ar-SA"/>
      </w:rPr>
    </w:lvl>
    <w:lvl w:ilvl="3" w:tplc="62E68DFC">
      <w:numFmt w:val="bullet"/>
      <w:lvlText w:val="•"/>
      <w:lvlJc w:val="left"/>
      <w:pPr>
        <w:ind w:left="3247" w:hanging="708"/>
      </w:pPr>
      <w:rPr>
        <w:rFonts w:hint="default"/>
        <w:lang w:val="pt-PT" w:eastAsia="en-US" w:bidi="ar-SA"/>
      </w:rPr>
    </w:lvl>
    <w:lvl w:ilvl="4" w:tplc="6CC42930">
      <w:numFmt w:val="bullet"/>
      <w:lvlText w:val="•"/>
      <w:lvlJc w:val="left"/>
      <w:pPr>
        <w:ind w:left="4056" w:hanging="708"/>
      </w:pPr>
      <w:rPr>
        <w:rFonts w:hint="default"/>
        <w:lang w:val="pt-PT" w:eastAsia="en-US" w:bidi="ar-SA"/>
      </w:rPr>
    </w:lvl>
    <w:lvl w:ilvl="5" w:tplc="8C566510">
      <w:numFmt w:val="bullet"/>
      <w:lvlText w:val="•"/>
      <w:lvlJc w:val="left"/>
      <w:pPr>
        <w:ind w:left="4865" w:hanging="708"/>
      </w:pPr>
      <w:rPr>
        <w:rFonts w:hint="default"/>
        <w:lang w:val="pt-PT" w:eastAsia="en-US" w:bidi="ar-SA"/>
      </w:rPr>
    </w:lvl>
    <w:lvl w:ilvl="6" w:tplc="AC90B7CE">
      <w:numFmt w:val="bullet"/>
      <w:lvlText w:val="•"/>
      <w:lvlJc w:val="left"/>
      <w:pPr>
        <w:ind w:left="5674" w:hanging="708"/>
      </w:pPr>
      <w:rPr>
        <w:rFonts w:hint="default"/>
        <w:lang w:val="pt-PT" w:eastAsia="en-US" w:bidi="ar-SA"/>
      </w:rPr>
    </w:lvl>
    <w:lvl w:ilvl="7" w:tplc="E2822444">
      <w:numFmt w:val="bullet"/>
      <w:lvlText w:val="•"/>
      <w:lvlJc w:val="left"/>
      <w:pPr>
        <w:ind w:left="6483" w:hanging="708"/>
      </w:pPr>
      <w:rPr>
        <w:rFonts w:hint="default"/>
        <w:lang w:val="pt-PT" w:eastAsia="en-US" w:bidi="ar-SA"/>
      </w:rPr>
    </w:lvl>
    <w:lvl w:ilvl="8" w:tplc="AFF00830">
      <w:numFmt w:val="bullet"/>
      <w:lvlText w:val="•"/>
      <w:lvlJc w:val="left"/>
      <w:pPr>
        <w:ind w:left="7292" w:hanging="708"/>
      </w:pPr>
      <w:rPr>
        <w:rFonts w:hint="default"/>
        <w:lang w:val="pt-PT" w:eastAsia="en-US" w:bidi="ar-SA"/>
      </w:rPr>
    </w:lvl>
  </w:abstractNum>
  <w:abstractNum w:abstractNumId="15" w15:restartNumberingAfterBreak="0">
    <w:nsid w:val="45B206AE"/>
    <w:multiLevelType w:val="hybridMultilevel"/>
    <w:tmpl w:val="DB04C248"/>
    <w:lvl w:ilvl="0" w:tplc="0416000F">
      <w:start w:val="1"/>
      <w:numFmt w:val="decimal"/>
      <w:lvlText w:val="%1.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4CD26A88"/>
    <w:multiLevelType w:val="hybridMultilevel"/>
    <w:tmpl w:val="329878A2"/>
    <w:lvl w:ilvl="0" w:tplc="C018ED3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0840E28"/>
    <w:multiLevelType w:val="hybridMultilevel"/>
    <w:tmpl w:val="8228D2E8"/>
    <w:lvl w:ilvl="0" w:tplc="C0F882CC">
      <w:start w:val="1"/>
      <w:numFmt w:val="upperRoman"/>
      <w:lvlText w:val="%1"/>
      <w:lvlJc w:val="left"/>
      <w:pPr>
        <w:ind w:left="103" w:hanging="185"/>
      </w:pPr>
      <w:rPr>
        <w:rFonts w:ascii="Times New Roman" w:eastAsia="Times New Roman" w:hAnsi="Times New Roman" w:cs="Times New Roman" w:hint="default"/>
        <w:w w:val="97"/>
        <w:sz w:val="24"/>
        <w:szCs w:val="24"/>
        <w:lang w:val="pt-PT" w:eastAsia="en-US" w:bidi="ar-SA"/>
      </w:rPr>
    </w:lvl>
    <w:lvl w:ilvl="1" w:tplc="37B6C3BC">
      <w:numFmt w:val="bullet"/>
      <w:lvlText w:val="•"/>
      <w:lvlJc w:val="left"/>
      <w:pPr>
        <w:ind w:left="981" w:hanging="185"/>
      </w:pPr>
      <w:rPr>
        <w:rFonts w:hint="default"/>
        <w:lang w:val="pt-PT" w:eastAsia="en-US" w:bidi="ar-SA"/>
      </w:rPr>
    </w:lvl>
    <w:lvl w:ilvl="2" w:tplc="74E61E76">
      <w:numFmt w:val="bullet"/>
      <w:lvlText w:val="•"/>
      <w:lvlJc w:val="left"/>
      <w:pPr>
        <w:ind w:left="1862" w:hanging="185"/>
      </w:pPr>
      <w:rPr>
        <w:rFonts w:hint="default"/>
        <w:lang w:val="pt-PT" w:eastAsia="en-US" w:bidi="ar-SA"/>
      </w:rPr>
    </w:lvl>
    <w:lvl w:ilvl="3" w:tplc="1436BE3A">
      <w:numFmt w:val="bullet"/>
      <w:lvlText w:val="•"/>
      <w:lvlJc w:val="left"/>
      <w:pPr>
        <w:ind w:left="2743" w:hanging="185"/>
      </w:pPr>
      <w:rPr>
        <w:rFonts w:hint="default"/>
        <w:lang w:val="pt-PT" w:eastAsia="en-US" w:bidi="ar-SA"/>
      </w:rPr>
    </w:lvl>
    <w:lvl w:ilvl="4" w:tplc="58FE7D0E">
      <w:numFmt w:val="bullet"/>
      <w:lvlText w:val="•"/>
      <w:lvlJc w:val="left"/>
      <w:pPr>
        <w:ind w:left="3624" w:hanging="185"/>
      </w:pPr>
      <w:rPr>
        <w:rFonts w:hint="default"/>
        <w:lang w:val="pt-PT" w:eastAsia="en-US" w:bidi="ar-SA"/>
      </w:rPr>
    </w:lvl>
    <w:lvl w:ilvl="5" w:tplc="DDE2CEB0">
      <w:numFmt w:val="bullet"/>
      <w:lvlText w:val="•"/>
      <w:lvlJc w:val="left"/>
      <w:pPr>
        <w:ind w:left="4505" w:hanging="185"/>
      </w:pPr>
      <w:rPr>
        <w:rFonts w:hint="default"/>
        <w:lang w:val="pt-PT" w:eastAsia="en-US" w:bidi="ar-SA"/>
      </w:rPr>
    </w:lvl>
    <w:lvl w:ilvl="6" w:tplc="E946ADEE">
      <w:numFmt w:val="bullet"/>
      <w:lvlText w:val="•"/>
      <w:lvlJc w:val="left"/>
      <w:pPr>
        <w:ind w:left="5386" w:hanging="185"/>
      </w:pPr>
      <w:rPr>
        <w:rFonts w:hint="default"/>
        <w:lang w:val="pt-PT" w:eastAsia="en-US" w:bidi="ar-SA"/>
      </w:rPr>
    </w:lvl>
    <w:lvl w:ilvl="7" w:tplc="05446C04">
      <w:numFmt w:val="bullet"/>
      <w:lvlText w:val="•"/>
      <w:lvlJc w:val="left"/>
      <w:pPr>
        <w:ind w:left="6267" w:hanging="185"/>
      </w:pPr>
      <w:rPr>
        <w:rFonts w:hint="default"/>
        <w:lang w:val="pt-PT" w:eastAsia="en-US" w:bidi="ar-SA"/>
      </w:rPr>
    </w:lvl>
    <w:lvl w:ilvl="8" w:tplc="5B9E47A8">
      <w:numFmt w:val="bullet"/>
      <w:lvlText w:val="•"/>
      <w:lvlJc w:val="left"/>
      <w:pPr>
        <w:ind w:left="7148" w:hanging="185"/>
      </w:pPr>
      <w:rPr>
        <w:rFonts w:hint="default"/>
        <w:lang w:val="pt-PT" w:eastAsia="en-US" w:bidi="ar-SA"/>
      </w:rPr>
    </w:lvl>
  </w:abstractNum>
  <w:abstractNum w:abstractNumId="18" w15:restartNumberingAfterBreak="0">
    <w:nsid w:val="5B07566A"/>
    <w:multiLevelType w:val="hybridMultilevel"/>
    <w:tmpl w:val="5110514C"/>
    <w:lvl w:ilvl="0" w:tplc="2FFE867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67B5472A"/>
    <w:multiLevelType w:val="hybridMultilevel"/>
    <w:tmpl w:val="A46C59CE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6DBE51EC"/>
    <w:multiLevelType w:val="hybridMultilevel"/>
    <w:tmpl w:val="2EFE4DE6"/>
    <w:lvl w:ilvl="0" w:tplc="2FFE8672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1" w15:restartNumberingAfterBreak="0">
    <w:nsid w:val="72172590"/>
    <w:multiLevelType w:val="hybridMultilevel"/>
    <w:tmpl w:val="64E8858A"/>
    <w:lvl w:ilvl="0" w:tplc="C8143FE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4454A66"/>
    <w:multiLevelType w:val="multilevel"/>
    <w:tmpl w:val="C382C3A2"/>
    <w:lvl w:ilvl="0">
      <w:start w:val="8"/>
      <w:numFmt w:val="decimalZero"/>
      <w:lvlText w:val="%1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1">
      <w:start w:val="4"/>
      <w:numFmt w:val="decimal"/>
      <w:lvlText w:val="%1.%2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b/>
        <w:sz w:val="24"/>
      </w:rPr>
    </w:lvl>
  </w:abstractNum>
  <w:abstractNum w:abstractNumId="23" w15:restartNumberingAfterBreak="0">
    <w:nsid w:val="7E5029E5"/>
    <w:multiLevelType w:val="hybridMultilevel"/>
    <w:tmpl w:val="2EB2B0F8"/>
    <w:lvl w:ilvl="0" w:tplc="AA38D432">
      <w:start w:val="1"/>
      <w:numFmt w:val="bullet"/>
      <w:lvlText w:val="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590355447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2271184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405033425">
    <w:abstractNumId w:val="5"/>
    <w:lvlOverride w:ilvl="0">
      <w:startOverride w:val="1"/>
    </w:lvlOverride>
  </w:num>
  <w:num w:numId="4" w16cid:durableId="1928228082">
    <w:abstractNumId w:val="12"/>
    <w:lvlOverride w:ilvl="0">
      <w:startOverride w:val="1"/>
    </w:lvlOverride>
  </w:num>
  <w:num w:numId="5" w16cid:durableId="917137469">
    <w:abstractNumId w:val="22"/>
    <w:lvlOverride w:ilvl="0">
      <w:startOverride w:val="8"/>
    </w:lvlOverride>
    <w:lvlOverride w:ilvl="1">
      <w:startOverride w:val="3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89728255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93293418">
    <w:abstractNumId w:val="3"/>
  </w:num>
  <w:num w:numId="8" w16cid:durableId="1989820925">
    <w:abstractNumId w:val="10"/>
  </w:num>
  <w:num w:numId="9" w16cid:durableId="176888842">
    <w:abstractNumId w:val="6"/>
  </w:num>
  <w:num w:numId="10" w16cid:durableId="1438015116">
    <w:abstractNumId w:val="14"/>
  </w:num>
  <w:num w:numId="11" w16cid:durableId="1653102460">
    <w:abstractNumId w:val="17"/>
  </w:num>
  <w:num w:numId="12" w16cid:durableId="1198279757">
    <w:abstractNumId w:val="0"/>
  </w:num>
  <w:num w:numId="13" w16cid:durableId="1072659429">
    <w:abstractNumId w:val="21"/>
  </w:num>
  <w:num w:numId="14" w16cid:durableId="1237856717">
    <w:abstractNumId w:val="16"/>
  </w:num>
  <w:num w:numId="15" w16cid:durableId="630941725">
    <w:abstractNumId w:val="8"/>
  </w:num>
  <w:num w:numId="16" w16cid:durableId="358312924">
    <w:abstractNumId w:val="13"/>
  </w:num>
  <w:num w:numId="17" w16cid:durableId="1943683934">
    <w:abstractNumId w:val="11"/>
  </w:num>
  <w:num w:numId="18" w16cid:durableId="1057700219">
    <w:abstractNumId w:val="2"/>
  </w:num>
  <w:num w:numId="19" w16cid:durableId="1620605198">
    <w:abstractNumId w:val="9"/>
  </w:num>
  <w:num w:numId="20" w16cid:durableId="1881088536">
    <w:abstractNumId w:val="23"/>
  </w:num>
  <w:num w:numId="21" w16cid:durableId="783383673">
    <w:abstractNumId w:val="19"/>
  </w:num>
  <w:num w:numId="22" w16cid:durableId="1560365727">
    <w:abstractNumId w:val="15"/>
  </w:num>
  <w:num w:numId="23" w16cid:durableId="252663521">
    <w:abstractNumId w:val="18"/>
  </w:num>
  <w:num w:numId="24" w16cid:durableId="946160730">
    <w:abstractNumId w:val="4"/>
  </w:num>
  <w:num w:numId="25" w16cid:durableId="1628898750">
    <w:abstractNumId w:val="2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noLicitacao" w:val="2022"/>
    <w:docVar w:name="AnoProcesso" w:val="2022"/>
    <w:docVar w:name="Bairro" w:val="CENTRO"/>
    <w:docVar w:name="CargoDiretorCompras" w:val="Diretora de Compras"/>
    <w:docVar w:name="CargoMembro1" w:val="MEMBRO"/>
    <w:docVar w:name="CargoMembro2" w:val="MEMBRO"/>
    <w:docVar w:name="CargoMembro3" w:val="MEMBRO"/>
    <w:docVar w:name="CargoMembro4" w:val=" "/>
    <w:docVar w:name="CargoMembro5" w:val=" "/>
    <w:docVar w:name="CargoMembro6" w:val=" "/>
    <w:docVar w:name="CargoMembro7" w:val=" "/>
    <w:docVar w:name="CargoMembro8" w:val=" "/>
    <w:docVar w:name="CargoSecretario" w:val="Secretário da Fazenda"/>
    <w:docVar w:name="CargoTitular" w:val="Prefeito Municipal"/>
    <w:docVar w:name="CEP" w:val="89970-000"/>
    <w:docVar w:name="Cidade" w:val="Anchieta"/>
    <w:docVar w:name="CidadeContratado" w:val="CidadeContratado"/>
    <w:docVar w:name="CNPJ" w:val="83.024.687/0001-22"/>
    <w:docVar w:name="CNPJContratado" w:val="CNPJContratado"/>
    <w:docVar w:name="CPFContratado" w:val="CPFContratado"/>
    <w:docVar w:name="CPFTitular" w:val="625.835.909-44"/>
    <w:docVar w:name="DataAbertura" w:val="06/04/2022"/>
    <w:docVar w:name="DataAdjudicacao" w:val="01 de Janeiro de 1900"/>
    <w:docVar w:name="DataAssinatura" w:val="DataAssinatura"/>
    <w:docVar w:name="DataDecreto" w:val="04/01/2021"/>
    <w:docVar w:name="DataEntrEnvelope" w:val="06/04/2022"/>
    <w:docVar w:name="DataExtensoAdjudicacao" w:val="1 de Janeiro de 1900"/>
    <w:docVar w:name="DataExtensoAssinatura" w:val="DataExtensoAssinatura"/>
    <w:docVar w:name="DataExtensoHomolog" w:val="1 de Janeiro de 1900"/>
    <w:docVar w:name="DataExtensoProcesso" w:val="22 de Março de 2022"/>
    <w:docVar w:name="DataExtensoPublicacao" w:val="23 de Março de 2022"/>
    <w:docVar w:name="DataFinalRecEnvelope" w:val="06/04/2022"/>
    <w:docVar w:name="DataHomologacao" w:val="01/01/1900"/>
    <w:docVar w:name="DataInicioRecEnvelope" w:val="06/04/2022"/>
    <w:docVar w:name="DataPortaria" w:val="01/01/1900"/>
    <w:docVar w:name="DataProcesso" w:val="22/03/2022"/>
    <w:docVar w:name="DataPublicacao" w:val="23 de Março de 2022"/>
    <w:docVar w:name="DataVencimento" w:val="DataVencimento"/>
    <w:docVar w:name="DecretoNomeacao" w:val=" "/>
    <w:docVar w:name="Dotacoes" w:val="2.043.3390.00 - 0 - 138/2022   -   MANUTENÇÃO E DESENVOLVIMENTO DAS ATIVIDADES DO DEP "/>
    <w:docVar w:name="Endereco" w:val="AVENIDA ANCHIETA, Nº 838"/>
    <w:docVar w:name="EnderecoContratado" w:val="EnderecoContratado"/>
    <w:docVar w:name="EnderecoEntrega" w:val=" "/>
    <w:docVar w:name="EstadoContratado" w:val="EstadoContratado"/>
    <w:docVar w:name="FAX" w:val="3653-3200"/>
    <w:docVar w:name="FonteRecurso" w:val=" "/>
    <w:docVar w:name="FormaJulgamento" w:val="Por Lote"/>
    <w:docVar w:name="FormaPgContrato" w:val="FormaPgContrato"/>
    <w:docVar w:name="FormaPgto" w:val="Mensal"/>
    <w:docVar w:name="FormaReajuste" w:val="S/Reajuste"/>
    <w:docVar w:name="HoraAbertura" w:val="08:30"/>
    <w:docVar w:name="HoraEntrEnvelope" w:val="08:30"/>
    <w:docVar w:name="HoraFinalRecEnvelope" w:val="08:30"/>
    <w:docVar w:name="HoraInicioRecEnvelope" w:val="08:30"/>
    <w:docVar w:name="IdentifContratado" w:val="IdentifContratado"/>
    <w:docVar w:name="ItensLicitacao" w:val="_x000d_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LicitacaoPorLote" w:val="_x000d_LOTE: 1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Vencedores" w:val=" "/>
    <w:docVar w:name="ListaDctosProc" w:val="- Certidão Negativa de Débito do FGTS- Certidão Negativa de Débito da Receita Federal- Certidão Negativa de Débito da Receita Estadual- Certidão Negativa de Débito da Receita Municipal- Declaração de cumprimento do disposto no inciso XXXIII, do artigo 7º da Constituição Federal- Certidão Negativa de Débitos Trabalhistas (CNDT)"/>
    <w:docVar w:name="LocalEntrega" w:val="Conforme objeto da licitação"/>
    <w:docVar w:name="Modalidade" w:val="PREGÃO PRESENCIAL"/>
    <w:docVar w:name="NomeCentroCusto" w:val="OBRAS E SERVIÇOS RODOVIÁRIOS"/>
    <w:docVar w:name="NomeContratado" w:val="NomeContratado"/>
    <w:docVar w:name="NomeDiretorCompras" w:val="IDENES MARIA FIORENTIN SCHENA"/>
    <w:docVar w:name="NomeEstado" w:val="ESTADO DE SANTA CATARINA"/>
    <w:docVar w:name="NomeMembro1" w:val="OTHAR ROSTIROLLA"/>
    <w:docVar w:name="NomeMembro2" w:val="ALINE DE GIACOMETTI"/>
    <w:docVar w:name="NomeMembro3" w:val="MARCIELI WENDLING"/>
    <w:docVar w:name="NomeMembro4" w:val=" "/>
    <w:docVar w:name="NomeMembro5" w:val=" "/>
    <w:docVar w:name="NomeMembro6" w:val=" "/>
    <w:docVar w:name="NomeMembro7" w:val=" "/>
    <w:docVar w:name="NomeMembro8" w:val=" "/>
    <w:docVar w:name="NomeOrgao" w:val="SECRETARIA DE INFRAESTRUTURA"/>
    <w:docVar w:name="NomePresComissao" w:val="IDENES MARIA FIORENTIN SCHENA"/>
    <w:docVar w:name="NomeRespCompras" w:val="IDENES MARIA FIORENTIN SCHENA"/>
    <w:docVar w:name="NomeRespContratado" w:val="NomeRespContratado"/>
    <w:docVar w:name="NomeSecretario" w:val="ARTUR LUIZ CHENET"/>
    <w:docVar w:name="NomeTitular" w:val="IVAN JOSÉ CANCI"/>
    <w:docVar w:name="NomeUnidade" w:val="OBRAS E SERVIÇOS RODOVIÁRIOS"/>
    <w:docVar w:name="NomeUsuario" w:val="PREFEITURA MUNICIPAL DE ANCHIETA                  "/>
    <w:docVar w:name="NrInscEstadual" w:val="NrInscEstadual"/>
    <w:docVar w:name="NrInscMunicipal" w:val="NrInscMunicipal"/>
    <w:docVar w:name="NumContrato" w:val="NumContrato"/>
    <w:docVar w:name="NumContratoSuperior" w:val="NumContratoSuperior"/>
    <w:docVar w:name="NumeroCentroCusto" w:val="21/2022"/>
    <w:docVar w:name="NumeroOrgao" w:val="07"/>
    <w:docVar w:name="NumeroUnidade" w:val="07.02"/>
    <w:docVar w:name="NumLicitacao" w:val="12/2022"/>
    <w:docVar w:name="NumProcesso" w:val="29/2022"/>
    <w:docVar w:name="ObjetoContrato" w:val="ObjetoContrato"/>
    <w:docVar w:name="ObjetoLicitacao" w:val="Aquisição de peças visando realizar reparos mecânicos no diferencial da máquina Motoniveladora 12 H - Caterpillar, lotada no Setor de Obras e Serviços Rodoviários do Município de Anchieta/SC. Pago com recursos próprios. "/>
    <w:docVar w:name="ObsContrato" w:val="ObsContrato"/>
    <w:docVar w:name="ObsProcesso" w:val=" "/>
    <w:docVar w:name="PortariaComissao" w:val="121/2021"/>
    <w:docVar w:name="PrazoEntrega" w:val="07 Dias"/>
    <w:docVar w:name="SiglaEstado" w:val="SC"/>
    <w:docVar w:name="SiglaModalidade" w:val="PR"/>
    <w:docVar w:name="Telefone" w:val="3653-3200"/>
    <w:docVar w:name="TipoComissao" w:val=" ESPECIAL"/>
    <w:docVar w:name="TipoContrato" w:val="TipoContrato"/>
    <w:docVar w:name="ValidadeProposta" w:val="60 Dias"/>
    <w:docVar w:name="ValorContrato" w:val="ValorContrato"/>
    <w:docVar w:name="ValorContratoExtenso" w:val="ValorContratoExtenso"/>
    <w:docVar w:name="ValorTotalProcesso" w:val="0,00"/>
    <w:docVar w:name="ValorTotalProcessoExtenso" w:val="(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)"/>
    <w:docVar w:name="Vigencia" w:val="30/09/2022"/>
  </w:docVars>
  <w:rsids>
    <w:rsidRoot w:val="00F24A56"/>
    <w:rsid w:val="000030ED"/>
    <w:rsid w:val="00005739"/>
    <w:rsid w:val="000100A3"/>
    <w:rsid w:val="0002017E"/>
    <w:rsid w:val="00023A9F"/>
    <w:rsid w:val="00025BC2"/>
    <w:rsid w:val="00040BED"/>
    <w:rsid w:val="00042136"/>
    <w:rsid w:val="00042AD0"/>
    <w:rsid w:val="00045245"/>
    <w:rsid w:val="0004659A"/>
    <w:rsid w:val="000546D9"/>
    <w:rsid w:val="00056199"/>
    <w:rsid w:val="000612E4"/>
    <w:rsid w:val="00062061"/>
    <w:rsid w:val="00063A8D"/>
    <w:rsid w:val="00063BE5"/>
    <w:rsid w:val="0006514A"/>
    <w:rsid w:val="00097A45"/>
    <w:rsid w:val="000A1A19"/>
    <w:rsid w:val="000A26D9"/>
    <w:rsid w:val="000A42EC"/>
    <w:rsid w:val="000C308F"/>
    <w:rsid w:val="000C33B6"/>
    <w:rsid w:val="000C6FA5"/>
    <w:rsid w:val="000D365D"/>
    <w:rsid w:val="000E1C45"/>
    <w:rsid w:val="000E3B11"/>
    <w:rsid w:val="000F319D"/>
    <w:rsid w:val="001049EA"/>
    <w:rsid w:val="00117F5C"/>
    <w:rsid w:val="00121C94"/>
    <w:rsid w:val="0012278B"/>
    <w:rsid w:val="00122FCC"/>
    <w:rsid w:val="00124A42"/>
    <w:rsid w:val="00126A1F"/>
    <w:rsid w:val="001278E4"/>
    <w:rsid w:val="001279AA"/>
    <w:rsid w:val="001326FA"/>
    <w:rsid w:val="0013547A"/>
    <w:rsid w:val="00137512"/>
    <w:rsid w:val="001440AC"/>
    <w:rsid w:val="00151116"/>
    <w:rsid w:val="00151AFB"/>
    <w:rsid w:val="00164C7B"/>
    <w:rsid w:val="00166073"/>
    <w:rsid w:val="001719FE"/>
    <w:rsid w:val="00173AE1"/>
    <w:rsid w:val="00177501"/>
    <w:rsid w:val="00177C90"/>
    <w:rsid w:val="0018174B"/>
    <w:rsid w:val="001823D7"/>
    <w:rsid w:val="0018735F"/>
    <w:rsid w:val="00194998"/>
    <w:rsid w:val="00196A55"/>
    <w:rsid w:val="001B1FF8"/>
    <w:rsid w:val="001B419D"/>
    <w:rsid w:val="001B4E40"/>
    <w:rsid w:val="001C1B34"/>
    <w:rsid w:val="001C2024"/>
    <w:rsid w:val="001C40EC"/>
    <w:rsid w:val="001C6D91"/>
    <w:rsid w:val="001D7307"/>
    <w:rsid w:val="001E143B"/>
    <w:rsid w:val="001E22C7"/>
    <w:rsid w:val="001E30E3"/>
    <w:rsid w:val="001F1EF3"/>
    <w:rsid w:val="001F640E"/>
    <w:rsid w:val="0020052E"/>
    <w:rsid w:val="0020548F"/>
    <w:rsid w:val="00215982"/>
    <w:rsid w:val="0021753E"/>
    <w:rsid w:val="00233AE9"/>
    <w:rsid w:val="00235937"/>
    <w:rsid w:val="00235975"/>
    <w:rsid w:val="00237D42"/>
    <w:rsid w:val="00247661"/>
    <w:rsid w:val="00250075"/>
    <w:rsid w:val="00261A1C"/>
    <w:rsid w:val="00274F21"/>
    <w:rsid w:val="00275FC1"/>
    <w:rsid w:val="00277303"/>
    <w:rsid w:val="002804B6"/>
    <w:rsid w:val="00281EE0"/>
    <w:rsid w:val="002831D0"/>
    <w:rsid w:val="00287431"/>
    <w:rsid w:val="00294407"/>
    <w:rsid w:val="002A7DA2"/>
    <w:rsid w:val="002B54BA"/>
    <w:rsid w:val="002E2DC1"/>
    <w:rsid w:val="002E44F3"/>
    <w:rsid w:val="002E7D17"/>
    <w:rsid w:val="002E7F38"/>
    <w:rsid w:val="002F1FD6"/>
    <w:rsid w:val="003061B4"/>
    <w:rsid w:val="003142EA"/>
    <w:rsid w:val="00321112"/>
    <w:rsid w:val="003213F6"/>
    <w:rsid w:val="00321752"/>
    <w:rsid w:val="00321BC4"/>
    <w:rsid w:val="003342A7"/>
    <w:rsid w:val="00341035"/>
    <w:rsid w:val="00354BCC"/>
    <w:rsid w:val="00354D71"/>
    <w:rsid w:val="003616C8"/>
    <w:rsid w:val="00364940"/>
    <w:rsid w:val="00364E8A"/>
    <w:rsid w:val="00364FA6"/>
    <w:rsid w:val="003706FF"/>
    <w:rsid w:val="00370BBE"/>
    <w:rsid w:val="00371D31"/>
    <w:rsid w:val="00371D78"/>
    <w:rsid w:val="00372DA5"/>
    <w:rsid w:val="00373C13"/>
    <w:rsid w:val="00377294"/>
    <w:rsid w:val="00377836"/>
    <w:rsid w:val="00381B66"/>
    <w:rsid w:val="00384660"/>
    <w:rsid w:val="0038651C"/>
    <w:rsid w:val="0039069D"/>
    <w:rsid w:val="003A152D"/>
    <w:rsid w:val="003A7041"/>
    <w:rsid w:val="003A7048"/>
    <w:rsid w:val="003C5C33"/>
    <w:rsid w:val="003D0441"/>
    <w:rsid w:val="003D2E4A"/>
    <w:rsid w:val="003D2F79"/>
    <w:rsid w:val="003D5F8B"/>
    <w:rsid w:val="003D65ED"/>
    <w:rsid w:val="003E3147"/>
    <w:rsid w:val="003E3E5B"/>
    <w:rsid w:val="003E623C"/>
    <w:rsid w:val="003F0EC3"/>
    <w:rsid w:val="003F5FA9"/>
    <w:rsid w:val="003F7127"/>
    <w:rsid w:val="003F74A3"/>
    <w:rsid w:val="004000CD"/>
    <w:rsid w:val="004045C3"/>
    <w:rsid w:val="0040509F"/>
    <w:rsid w:val="004075F9"/>
    <w:rsid w:val="004130F1"/>
    <w:rsid w:val="004255B1"/>
    <w:rsid w:val="00435CAB"/>
    <w:rsid w:val="00435F95"/>
    <w:rsid w:val="00451BB1"/>
    <w:rsid w:val="00452CA0"/>
    <w:rsid w:val="00461454"/>
    <w:rsid w:val="004633EB"/>
    <w:rsid w:val="0046467E"/>
    <w:rsid w:val="00464B81"/>
    <w:rsid w:val="00465E40"/>
    <w:rsid w:val="00470FD2"/>
    <w:rsid w:val="004715A4"/>
    <w:rsid w:val="00474156"/>
    <w:rsid w:val="00474205"/>
    <w:rsid w:val="004818BC"/>
    <w:rsid w:val="00487CDF"/>
    <w:rsid w:val="00491802"/>
    <w:rsid w:val="004918DF"/>
    <w:rsid w:val="00492992"/>
    <w:rsid w:val="00492EAF"/>
    <w:rsid w:val="00496E95"/>
    <w:rsid w:val="004A5D7E"/>
    <w:rsid w:val="004C2018"/>
    <w:rsid w:val="004C2577"/>
    <w:rsid w:val="004C4F4E"/>
    <w:rsid w:val="004D3C1C"/>
    <w:rsid w:val="004D77F3"/>
    <w:rsid w:val="004D79CF"/>
    <w:rsid w:val="004E53AE"/>
    <w:rsid w:val="004E619F"/>
    <w:rsid w:val="004F016F"/>
    <w:rsid w:val="004F0707"/>
    <w:rsid w:val="004F1116"/>
    <w:rsid w:val="005155C5"/>
    <w:rsid w:val="00516661"/>
    <w:rsid w:val="00520AB7"/>
    <w:rsid w:val="0052122D"/>
    <w:rsid w:val="00524AFF"/>
    <w:rsid w:val="0052561A"/>
    <w:rsid w:val="00527A79"/>
    <w:rsid w:val="00527C5B"/>
    <w:rsid w:val="005331E8"/>
    <w:rsid w:val="005418AF"/>
    <w:rsid w:val="00551403"/>
    <w:rsid w:val="00551F8E"/>
    <w:rsid w:val="005543B1"/>
    <w:rsid w:val="00556240"/>
    <w:rsid w:val="00560D29"/>
    <w:rsid w:val="00570361"/>
    <w:rsid w:val="00577A38"/>
    <w:rsid w:val="00580010"/>
    <w:rsid w:val="0058082A"/>
    <w:rsid w:val="005863C0"/>
    <w:rsid w:val="00592DDE"/>
    <w:rsid w:val="0059618C"/>
    <w:rsid w:val="0059726A"/>
    <w:rsid w:val="005A10E0"/>
    <w:rsid w:val="005A70DC"/>
    <w:rsid w:val="005A7D4C"/>
    <w:rsid w:val="005B365C"/>
    <w:rsid w:val="005C0321"/>
    <w:rsid w:val="005C4229"/>
    <w:rsid w:val="005D2104"/>
    <w:rsid w:val="005D7D02"/>
    <w:rsid w:val="005E0C5E"/>
    <w:rsid w:val="005E598A"/>
    <w:rsid w:val="005E71C5"/>
    <w:rsid w:val="005F20AD"/>
    <w:rsid w:val="005F5DF6"/>
    <w:rsid w:val="006019C0"/>
    <w:rsid w:val="00602348"/>
    <w:rsid w:val="00617D67"/>
    <w:rsid w:val="006209BC"/>
    <w:rsid w:val="006276A4"/>
    <w:rsid w:val="0063171C"/>
    <w:rsid w:val="0063270F"/>
    <w:rsid w:val="00634EF1"/>
    <w:rsid w:val="00637D64"/>
    <w:rsid w:val="00645D89"/>
    <w:rsid w:val="00647D33"/>
    <w:rsid w:val="00651B91"/>
    <w:rsid w:val="006577B7"/>
    <w:rsid w:val="00664DB9"/>
    <w:rsid w:val="006655B5"/>
    <w:rsid w:val="0068229A"/>
    <w:rsid w:val="00691BA4"/>
    <w:rsid w:val="00691C05"/>
    <w:rsid w:val="006A320D"/>
    <w:rsid w:val="006B0D65"/>
    <w:rsid w:val="006B3E21"/>
    <w:rsid w:val="006B7649"/>
    <w:rsid w:val="006C24A0"/>
    <w:rsid w:val="006C4D86"/>
    <w:rsid w:val="006C659E"/>
    <w:rsid w:val="006C6A64"/>
    <w:rsid w:val="006E3E21"/>
    <w:rsid w:val="006E6B52"/>
    <w:rsid w:val="006F396C"/>
    <w:rsid w:val="006F677F"/>
    <w:rsid w:val="00700237"/>
    <w:rsid w:val="00701FEB"/>
    <w:rsid w:val="00702DA3"/>
    <w:rsid w:val="00704D12"/>
    <w:rsid w:val="00715F9C"/>
    <w:rsid w:val="00717D5E"/>
    <w:rsid w:val="0072205E"/>
    <w:rsid w:val="007278E2"/>
    <w:rsid w:val="007305FB"/>
    <w:rsid w:val="00740D1D"/>
    <w:rsid w:val="00744208"/>
    <w:rsid w:val="00744744"/>
    <w:rsid w:val="0074540C"/>
    <w:rsid w:val="00746FED"/>
    <w:rsid w:val="00750FCD"/>
    <w:rsid w:val="00752CF4"/>
    <w:rsid w:val="00753517"/>
    <w:rsid w:val="00755484"/>
    <w:rsid w:val="007647DD"/>
    <w:rsid w:val="00766D34"/>
    <w:rsid w:val="007673A4"/>
    <w:rsid w:val="00767BE2"/>
    <w:rsid w:val="0077379C"/>
    <w:rsid w:val="00775FC6"/>
    <w:rsid w:val="00780686"/>
    <w:rsid w:val="007865B3"/>
    <w:rsid w:val="00787407"/>
    <w:rsid w:val="007903FC"/>
    <w:rsid w:val="0079047E"/>
    <w:rsid w:val="007909C3"/>
    <w:rsid w:val="00792563"/>
    <w:rsid w:val="007951E4"/>
    <w:rsid w:val="007A3C97"/>
    <w:rsid w:val="007A7C8C"/>
    <w:rsid w:val="007B6FE8"/>
    <w:rsid w:val="007C1A7B"/>
    <w:rsid w:val="007C2542"/>
    <w:rsid w:val="007C2C57"/>
    <w:rsid w:val="007C4247"/>
    <w:rsid w:val="007C5A79"/>
    <w:rsid w:val="007C5CFB"/>
    <w:rsid w:val="007C5FD6"/>
    <w:rsid w:val="007C6C6F"/>
    <w:rsid w:val="007D4AF2"/>
    <w:rsid w:val="007D614C"/>
    <w:rsid w:val="007E1F4E"/>
    <w:rsid w:val="007F5FC0"/>
    <w:rsid w:val="00805350"/>
    <w:rsid w:val="0080648F"/>
    <w:rsid w:val="00813A34"/>
    <w:rsid w:val="008167B4"/>
    <w:rsid w:val="00825061"/>
    <w:rsid w:val="00826169"/>
    <w:rsid w:val="00834D63"/>
    <w:rsid w:val="0084266C"/>
    <w:rsid w:val="00856F61"/>
    <w:rsid w:val="00857050"/>
    <w:rsid w:val="00860E91"/>
    <w:rsid w:val="0087058E"/>
    <w:rsid w:val="00870D9C"/>
    <w:rsid w:val="0087343B"/>
    <w:rsid w:val="00873453"/>
    <w:rsid w:val="00882379"/>
    <w:rsid w:val="008849BD"/>
    <w:rsid w:val="00890C82"/>
    <w:rsid w:val="00893DDC"/>
    <w:rsid w:val="008C09B3"/>
    <w:rsid w:val="008C1EE2"/>
    <w:rsid w:val="008C56AD"/>
    <w:rsid w:val="008D24C2"/>
    <w:rsid w:val="008F05B8"/>
    <w:rsid w:val="008F4C73"/>
    <w:rsid w:val="00900A37"/>
    <w:rsid w:val="00901136"/>
    <w:rsid w:val="00906070"/>
    <w:rsid w:val="0091187D"/>
    <w:rsid w:val="00911FDE"/>
    <w:rsid w:val="00912E23"/>
    <w:rsid w:val="00915632"/>
    <w:rsid w:val="00920104"/>
    <w:rsid w:val="00922B29"/>
    <w:rsid w:val="009248B3"/>
    <w:rsid w:val="00934CFC"/>
    <w:rsid w:val="00937D53"/>
    <w:rsid w:val="00942802"/>
    <w:rsid w:val="0094371F"/>
    <w:rsid w:val="009467D1"/>
    <w:rsid w:val="00950E7B"/>
    <w:rsid w:val="00951D06"/>
    <w:rsid w:val="00952DCF"/>
    <w:rsid w:val="00953D9C"/>
    <w:rsid w:val="00961B74"/>
    <w:rsid w:val="009707DA"/>
    <w:rsid w:val="00970DC7"/>
    <w:rsid w:val="00975B5E"/>
    <w:rsid w:val="009776EE"/>
    <w:rsid w:val="00981943"/>
    <w:rsid w:val="00991381"/>
    <w:rsid w:val="00992874"/>
    <w:rsid w:val="0099295C"/>
    <w:rsid w:val="009A02C2"/>
    <w:rsid w:val="009A15AF"/>
    <w:rsid w:val="009A40E6"/>
    <w:rsid w:val="009C46C2"/>
    <w:rsid w:val="009C4BD8"/>
    <w:rsid w:val="009E0CE7"/>
    <w:rsid w:val="009E0EE2"/>
    <w:rsid w:val="009E342A"/>
    <w:rsid w:val="009E5DB4"/>
    <w:rsid w:val="009E5EC5"/>
    <w:rsid w:val="009E6143"/>
    <w:rsid w:val="009E62AD"/>
    <w:rsid w:val="009E6E9E"/>
    <w:rsid w:val="009E7F4B"/>
    <w:rsid w:val="009F2D4E"/>
    <w:rsid w:val="009F66D0"/>
    <w:rsid w:val="00A038B7"/>
    <w:rsid w:val="00A10493"/>
    <w:rsid w:val="00A14992"/>
    <w:rsid w:val="00A1766D"/>
    <w:rsid w:val="00A27773"/>
    <w:rsid w:val="00A34A72"/>
    <w:rsid w:val="00A3609A"/>
    <w:rsid w:val="00A465F4"/>
    <w:rsid w:val="00A47E10"/>
    <w:rsid w:val="00A550A9"/>
    <w:rsid w:val="00A55F4F"/>
    <w:rsid w:val="00A566A0"/>
    <w:rsid w:val="00A65119"/>
    <w:rsid w:val="00A669D5"/>
    <w:rsid w:val="00A70ED5"/>
    <w:rsid w:val="00A72C21"/>
    <w:rsid w:val="00A7321C"/>
    <w:rsid w:val="00A755B9"/>
    <w:rsid w:val="00A75ABF"/>
    <w:rsid w:val="00A80F6B"/>
    <w:rsid w:val="00A81134"/>
    <w:rsid w:val="00A8128C"/>
    <w:rsid w:val="00A82CFA"/>
    <w:rsid w:val="00A8785C"/>
    <w:rsid w:val="00A914EF"/>
    <w:rsid w:val="00A91F01"/>
    <w:rsid w:val="00A95C27"/>
    <w:rsid w:val="00A9708D"/>
    <w:rsid w:val="00AA0152"/>
    <w:rsid w:val="00AA0CF9"/>
    <w:rsid w:val="00AA1872"/>
    <w:rsid w:val="00AB1909"/>
    <w:rsid w:val="00AB257E"/>
    <w:rsid w:val="00AB5118"/>
    <w:rsid w:val="00AC4284"/>
    <w:rsid w:val="00AC46EA"/>
    <w:rsid w:val="00AD0477"/>
    <w:rsid w:val="00AD74EB"/>
    <w:rsid w:val="00AE64A9"/>
    <w:rsid w:val="00B029F6"/>
    <w:rsid w:val="00B06B9A"/>
    <w:rsid w:val="00B07217"/>
    <w:rsid w:val="00B072BB"/>
    <w:rsid w:val="00B10C01"/>
    <w:rsid w:val="00B13AC7"/>
    <w:rsid w:val="00B220A6"/>
    <w:rsid w:val="00B2358F"/>
    <w:rsid w:val="00B25659"/>
    <w:rsid w:val="00B26534"/>
    <w:rsid w:val="00B31360"/>
    <w:rsid w:val="00B3429F"/>
    <w:rsid w:val="00B452F5"/>
    <w:rsid w:val="00B5303C"/>
    <w:rsid w:val="00B53A49"/>
    <w:rsid w:val="00B54CA8"/>
    <w:rsid w:val="00B555DD"/>
    <w:rsid w:val="00B561E0"/>
    <w:rsid w:val="00B61FF2"/>
    <w:rsid w:val="00B72EDE"/>
    <w:rsid w:val="00B930AE"/>
    <w:rsid w:val="00BA4700"/>
    <w:rsid w:val="00BA62DE"/>
    <w:rsid w:val="00BB06C7"/>
    <w:rsid w:val="00BB79B2"/>
    <w:rsid w:val="00BC5D68"/>
    <w:rsid w:val="00BC7069"/>
    <w:rsid w:val="00BD088D"/>
    <w:rsid w:val="00BD7603"/>
    <w:rsid w:val="00BE1736"/>
    <w:rsid w:val="00BE175C"/>
    <w:rsid w:val="00BE190B"/>
    <w:rsid w:val="00BF0E1F"/>
    <w:rsid w:val="00BF2941"/>
    <w:rsid w:val="00BF2CCE"/>
    <w:rsid w:val="00BF7874"/>
    <w:rsid w:val="00C11D33"/>
    <w:rsid w:val="00C12198"/>
    <w:rsid w:val="00C164B0"/>
    <w:rsid w:val="00C16C20"/>
    <w:rsid w:val="00C244FA"/>
    <w:rsid w:val="00C250AE"/>
    <w:rsid w:val="00C35AF4"/>
    <w:rsid w:val="00C40F7F"/>
    <w:rsid w:val="00C41E8B"/>
    <w:rsid w:val="00C45274"/>
    <w:rsid w:val="00C545C3"/>
    <w:rsid w:val="00C56051"/>
    <w:rsid w:val="00C61E7A"/>
    <w:rsid w:val="00C71EF8"/>
    <w:rsid w:val="00C72F80"/>
    <w:rsid w:val="00C75831"/>
    <w:rsid w:val="00C80D75"/>
    <w:rsid w:val="00C81D5E"/>
    <w:rsid w:val="00C87C70"/>
    <w:rsid w:val="00C9280E"/>
    <w:rsid w:val="00CA2D5C"/>
    <w:rsid w:val="00CA32DA"/>
    <w:rsid w:val="00CA4306"/>
    <w:rsid w:val="00CB3FEE"/>
    <w:rsid w:val="00CB45D4"/>
    <w:rsid w:val="00CB491A"/>
    <w:rsid w:val="00CB49F5"/>
    <w:rsid w:val="00CC1B10"/>
    <w:rsid w:val="00CC4D8E"/>
    <w:rsid w:val="00CC51BB"/>
    <w:rsid w:val="00CD19C1"/>
    <w:rsid w:val="00CD66D9"/>
    <w:rsid w:val="00CE23A3"/>
    <w:rsid w:val="00CE2BD7"/>
    <w:rsid w:val="00CE2F37"/>
    <w:rsid w:val="00CE4545"/>
    <w:rsid w:val="00CE6660"/>
    <w:rsid w:val="00CE73E6"/>
    <w:rsid w:val="00CF0135"/>
    <w:rsid w:val="00CF2AB5"/>
    <w:rsid w:val="00CF2FFA"/>
    <w:rsid w:val="00D05F6A"/>
    <w:rsid w:val="00D10BA3"/>
    <w:rsid w:val="00D204C5"/>
    <w:rsid w:val="00D25422"/>
    <w:rsid w:val="00D271BF"/>
    <w:rsid w:val="00D27767"/>
    <w:rsid w:val="00D36A47"/>
    <w:rsid w:val="00D36A5C"/>
    <w:rsid w:val="00D406F3"/>
    <w:rsid w:val="00D44787"/>
    <w:rsid w:val="00D5724D"/>
    <w:rsid w:val="00D61AE5"/>
    <w:rsid w:val="00D633A8"/>
    <w:rsid w:val="00D75DDC"/>
    <w:rsid w:val="00D855A7"/>
    <w:rsid w:val="00D91C59"/>
    <w:rsid w:val="00D91DC8"/>
    <w:rsid w:val="00D937D7"/>
    <w:rsid w:val="00D97190"/>
    <w:rsid w:val="00DA264A"/>
    <w:rsid w:val="00DA27A6"/>
    <w:rsid w:val="00DA2988"/>
    <w:rsid w:val="00DA60BE"/>
    <w:rsid w:val="00DA6DE8"/>
    <w:rsid w:val="00DA7192"/>
    <w:rsid w:val="00DB4806"/>
    <w:rsid w:val="00DB574F"/>
    <w:rsid w:val="00DC3426"/>
    <w:rsid w:val="00DD5541"/>
    <w:rsid w:val="00DD5A88"/>
    <w:rsid w:val="00DD6AF5"/>
    <w:rsid w:val="00DE4581"/>
    <w:rsid w:val="00DE68CF"/>
    <w:rsid w:val="00DF0545"/>
    <w:rsid w:val="00E02357"/>
    <w:rsid w:val="00E02A82"/>
    <w:rsid w:val="00E02CC9"/>
    <w:rsid w:val="00E05228"/>
    <w:rsid w:val="00E06DAB"/>
    <w:rsid w:val="00E205B3"/>
    <w:rsid w:val="00E238E7"/>
    <w:rsid w:val="00E2441C"/>
    <w:rsid w:val="00E259B0"/>
    <w:rsid w:val="00E259B8"/>
    <w:rsid w:val="00E32130"/>
    <w:rsid w:val="00E33D8D"/>
    <w:rsid w:val="00E366CD"/>
    <w:rsid w:val="00E500C7"/>
    <w:rsid w:val="00E53A54"/>
    <w:rsid w:val="00E53BE0"/>
    <w:rsid w:val="00E55E2B"/>
    <w:rsid w:val="00E633AD"/>
    <w:rsid w:val="00E6510E"/>
    <w:rsid w:val="00E83375"/>
    <w:rsid w:val="00E843FC"/>
    <w:rsid w:val="00E86CEA"/>
    <w:rsid w:val="00E86EDF"/>
    <w:rsid w:val="00E87B5E"/>
    <w:rsid w:val="00E90DF4"/>
    <w:rsid w:val="00E92E50"/>
    <w:rsid w:val="00E9499D"/>
    <w:rsid w:val="00E96C5C"/>
    <w:rsid w:val="00E97831"/>
    <w:rsid w:val="00EA6801"/>
    <w:rsid w:val="00EB35C7"/>
    <w:rsid w:val="00EB54C3"/>
    <w:rsid w:val="00EC2CA7"/>
    <w:rsid w:val="00EC3084"/>
    <w:rsid w:val="00EC3632"/>
    <w:rsid w:val="00EC62E5"/>
    <w:rsid w:val="00EC6CD6"/>
    <w:rsid w:val="00EC7532"/>
    <w:rsid w:val="00ED3A54"/>
    <w:rsid w:val="00ED42CF"/>
    <w:rsid w:val="00ED57BE"/>
    <w:rsid w:val="00EE0317"/>
    <w:rsid w:val="00EE28AD"/>
    <w:rsid w:val="00EF69DA"/>
    <w:rsid w:val="00F05103"/>
    <w:rsid w:val="00F075BB"/>
    <w:rsid w:val="00F14633"/>
    <w:rsid w:val="00F15D9B"/>
    <w:rsid w:val="00F1694B"/>
    <w:rsid w:val="00F22E21"/>
    <w:rsid w:val="00F24A56"/>
    <w:rsid w:val="00F2773D"/>
    <w:rsid w:val="00F43A92"/>
    <w:rsid w:val="00F47FB0"/>
    <w:rsid w:val="00F500AB"/>
    <w:rsid w:val="00F5184F"/>
    <w:rsid w:val="00F52F3D"/>
    <w:rsid w:val="00F57B03"/>
    <w:rsid w:val="00F65950"/>
    <w:rsid w:val="00F7181D"/>
    <w:rsid w:val="00F76325"/>
    <w:rsid w:val="00F7690E"/>
    <w:rsid w:val="00F837FA"/>
    <w:rsid w:val="00F87755"/>
    <w:rsid w:val="00F9116D"/>
    <w:rsid w:val="00F92927"/>
    <w:rsid w:val="00F92D28"/>
    <w:rsid w:val="00F953A4"/>
    <w:rsid w:val="00F95A5D"/>
    <w:rsid w:val="00FA1369"/>
    <w:rsid w:val="00FA326E"/>
    <w:rsid w:val="00FA5FA3"/>
    <w:rsid w:val="00FA7DC9"/>
    <w:rsid w:val="00FB4386"/>
    <w:rsid w:val="00FB4A2E"/>
    <w:rsid w:val="00FB7B4B"/>
    <w:rsid w:val="00FC0386"/>
    <w:rsid w:val="00FC11AD"/>
    <w:rsid w:val="00FC26B9"/>
    <w:rsid w:val="00FC3420"/>
    <w:rsid w:val="00FC568B"/>
    <w:rsid w:val="00FC601B"/>
    <w:rsid w:val="00FC774D"/>
    <w:rsid w:val="00FD3746"/>
    <w:rsid w:val="00FE348E"/>
    <w:rsid w:val="00FE4EBB"/>
    <w:rsid w:val="00FE65B9"/>
    <w:rsid w:val="00FE7703"/>
    <w:rsid w:val="00FF5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212BE81"/>
  <w15:chartTrackingRefBased/>
  <w15:docId w15:val="{032C9E4F-773A-4666-92A1-BBCFED25D2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Body Text 3" w:uiPriority="99"/>
    <w:lsdException w:name="FollowedHyperlink" w:uiPriority="99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outlineLvl w:val="0"/>
    </w:pPr>
    <w:rPr>
      <w:rFonts w:ascii="AmerType Md BT" w:hAnsi="AmerType Md BT"/>
      <w:szCs w:val="20"/>
    </w:rPr>
  </w:style>
  <w:style w:type="paragraph" w:styleId="Ttulo2">
    <w:name w:val="heading 2"/>
    <w:basedOn w:val="Normal"/>
    <w:next w:val="Normal"/>
    <w:link w:val="Ttulo2Char"/>
    <w:qFormat/>
    <w:pPr>
      <w:keepNext/>
      <w:jc w:val="center"/>
      <w:outlineLvl w:val="1"/>
    </w:pPr>
    <w:rPr>
      <w:rFonts w:ascii="AmerType Md BT" w:hAnsi="AmerType Md BT"/>
      <w:sz w:val="32"/>
      <w:szCs w:val="20"/>
    </w:rPr>
  </w:style>
  <w:style w:type="paragraph" w:styleId="Ttulo3">
    <w:name w:val="heading 3"/>
    <w:basedOn w:val="Normal"/>
    <w:next w:val="Normal"/>
    <w:link w:val="Ttulo3Char"/>
    <w:unhideWhenUsed/>
    <w:qFormat/>
    <w:rsid w:val="000D365D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2831D0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unhideWhenUsed/>
    <w:qFormat/>
    <w:rsid w:val="00ED3A5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2831D0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har"/>
    <w:semiHidden/>
    <w:unhideWhenUsed/>
    <w:qFormat/>
    <w:rsid w:val="002E7D17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tulo9">
    <w:name w:val="heading 9"/>
    <w:basedOn w:val="Normal"/>
    <w:next w:val="Normal"/>
    <w:link w:val="Ttulo9Char"/>
    <w:qFormat/>
    <w:rsid w:val="00E259B0"/>
    <w:pPr>
      <w:keepNext/>
      <w:widowControl w:val="0"/>
      <w:spacing w:line="360" w:lineRule="auto"/>
      <w:ind w:firstLine="540"/>
      <w:jc w:val="both"/>
      <w:outlineLvl w:val="8"/>
    </w:pPr>
    <w:rPr>
      <w:rFonts w:ascii="Lucida Handwriting" w:hAnsi="Lucida Handwriting"/>
      <w:b/>
      <w:snapToGrid w:val="0"/>
      <w:color w:val="000000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qFormat/>
    <w:pPr>
      <w:jc w:val="both"/>
    </w:pPr>
    <w:rPr>
      <w:rFonts w:ascii="AmerType Md BT" w:hAnsi="AmerType Md BT"/>
      <w:szCs w:val="20"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ecuodecorpodetexto">
    <w:name w:val="Body Text Indent"/>
    <w:basedOn w:val="Normal"/>
    <w:link w:val="RecuodecorpodetextoChar"/>
    <w:pPr>
      <w:ind w:firstLine="708"/>
      <w:jc w:val="both"/>
    </w:pPr>
    <w:rPr>
      <w:rFonts w:ascii="Century" w:eastAsia="Arial Unicode MS" w:hAnsi="Century" w:cs="Arial Unicode MS"/>
    </w:rPr>
  </w:style>
  <w:style w:type="character" w:styleId="Hyperlink">
    <w:name w:val="Hyperlink"/>
    <w:rsid w:val="00717D5E"/>
    <w:rPr>
      <w:color w:val="0000FF"/>
      <w:u w:val="single"/>
    </w:rPr>
  </w:style>
  <w:style w:type="table" w:styleId="Tabelacomgrade">
    <w:name w:val="Table Grid"/>
    <w:basedOn w:val="Tabelanormal"/>
    <w:rsid w:val="00E259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3">
    <w:name w:val="Body Text 3"/>
    <w:basedOn w:val="Normal"/>
    <w:link w:val="Corpodetexto3Char"/>
    <w:uiPriority w:val="99"/>
    <w:rsid w:val="003A152D"/>
    <w:pPr>
      <w:spacing w:after="120"/>
    </w:pPr>
    <w:rPr>
      <w:sz w:val="16"/>
      <w:szCs w:val="16"/>
    </w:rPr>
  </w:style>
  <w:style w:type="character" w:customStyle="1" w:styleId="Ttulo3Char">
    <w:name w:val="Título 3 Char"/>
    <w:link w:val="Ttulo3"/>
    <w:rsid w:val="000D365D"/>
    <w:rPr>
      <w:rFonts w:ascii="Cambria" w:hAnsi="Cambria"/>
      <w:b/>
      <w:bCs/>
      <w:sz w:val="26"/>
      <w:szCs w:val="26"/>
    </w:rPr>
  </w:style>
  <w:style w:type="character" w:customStyle="1" w:styleId="Ttulo1Char">
    <w:name w:val="Título 1 Char"/>
    <w:link w:val="Ttulo1"/>
    <w:rsid w:val="000D365D"/>
    <w:rPr>
      <w:rFonts w:ascii="AmerType Md BT" w:hAnsi="AmerType Md BT"/>
      <w:sz w:val="24"/>
    </w:rPr>
  </w:style>
  <w:style w:type="character" w:customStyle="1" w:styleId="Ttulo2Char">
    <w:name w:val="Título 2 Char"/>
    <w:link w:val="Ttulo2"/>
    <w:rsid w:val="000D365D"/>
    <w:rPr>
      <w:rFonts w:ascii="AmerType Md BT" w:hAnsi="AmerType Md BT"/>
      <w:sz w:val="32"/>
    </w:rPr>
  </w:style>
  <w:style w:type="character" w:customStyle="1" w:styleId="CabealhoChar">
    <w:name w:val="Cabeçalho Char"/>
    <w:link w:val="Cabealho"/>
    <w:rsid w:val="000D365D"/>
    <w:rPr>
      <w:sz w:val="24"/>
      <w:szCs w:val="24"/>
    </w:rPr>
  </w:style>
  <w:style w:type="character" w:customStyle="1" w:styleId="RodapChar">
    <w:name w:val="Rodapé Char"/>
    <w:link w:val="Rodap"/>
    <w:rsid w:val="000D365D"/>
    <w:rPr>
      <w:sz w:val="24"/>
      <w:szCs w:val="24"/>
    </w:rPr>
  </w:style>
  <w:style w:type="paragraph" w:styleId="Recuodecorpodetexto2">
    <w:name w:val="Body Text Indent 2"/>
    <w:basedOn w:val="Normal"/>
    <w:link w:val="Recuodecorpodetexto2Char"/>
    <w:rsid w:val="000D365D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0D365D"/>
    <w:rPr>
      <w:sz w:val="24"/>
      <w:szCs w:val="24"/>
    </w:rPr>
  </w:style>
  <w:style w:type="paragraph" w:styleId="SemEspaamento">
    <w:name w:val="No Spacing"/>
    <w:qFormat/>
    <w:rsid w:val="000D365D"/>
    <w:rPr>
      <w:rFonts w:ascii="Calibri" w:eastAsia="Calibri" w:hAnsi="Calibri"/>
      <w:sz w:val="22"/>
      <w:szCs w:val="22"/>
      <w:lang w:eastAsia="en-US"/>
    </w:rPr>
  </w:style>
  <w:style w:type="paragraph" w:customStyle="1" w:styleId="Standard">
    <w:name w:val="Standard"/>
    <w:rsid w:val="000D365D"/>
    <w:pPr>
      <w:suppressAutoHyphens/>
      <w:autoSpaceDN w:val="0"/>
    </w:pPr>
    <w:rPr>
      <w:kern w:val="3"/>
      <w:sz w:val="28"/>
      <w:szCs w:val="24"/>
    </w:rPr>
  </w:style>
  <w:style w:type="character" w:customStyle="1" w:styleId="CorpodetextoChar">
    <w:name w:val="Corpo de texto Char"/>
    <w:link w:val="Corpodetexto"/>
    <w:rsid w:val="000D365D"/>
    <w:rPr>
      <w:rFonts w:ascii="AmerType Md BT" w:hAnsi="AmerType Md BT"/>
      <w:sz w:val="24"/>
    </w:rPr>
  </w:style>
  <w:style w:type="character" w:customStyle="1" w:styleId="RecuodecorpodetextoChar">
    <w:name w:val="Recuo de corpo de texto Char"/>
    <w:link w:val="Recuodecorpodetexto"/>
    <w:rsid w:val="000D365D"/>
    <w:rPr>
      <w:rFonts w:ascii="Century" w:eastAsia="Arial Unicode MS" w:hAnsi="Century" w:cs="Arial Unicode MS"/>
      <w:sz w:val="24"/>
      <w:szCs w:val="24"/>
    </w:rPr>
  </w:style>
  <w:style w:type="paragraph" w:styleId="Corpodetexto2">
    <w:name w:val="Body Text 2"/>
    <w:basedOn w:val="Normal"/>
    <w:link w:val="Corpodetexto2Char"/>
    <w:rsid w:val="000D365D"/>
    <w:pPr>
      <w:spacing w:after="120" w:line="480" w:lineRule="auto"/>
    </w:pPr>
  </w:style>
  <w:style w:type="character" w:customStyle="1" w:styleId="Corpodetexto2Char">
    <w:name w:val="Corpo de texto 2 Char"/>
    <w:link w:val="Corpodetexto2"/>
    <w:rsid w:val="000D365D"/>
    <w:rPr>
      <w:sz w:val="24"/>
      <w:szCs w:val="24"/>
    </w:rPr>
  </w:style>
  <w:style w:type="paragraph" w:styleId="PargrafodaLista">
    <w:name w:val="List Paragraph"/>
    <w:basedOn w:val="Normal"/>
    <w:uiPriority w:val="1"/>
    <w:qFormat/>
    <w:rsid w:val="000D365D"/>
    <w:pPr>
      <w:ind w:left="708"/>
    </w:pPr>
  </w:style>
  <w:style w:type="paragraph" w:styleId="Textodebalo">
    <w:name w:val="Balloon Text"/>
    <w:basedOn w:val="Normal"/>
    <w:link w:val="TextodebaloChar"/>
    <w:rsid w:val="000D365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0D365D"/>
    <w:rPr>
      <w:rFonts w:ascii="Tahoma" w:hAnsi="Tahoma" w:cs="Tahoma"/>
      <w:sz w:val="16"/>
      <w:szCs w:val="16"/>
    </w:rPr>
  </w:style>
  <w:style w:type="paragraph" w:customStyle="1" w:styleId="A191065">
    <w:name w:val="_A191065"/>
    <w:basedOn w:val="Normal"/>
    <w:rsid w:val="000D365D"/>
    <w:pPr>
      <w:ind w:left="1296" w:right="1440" w:firstLine="2592"/>
      <w:jc w:val="both"/>
    </w:pPr>
    <w:rPr>
      <w:rFonts w:ascii="Tms Rmn" w:hAnsi="Tms Rmn"/>
      <w:szCs w:val="20"/>
    </w:rPr>
  </w:style>
  <w:style w:type="paragraph" w:customStyle="1" w:styleId="A321065">
    <w:name w:val="_A321065"/>
    <w:basedOn w:val="Normal"/>
    <w:rsid w:val="000D365D"/>
    <w:pPr>
      <w:ind w:left="1296" w:right="1440" w:firstLine="4464"/>
      <w:jc w:val="both"/>
    </w:pPr>
    <w:rPr>
      <w:rFonts w:ascii="Tms Rmn" w:hAnsi="Tms Rmn"/>
      <w:szCs w:val="20"/>
    </w:rPr>
  </w:style>
  <w:style w:type="paragraph" w:styleId="TextosemFormatao">
    <w:name w:val="Plain Text"/>
    <w:basedOn w:val="Normal"/>
    <w:link w:val="TextosemFormataoChar"/>
    <w:unhideWhenUsed/>
    <w:rsid w:val="000D365D"/>
    <w:pPr>
      <w:tabs>
        <w:tab w:val="left" w:pos="708"/>
      </w:tabs>
    </w:pPr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link w:val="TextosemFormatao"/>
    <w:rsid w:val="000D365D"/>
    <w:rPr>
      <w:rFonts w:ascii="Courier New" w:hAnsi="Courier New" w:cs="Courier New"/>
    </w:rPr>
  </w:style>
  <w:style w:type="paragraph" w:customStyle="1" w:styleId="A252575">
    <w:name w:val="_A252575"/>
    <w:basedOn w:val="Normal"/>
    <w:semiHidden/>
    <w:rsid w:val="000D365D"/>
    <w:pPr>
      <w:widowControl w:val="0"/>
      <w:tabs>
        <w:tab w:val="left" w:pos="536"/>
        <w:tab w:val="left" w:pos="2270"/>
        <w:tab w:val="left" w:pos="4294"/>
      </w:tabs>
      <w:ind w:left="3456" w:firstLine="3456"/>
      <w:jc w:val="both"/>
    </w:pPr>
    <w:rPr>
      <w:rFonts w:ascii="Tms Rmn" w:hAnsi="Tms Rmn"/>
      <w:color w:val="000000"/>
      <w:szCs w:val="20"/>
    </w:rPr>
  </w:style>
  <w:style w:type="paragraph" w:customStyle="1" w:styleId="reservado3">
    <w:name w:val="reservado3"/>
    <w:basedOn w:val="Normal"/>
    <w:semiHidden/>
    <w:rsid w:val="000D365D"/>
    <w:pPr>
      <w:widowControl w:val="0"/>
      <w:tabs>
        <w:tab w:val="left" w:pos="0"/>
        <w:tab w:val="left" w:pos="536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294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jc w:val="both"/>
    </w:pPr>
    <w:rPr>
      <w:rFonts w:ascii="Arial" w:hAnsi="Arial"/>
      <w:color w:val="000000"/>
      <w:spacing w:val="-3"/>
      <w:szCs w:val="20"/>
      <w:lang w:val="en-US"/>
    </w:rPr>
  </w:style>
  <w:style w:type="table" w:customStyle="1" w:styleId="TableNormal">
    <w:name w:val="Table Normal"/>
    <w:uiPriority w:val="2"/>
    <w:semiHidden/>
    <w:unhideWhenUsed/>
    <w:qFormat/>
    <w:rsid w:val="00B54CA8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54CA8"/>
    <w:pPr>
      <w:widowControl w:val="0"/>
      <w:autoSpaceDE w:val="0"/>
      <w:autoSpaceDN w:val="0"/>
      <w:spacing w:before="73"/>
    </w:pPr>
    <w:rPr>
      <w:rFonts w:ascii="Arial MT" w:eastAsia="Arial MT" w:hAnsi="Arial MT" w:cs="Arial MT"/>
      <w:sz w:val="22"/>
      <w:szCs w:val="22"/>
      <w:lang w:val="pt-PT" w:eastAsia="en-US"/>
    </w:rPr>
  </w:style>
  <w:style w:type="character" w:customStyle="1" w:styleId="Ttulo5Char">
    <w:name w:val="Título 5 Char"/>
    <w:link w:val="Ttulo5"/>
    <w:rsid w:val="00ED3A54"/>
    <w:rPr>
      <w:rFonts w:ascii="Calibri" w:hAnsi="Calibri"/>
      <w:b/>
      <w:bCs/>
      <w:i/>
      <w:iCs/>
      <w:sz w:val="26"/>
      <w:szCs w:val="26"/>
    </w:rPr>
  </w:style>
  <w:style w:type="character" w:styleId="HiperlinkVisitado">
    <w:name w:val="FollowedHyperlink"/>
    <w:uiPriority w:val="99"/>
    <w:unhideWhenUsed/>
    <w:rsid w:val="00ED3A54"/>
    <w:rPr>
      <w:color w:val="954F72"/>
      <w:u w:val="single"/>
    </w:rPr>
  </w:style>
  <w:style w:type="paragraph" w:styleId="NormalWeb">
    <w:name w:val="Normal (Web)"/>
    <w:basedOn w:val="Normal"/>
    <w:unhideWhenUsed/>
    <w:rsid w:val="00ED3A54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Corpodetexto3Char">
    <w:name w:val="Corpo de texto 3 Char"/>
    <w:link w:val="Corpodetexto3"/>
    <w:uiPriority w:val="99"/>
    <w:rsid w:val="00ED3A54"/>
    <w:rPr>
      <w:sz w:val="16"/>
      <w:szCs w:val="16"/>
    </w:rPr>
  </w:style>
  <w:style w:type="paragraph" w:styleId="Recuodecorpodetexto3">
    <w:name w:val="Body Text Indent 3"/>
    <w:basedOn w:val="Normal"/>
    <w:link w:val="Recuodecorpodetexto3Char"/>
    <w:unhideWhenUsed/>
    <w:rsid w:val="00ED3A54"/>
    <w:pPr>
      <w:tabs>
        <w:tab w:val="left" w:pos="708"/>
      </w:tabs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ED3A54"/>
    <w:rPr>
      <w:sz w:val="16"/>
      <w:szCs w:val="16"/>
    </w:rPr>
  </w:style>
  <w:style w:type="paragraph" w:customStyle="1" w:styleId="Textopadro1">
    <w:name w:val="Texto padrão: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color w:val="000000"/>
      <w:szCs w:val="20"/>
      <w:lang w:val="en-US"/>
    </w:rPr>
  </w:style>
  <w:style w:type="paragraph" w:customStyle="1" w:styleId="Padro">
    <w:name w:val="Padrão"/>
    <w:semiHidden/>
    <w:rsid w:val="00ED3A54"/>
    <w:pPr>
      <w:tabs>
        <w:tab w:val="left" w:pos="708"/>
      </w:tabs>
      <w:autoSpaceDE w:val="0"/>
      <w:autoSpaceDN w:val="0"/>
      <w:adjustRightInd w:val="0"/>
    </w:pPr>
    <w:rPr>
      <w:rFonts w:ascii="Times" w:hAnsi="Times"/>
      <w:szCs w:val="24"/>
    </w:rPr>
  </w:style>
  <w:style w:type="paragraph" w:customStyle="1" w:styleId="11">
    <w:name w:val="1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ind w:left="1701" w:hanging="850"/>
      <w:jc w:val="both"/>
    </w:pPr>
    <w:rPr>
      <w:color w:val="000000"/>
      <w:szCs w:val="20"/>
    </w:rPr>
  </w:style>
  <w:style w:type="paragraph" w:customStyle="1" w:styleId="Corpodetexto1">
    <w:name w:val="Corpo de texto1"/>
    <w:semiHidden/>
    <w:rsid w:val="00ED3A54"/>
    <w:pPr>
      <w:tabs>
        <w:tab w:val="left" w:pos="708"/>
      </w:tabs>
    </w:pPr>
    <w:rPr>
      <w:rFonts w:ascii="CG Times (WN)" w:hAnsi="CG Times (WN)"/>
      <w:color w:val="000000"/>
      <w:sz w:val="24"/>
      <w:lang w:val="en-US"/>
    </w:rPr>
  </w:style>
  <w:style w:type="paragraph" w:customStyle="1" w:styleId="PADRAO">
    <w:name w:val="PADRAO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rFonts w:ascii="Tms Rmn" w:hAnsi="Tms Rmn"/>
      <w:color w:val="000000"/>
      <w:szCs w:val="20"/>
    </w:rPr>
  </w:style>
  <w:style w:type="paragraph" w:customStyle="1" w:styleId="Estilo1">
    <w:name w:val="Estilo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spacing w:after="120" w:line="360" w:lineRule="auto"/>
      <w:ind w:left="567"/>
      <w:jc w:val="both"/>
    </w:pPr>
    <w:rPr>
      <w:color w:val="000000"/>
      <w:sz w:val="20"/>
      <w:szCs w:val="20"/>
    </w:rPr>
  </w:style>
  <w:style w:type="paragraph" w:customStyle="1" w:styleId="estilo10">
    <w:name w:val="estilo1"/>
    <w:basedOn w:val="Normal"/>
    <w:semiHidden/>
    <w:rsid w:val="00ED3A54"/>
    <w:pPr>
      <w:tabs>
        <w:tab w:val="left" w:pos="708"/>
      </w:tabs>
      <w:spacing w:before="100" w:beforeAutospacing="1" w:after="100" w:afterAutospacing="1"/>
    </w:pPr>
  </w:style>
  <w:style w:type="paragraph" w:customStyle="1" w:styleId="Corpodetexto32">
    <w:name w:val="Corpo de texto 32"/>
    <w:basedOn w:val="Normal"/>
    <w:rsid w:val="00ED3A54"/>
    <w:pPr>
      <w:tabs>
        <w:tab w:val="left" w:pos="708"/>
      </w:tabs>
      <w:suppressAutoHyphens/>
      <w:jc w:val="both"/>
    </w:pPr>
    <w:rPr>
      <w:sz w:val="20"/>
      <w:szCs w:val="20"/>
      <w:lang w:eastAsia="ar-SA"/>
    </w:rPr>
  </w:style>
  <w:style w:type="character" w:styleId="Forte">
    <w:name w:val="Strong"/>
    <w:qFormat/>
    <w:rsid w:val="00ED3A54"/>
    <w:rPr>
      <w:b/>
      <w:bCs/>
    </w:rPr>
  </w:style>
  <w:style w:type="character" w:customStyle="1" w:styleId="MenoPendente1">
    <w:name w:val="Menção Pendente1"/>
    <w:uiPriority w:val="99"/>
    <w:semiHidden/>
    <w:unhideWhenUsed/>
    <w:rsid w:val="00915632"/>
    <w:rPr>
      <w:color w:val="605E5C"/>
      <w:shd w:val="clear" w:color="auto" w:fill="E1DFDD"/>
    </w:rPr>
  </w:style>
  <w:style w:type="character" w:customStyle="1" w:styleId="Ttulo4Char">
    <w:name w:val="Título 4 Char"/>
    <w:link w:val="Ttulo4"/>
    <w:semiHidden/>
    <w:rsid w:val="002831D0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tulo6Char">
    <w:name w:val="Título 6 Char"/>
    <w:link w:val="Ttulo6"/>
    <w:rsid w:val="002831D0"/>
    <w:rPr>
      <w:b/>
      <w:bCs/>
      <w:sz w:val="22"/>
      <w:szCs w:val="22"/>
    </w:rPr>
  </w:style>
  <w:style w:type="character" w:customStyle="1" w:styleId="Ttulo9Char">
    <w:name w:val="Título 9 Char"/>
    <w:link w:val="Ttulo9"/>
    <w:rsid w:val="002831D0"/>
    <w:rPr>
      <w:rFonts w:ascii="Lucida Handwriting" w:hAnsi="Lucida Handwriting"/>
      <w:b/>
      <w:snapToGrid w:val="0"/>
      <w:color w:val="000000"/>
      <w:szCs w:val="24"/>
    </w:rPr>
  </w:style>
  <w:style w:type="paragraph" w:customStyle="1" w:styleId="BodyText21">
    <w:name w:val="Body Text 21"/>
    <w:basedOn w:val="Normal"/>
    <w:rsid w:val="002831D0"/>
    <w:pPr>
      <w:widowControl w:val="0"/>
      <w:suppressAutoHyphens/>
      <w:jc w:val="center"/>
    </w:pPr>
    <w:rPr>
      <w:rFonts w:ascii="Arial" w:hAnsi="Arial"/>
      <w:b/>
      <w:sz w:val="28"/>
      <w:szCs w:val="20"/>
    </w:rPr>
  </w:style>
  <w:style w:type="paragraph" w:customStyle="1" w:styleId="BodyText22">
    <w:name w:val="Body Text 22"/>
    <w:basedOn w:val="Normal"/>
    <w:rsid w:val="002831D0"/>
    <w:pPr>
      <w:widowControl w:val="0"/>
      <w:spacing w:before="120" w:after="120"/>
      <w:jc w:val="both"/>
    </w:pPr>
    <w:rPr>
      <w:rFonts w:ascii="Arial" w:hAnsi="Arial"/>
      <w:snapToGrid w:val="0"/>
      <w:sz w:val="22"/>
      <w:szCs w:val="20"/>
      <w:lang w:eastAsia="en-US"/>
    </w:rPr>
  </w:style>
  <w:style w:type="paragraph" w:customStyle="1" w:styleId="AblagSP">
    <w:name w:val="AblagSP"/>
    <w:basedOn w:val="Normal"/>
    <w:rsid w:val="002831D0"/>
    <w:pPr>
      <w:ind w:left="2552" w:hanging="426"/>
      <w:jc w:val="both"/>
    </w:pPr>
    <w:rPr>
      <w:rFonts w:ascii="Arial" w:hAnsi="Arial"/>
      <w:sz w:val="26"/>
      <w:szCs w:val="20"/>
    </w:rPr>
  </w:style>
  <w:style w:type="paragraph" w:customStyle="1" w:styleId="Normal1">
    <w:name w:val="Normal1"/>
    <w:rsid w:val="002831D0"/>
    <w:pPr>
      <w:widowControl w:val="0"/>
      <w:tabs>
        <w:tab w:val="left" w:pos="536"/>
        <w:tab w:val="left" w:pos="2270"/>
        <w:tab w:val="left" w:pos="4294"/>
      </w:tabs>
      <w:jc w:val="both"/>
    </w:pPr>
    <w:rPr>
      <w:snapToGrid w:val="0"/>
      <w:color w:val="000000"/>
      <w:sz w:val="24"/>
    </w:rPr>
  </w:style>
  <w:style w:type="paragraph" w:styleId="Ttulo">
    <w:name w:val="Title"/>
    <w:basedOn w:val="Normal"/>
    <w:link w:val="TtuloChar"/>
    <w:qFormat/>
    <w:rsid w:val="002831D0"/>
    <w:pPr>
      <w:widowControl w:val="0"/>
      <w:jc w:val="center"/>
    </w:pPr>
    <w:rPr>
      <w:rFonts w:ascii="Arial" w:hAnsi="Arial"/>
      <w:b/>
      <w:sz w:val="32"/>
      <w:szCs w:val="20"/>
    </w:rPr>
  </w:style>
  <w:style w:type="character" w:customStyle="1" w:styleId="TtuloChar">
    <w:name w:val="Título Char"/>
    <w:link w:val="Ttulo"/>
    <w:rsid w:val="002831D0"/>
    <w:rPr>
      <w:rFonts w:ascii="Arial" w:hAnsi="Arial"/>
      <w:b/>
      <w:sz w:val="32"/>
    </w:rPr>
  </w:style>
  <w:style w:type="paragraph" w:customStyle="1" w:styleId="Default">
    <w:name w:val="Default"/>
    <w:rsid w:val="002831D0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nfase">
    <w:name w:val="Emphasis"/>
    <w:qFormat/>
    <w:rsid w:val="00E633AD"/>
    <w:rPr>
      <w:i/>
      <w:iCs/>
    </w:rPr>
  </w:style>
  <w:style w:type="paragraph" w:customStyle="1" w:styleId="msonormal0">
    <w:name w:val="msonormal"/>
    <w:basedOn w:val="Normal"/>
    <w:rsid w:val="00CC51BB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Ttulo7Char">
    <w:name w:val="Título 7 Char"/>
    <w:basedOn w:val="Fontepargpadro"/>
    <w:link w:val="Ttulo7"/>
    <w:semiHidden/>
    <w:rsid w:val="002E7D17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</w:rPr>
  </w:style>
  <w:style w:type="character" w:customStyle="1" w:styleId="fontstyle01">
    <w:name w:val="fontstyle01"/>
    <w:basedOn w:val="Fontepargpadro"/>
    <w:rsid w:val="004D77F3"/>
    <w:rPr>
      <w:rFonts w:ascii="CIDFont+F3" w:hAnsi="CIDFont+F3" w:hint="default"/>
      <w:b w:val="0"/>
      <w:bCs w:val="0"/>
      <w:i w:val="0"/>
      <w:iCs w:val="0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27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9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0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70881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67327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9958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31402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625370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8811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059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3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3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Cliente\Dados%20de%20aplicativos\Microsoft\Modelos\timbrada%20normal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853CB8-7D2D-47AA-AD3B-44B9D56EFB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timbrada normal.dot</Template>
  <TotalTime>159</TotalTime>
  <Pages>3</Pages>
  <Words>783</Words>
  <Characters>4229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LICITAÇÃO Nº 002/2003</vt:lpstr>
    </vt:vector>
  </TitlesOfParts>
  <Company>PARTICULAR</Company>
  <LinksUpToDate>false</LinksUpToDate>
  <CharactersWithSpaces>5002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LICITAÇÃO Nº 002/2003</dc:title>
  <dc:subject/>
  <dc:creator>Fábio Rosa Castanho</dc:creator>
  <cp:keywords/>
  <dc:description/>
  <cp:lastModifiedBy>Cliente</cp:lastModifiedBy>
  <cp:revision>8</cp:revision>
  <cp:lastPrinted>2022-07-26T16:11:00Z</cp:lastPrinted>
  <dcterms:created xsi:type="dcterms:W3CDTF">2023-03-14T19:18:00Z</dcterms:created>
  <dcterms:modified xsi:type="dcterms:W3CDTF">2023-11-07T18:59:00Z</dcterms:modified>
</cp:coreProperties>
</file>