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lang w:val="pt-BR"/>
        </w:rPr>
      </w:pPr>
      <w:r>
        <w:rPr>
          <w:rFonts w:eastAsia="Arial" w:cs="Arial" w:ascii="Arial" w:hAnsi="Arial"/>
          <w:b/>
          <w:bCs/>
          <w:lang w:val="pt-BR"/>
        </w:rPr>
        <w:t>DECRETO LEGISLATIVO Nº 6</w:t>
      </w:r>
      <w:r>
        <w:rPr>
          <w:rFonts w:eastAsia="Arial" w:cs="Arial" w:ascii="Arial" w:hAnsi="Arial"/>
          <w:b/>
          <w:bCs/>
          <w:lang w:val="pt-BR"/>
        </w:rPr>
        <w:t>37</w:t>
      </w:r>
      <w:r>
        <w:rPr>
          <w:rFonts w:eastAsia="Arial" w:cs="Arial" w:ascii="Arial" w:hAnsi="Arial"/>
          <w:b/>
          <w:bCs/>
          <w:lang w:val="pt-BR"/>
        </w:rPr>
        <w:t>,  DE 15 DE DEZEMBRO DE 2025</w:t>
      </w:r>
    </w:p>
    <w:p>
      <w:pPr>
        <w:pStyle w:val="Normal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widowControl/>
        <w:bidi w:val="0"/>
        <w:spacing w:before="0" w:after="0"/>
        <w:ind w:hanging="0" w:left="4535" w:right="0"/>
        <w:jc w:val="both"/>
        <w:rPr>
          <w:rFonts w:ascii="Arial" w:hAnsi="Arial"/>
          <w:lang w:val="pt-BR"/>
        </w:rPr>
      </w:pPr>
      <w:r>
        <w:rPr>
          <w:rFonts w:eastAsia="Arial" w:cs="Arial" w:ascii="Arial" w:hAnsi="Arial"/>
          <w:lang w:val="pt-BR"/>
        </w:rPr>
        <w:t xml:space="preserve">Concede a Medalha Raimundo Pereira de Sousa Filho (Mundinho) ao Senhor  </w:t>
      </w:r>
      <w:r>
        <w:rPr>
          <w:rFonts w:eastAsia="Arial" w:cs="Arial" w:ascii="Arial" w:hAnsi="Arial"/>
          <w:b/>
          <w:bCs/>
          <w:lang w:val="pt-BR"/>
        </w:rPr>
        <w:t>R</w:t>
      </w:r>
      <w:r>
        <w:rPr>
          <w:rFonts w:eastAsia="Arial" w:cs="Arial" w:ascii="Arial" w:hAnsi="Arial"/>
          <w:b/>
          <w:bCs/>
          <w:lang w:val="pt-BR"/>
        </w:rPr>
        <w:t>enan Vieira Carvalho.</w:t>
      </w:r>
    </w:p>
    <w:p>
      <w:pPr>
        <w:pStyle w:val="Normal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widowControl/>
        <w:bidi w:val="0"/>
        <w:spacing w:before="0" w:after="0"/>
        <w:ind w:firstLine="1701" w:left="0" w:right="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A CÂMARA MUNICIPAL DE TIMÓTEO aprova:</w:t>
      </w:r>
    </w:p>
    <w:p>
      <w:pPr>
        <w:pStyle w:val="Normal"/>
        <w:widowControl/>
        <w:bidi w:val="0"/>
        <w:spacing w:before="0" w:after="0"/>
        <w:ind w:firstLine="1701" w:left="0" w:right="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widowControl/>
        <w:bidi w:val="0"/>
        <w:spacing w:before="0" w:after="0"/>
        <w:ind w:firstLine="1701" w:left="0" w:right="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widowControl/>
        <w:bidi w:val="0"/>
        <w:spacing w:before="0" w:after="0"/>
        <w:ind w:firstLine="1701" w:left="0" w:right="0"/>
        <w:jc w:val="both"/>
        <w:rPr>
          <w:rFonts w:ascii="Arial" w:hAnsi="Arial"/>
          <w:lang w:val="pt-BR"/>
        </w:rPr>
      </w:pPr>
      <w:r>
        <w:rPr>
          <w:rFonts w:eastAsia="Arial" w:cs="Arial" w:ascii="Arial" w:hAnsi="Arial"/>
          <w:b/>
          <w:bCs/>
          <w:lang w:val="pt-BR"/>
        </w:rPr>
        <w:t xml:space="preserve">Art. 1º </w:t>
      </w:r>
      <w:r>
        <w:rPr>
          <w:rFonts w:eastAsia="Arial" w:cs="Arial" w:ascii="Arial" w:hAnsi="Arial"/>
          <w:lang w:val="pt-BR"/>
        </w:rPr>
        <w:t>Fica concedida a Medalha</w:t>
      </w:r>
      <w:r>
        <w:rPr>
          <w:rFonts w:eastAsia="Arial" w:cs="Arial" w:ascii="Arial" w:hAnsi="Arial"/>
          <w:b/>
          <w:bCs/>
          <w:lang w:val="pt-BR"/>
        </w:rPr>
        <w:t xml:space="preserve"> “Raimundo Pereira de Sousa Filho (Mundinho)”</w:t>
      </w:r>
      <w:r>
        <w:rPr>
          <w:rFonts w:eastAsia="Arial" w:cs="Arial" w:ascii="Arial" w:hAnsi="Arial"/>
          <w:lang w:val="pt-BR"/>
        </w:rPr>
        <w:t xml:space="preserve"> ao Senhor </w:t>
      </w:r>
      <w:r>
        <w:rPr>
          <w:rFonts w:eastAsia="Arial" w:cs="Arial" w:ascii="Arial" w:hAnsi="Arial"/>
          <w:b/>
          <w:bCs/>
          <w:lang w:val="pt-BR"/>
        </w:rPr>
        <w:t>R</w:t>
      </w:r>
      <w:r>
        <w:rPr>
          <w:rFonts w:eastAsia="Arial" w:cs="Arial" w:ascii="Arial" w:hAnsi="Arial"/>
          <w:b/>
          <w:bCs/>
          <w:lang w:val="pt-BR"/>
        </w:rPr>
        <w:t>enan Vieira Carvalho</w:t>
      </w:r>
      <w:r>
        <w:rPr>
          <w:rFonts w:eastAsia="Arial" w:cs="Arial" w:ascii="Arial" w:hAnsi="Arial"/>
          <w:lang w:val="pt-BR"/>
        </w:rPr>
        <w:t>, nos termos do Artigo 223, III, da Resolução 497, de 19 de novembro de 2025.</w:t>
      </w:r>
    </w:p>
    <w:p>
      <w:pPr>
        <w:pStyle w:val="Normal"/>
        <w:widowControl/>
        <w:bidi w:val="0"/>
        <w:spacing w:before="0" w:after="0"/>
        <w:ind w:firstLine="1701" w:left="0" w:right="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widowControl/>
        <w:bidi w:val="0"/>
        <w:spacing w:before="0" w:after="0"/>
        <w:ind w:firstLine="1701" w:left="0" w:right="0"/>
        <w:jc w:val="both"/>
        <w:rPr>
          <w:rFonts w:ascii="Arial" w:hAnsi="Arial"/>
          <w:lang w:val="pt-BR"/>
        </w:rPr>
      </w:pPr>
      <w:r>
        <w:rPr>
          <w:rFonts w:eastAsia="Arial" w:cs="Arial" w:ascii="Arial" w:hAnsi="Arial"/>
          <w:b/>
          <w:bCs/>
          <w:lang w:val="pt-BR"/>
        </w:rPr>
        <w:t xml:space="preserve">Art. 2º </w:t>
      </w:r>
      <w:r>
        <w:rPr>
          <w:rFonts w:eastAsia="Arial" w:cs="Arial" w:ascii="Arial" w:hAnsi="Arial"/>
          <w:lang w:val="pt-BR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bidi w:val="0"/>
        <w:spacing w:before="0" w:after="0"/>
        <w:ind w:firstLine="1701" w:left="0" w:right="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widowControl/>
        <w:bidi w:val="0"/>
        <w:spacing w:before="0" w:after="0"/>
        <w:ind w:firstLine="1701" w:left="0" w:right="0"/>
        <w:jc w:val="both"/>
        <w:rPr>
          <w:rFonts w:ascii="Arial" w:hAnsi="Arial"/>
          <w:lang w:val="pt-BR"/>
        </w:rPr>
      </w:pPr>
      <w:r>
        <w:rPr>
          <w:rFonts w:eastAsia="Arial" w:cs="Arial" w:ascii="Arial" w:hAnsi="Arial"/>
          <w:b/>
          <w:bCs/>
          <w:lang w:val="pt-BR"/>
        </w:rPr>
        <w:t xml:space="preserve">Art. 3º </w:t>
      </w:r>
      <w:r>
        <w:rPr>
          <w:rFonts w:eastAsia="Arial" w:cs="Arial" w:ascii="Arial" w:hAnsi="Arial"/>
          <w:lang w:val="pt-BR"/>
        </w:rPr>
        <w:t>Este Decreto Legislativo entra em vigor na data de sua publicação.</w:t>
      </w:r>
    </w:p>
    <w:p>
      <w:pPr>
        <w:pStyle w:val="Normal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Timóteo</w:t>
      </w:r>
      <w:r>
        <w:rPr>
          <w:rFonts w:ascii="Arial" w:hAnsi="Arial"/>
          <w:lang w:val="pt-BR"/>
        </w:rPr>
        <w:t>,  15 de dezembro de 2025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Adriano Alvarenga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Presidente 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Pastora Sônia Andrade</w:t>
      </w:r>
    </w:p>
    <w:p>
      <w:pPr>
        <w:pStyle w:val="Normal"/>
        <w:jc w:val="center"/>
        <w:rPr>
          <w:rFonts w:ascii="Arial" w:hAnsi="Arial"/>
          <w:lang w:val="pt-BR"/>
        </w:rPr>
      </w:pPr>
      <w:r>
        <w:rPr>
          <w:rFonts w:eastAsia="Arial" w:cs="Arial" w:ascii="Arial" w:hAnsi="Arial"/>
          <w:lang w:val="pt-BR"/>
        </w:rPr>
        <w:t>1</w:t>
      </w:r>
      <w:r>
        <w:rPr>
          <w:rFonts w:eastAsia="Arial" w:cs="Arial" w:ascii="Arial" w:hAnsi="Arial"/>
          <w:lang w:val="pt-BR"/>
        </w:rPr>
        <w:t>ª Secretária</w:t>
      </w:r>
    </w:p>
    <w:p>
      <w:pPr>
        <w:pStyle w:val="Normal"/>
        <w:rPr>
          <w:rFonts w:ascii="Arial" w:hAnsi="Arial"/>
          <w:lang w:val="pt-BR"/>
        </w:rPr>
      </w:pPr>
      <w:r>
        <w:rPr>
          <w:rFonts w:ascii="Arial" w:hAnsi="Arial"/>
          <w:lang w:val="pt-BR"/>
        </w:rPr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OpenSymbol">
    <w:altName w:val="Arial Unicode MS"/>
    <w:charset w:val="00"/>
    <w:family w:val="roman"/>
    <w:pitch w:val="variable"/>
    <w:embedRegular r:id="rId14" w:fontKey="{0E014A78-CABC-4EF0-12AC-5CD89AEFDE0E}"/>
  </w:font>
  <w:font w:name="Symbol">
    <w:charset w:val="00"/>
    <w:family w:val="roman"/>
    <w:pitch w:val="variable"/>
    <w:embedRegular r:id="rId5" w:fontKey="{05014A78-CABC-4EF0-12AC-5CD89AEFDE05}"/>
  </w:font>
  <w:font w:name="Arial"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Georgia">
    <w:charset w:val="00"/>
    <w:family w:val="roman"/>
    <w:pitch w:val="variable"/>
    <w:embedRegular r:id="rId15" w:fontKey="{0F014A78-CABC-4EF0-12AC-5CD89AEFDE0F}"/>
    <w:embedBold r:id="rId16" w:fontKey="{10014A78-CABC-4EF0-12AC-5CD89AEFDE10}"/>
    <w:embedItalic r:id="rId17" w:fontKey="{11014A78-CABC-4EF0-12AC-5CD89AEFDE11}"/>
    <w:embedBoldItalic r:id="rId18" w:fontKey="{12014A78-CABC-4EF0-12AC-5CD89AEFDE12}"/>
  </w:font>
  <w:font w:name="Arial">
    <w:charset w:val="01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0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Normal1111"/>
    <w:next w:val="Normal1111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ontepargpadro1">
    <w:name w:val="Fonte parág. padrão1"/>
    <w:qFormat/>
    <w:rPr/>
  </w:style>
  <w:style w:type="character" w:styleId="39191544171z8">
    <w:name w:val="39191544171z8"/>
    <w:qFormat/>
    <w:rPr/>
  </w:style>
  <w:style w:type="character" w:styleId="39191544171z7">
    <w:name w:val="39191544171z7"/>
    <w:qFormat/>
    <w:rPr/>
  </w:style>
  <w:style w:type="character" w:styleId="39191544171z6">
    <w:name w:val="39191544171z6"/>
    <w:qFormat/>
    <w:rPr/>
  </w:style>
  <w:style w:type="character" w:styleId="39191544171z5">
    <w:name w:val="39191544171z5"/>
    <w:qFormat/>
    <w:rPr/>
  </w:style>
  <w:style w:type="character" w:styleId="39191544171z4">
    <w:name w:val="39191544171z4"/>
    <w:qFormat/>
    <w:rPr/>
  </w:style>
  <w:style w:type="character" w:styleId="39191544171z3">
    <w:name w:val="39191544171z3"/>
    <w:qFormat/>
    <w:rPr/>
  </w:style>
  <w:style w:type="character" w:styleId="39191544171z2">
    <w:name w:val="39191544171z2"/>
    <w:qFormat/>
    <w:rPr/>
  </w:style>
  <w:style w:type="character" w:styleId="39191544171z1">
    <w:name w:val="39191544171z1"/>
    <w:qFormat/>
    <w:rPr/>
  </w:style>
  <w:style w:type="character" w:styleId="39191544171z0">
    <w:name w:val="39191544171z0"/>
    <w:qFormat/>
    <w:rPr/>
  </w:style>
  <w:style w:type="character" w:styleId="38523077311z0">
    <w:name w:val="38523077311z0"/>
    <w:qFormat/>
    <w:rPr/>
  </w:style>
  <w:style w:type="character" w:styleId="38523077311z1">
    <w:name w:val="38523077311z1"/>
    <w:qFormat/>
    <w:rPr/>
  </w:style>
  <w:style w:type="character" w:styleId="38523077311z2">
    <w:name w:val="38523077311z2"/>
    <w:qFormat/>
    <w:rPr/>
  </w:style>
  <w:style w:type="character" w:styleId="38523077311z3">
    <w:name w:val="38523077311z3"/>
    <w:qFormat/>
    <w:rPr/>
  </w:style>
  <w:style w:type="character" w:styleId="38523077311z4">
    <w:name w:val="38523077311z4"/>
    <w:qFormat/>
    <w:rPr/>
  </w:style>
  <w:style w:type="character" w:styleId="38523077311z5">
    <w:name w:val="38523077311z5"/>
    <w:qFormat/>
    <w:rPr/>
  </w:style>
  <w:style w:type="character" w:styleId="38523077311z6">
    <w:name w:val="38523077311z6"/>
    <w:qFormat/>
    <w:rPr/>
  </w:style>
  <w:style w:type="character" w:styleId="38523077311z7">
    <w:name w:val="38523077311z7"/>
    <w:qFormat/>
    <w:rPr/>
  </w:style>
  <w:style w:type="character" w:styleId="38523077311z8">
    <w:name w:val="38523077311z8"/>
    <w:qFormat/>
    <w:rPr/>
  </w:style>
  <w:style w:type="character" w:styleId="WW-WW8Num2z0">
    <w:name w:val="WW-WW8Num2z0"/>
    <w:qFormat/>
    <w:rPr/>
  </w:style>
  <w:style w:type="character" w:styleId="WW-WW8Num2z1">
    <w:name w:val="WW-WW8Num2z1"/>
    <w:qFormat/>
    <w:rPr/>
  </w:style>
  <w:style w:type="character" w:styleId="WW-WW8Num2z2">
    <w:name w:val="WW-WW8Num2z2"/>
    <w:qFormat/>
    <w:rPr/>
  </w:style>
  <w:style w:type="character" w:styleId="WW-WW8Num2z3">
    <w:name w:val="WW-WW8Num2z3"/>
    <w:qFormat/>
    <w:rPr/>
  </w:style>
  <w:style w:type="character" w:styleId="WW-WW8Num2z4">
    <w:name w:val="WW-WW8Num2z4"/>
    <w:qFormat/>
    <w:rPr/>
  </w:style>
  <w:style w:type="character" w:styleId="WW-WW8Num2z5">
    <w:name w:val="WW-WW8Num2z5"/>
    <w:qFormat/>
    <w:rPr/>
  </w:style>
  <w:style w:type="character" w:styleId="WW-WW8Num2z6">
    <w:name w:val="WW-WW8Num2z6"/>
    <w:qFormat/>
    <w:rPr/>
  </w:style>
  <w:style w:type="character" w:styleId="WW-WW8Num2z7">
    <w:name w:val="WW-WW8Num2z7"/>
    <w:qFormat/>
    <w:rPr/>
  </w:style>
  <w:style w:type="character" w:styleId="WW-WW8Num2z8">
    <w:name w:val="WW-WW8Num2z8"/>
    <w:qFormat/>
    <w:rPr/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1111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111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1111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1" w:default="1">
    <w:name w:val="normal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aption1">
    <w:name w:val="caption1"/>
    <w:basedOn w:val="Normal1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BodyTextIndent">
    <w:name w:val="Body Text Indent"/>
    <w:basedOn w:val="Normal1111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111111">
    <w:name w:val="normal1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1112">
    <w:name w:val="Caption11112"/>
    <w:basedOn w:val="Normal1111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1111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2">
    <w:name w:val="Caption1111112"/>
    <w:basedOn w:val="Normal1111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">
    <w:name w:val="Caption1111111"/>
    <w:basedOn w:val="Normal1111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WW-Ttulo1111111">
    <w:name w:val="WW-Título1111111"/>
    <w:basedOn w:val="Normal1111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1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Contedodatabela">
    <w:name w:val="Conteúdo da tabela"/>
    <w:basedOn w:val="Normal1111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CabealhoeRodap">
    <w:name w:val="Cabeçalho e Rodapé"/>
    <w:basedOn w:val="Normal1111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Caption111111">
    <w:name w:val="Caption111111"/>
    <w:basedOn w:val="Normal1111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WW-Textoembloco">
    <w:name w:val="WW-Texto em bloco"/>
    <w:basedOn w:val="Normal1111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Corpodetexto2">
    <w:name w:val="Corpo de texto 2"/>
    <w:basedOn w:val="Normal1111"/>
    <w:qFormat/>
    <w:pPr>
      <w:jc w:val="both"/>
    </w:pPr>
    <w:rPr>
      <w:sz w:val="28"/>
    </w:rPr>
  </w:style>
  <w:style w:type="paragraph" w:styleId="Header">
    <w:name w:val="Header"/>
    <w:basedOn w:val="Normal1111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aption111113">
    <w:name w:val="Caption111113"/>
    <w:basedOn w:val="Normal1111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2">
    <w:name w:val="Caption1112"/>
    <w:basedOn w:val="Normal1111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2">
    <w:name w:val="Caption12"/>
    <w:basedOn w:val="Normal1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2">
    <w:name w:val="Caption2"/>
    <w:basedOn w:val="Normal1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1111111">
    <w:name w:val="normal11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orpodotextorecuado">
    <w:name w:val="Corpo do texto recuado"/>
    <w:basedOn w:val="Normal1111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3">
    <w:name w:val="caption1111113"/>
    <w:basedOn w:val="Normal1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4">
    <w:name w:val="caption111114"/>
    <w:basedOn w:val="Normal1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3">
    <w:name w:val="Caption11113"/>
    <w:basedOn w:val="Normal1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2">
    <w:name w:val="caption112"/>
    <w:basedOn w:val="Normal11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">
    <w:name w:val="Corpo do texto"/>
    <w:basedOn w:val="Normal111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bCs w:val="false"/>
      <w:i/>
      <w:iCs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numbering" w:styleId="WW8Num1">
    <w:name w:val="WW8Num1"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ZdoMWdwME+vXlIReYTLvYkco1Zg==">CgMxLjA4AHIhMUNDZWRXOTJVZWlYMEh1d3M2TF9fZFIyM0IxYmFMNDlO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LibreOffice/24.2.3.2$Windows_X86_64 LibreOffice_project/433d9c2ded56988e8a90e6b2e771ee4e6a5ab2ba</Application>
  <AppVersion>15.0000</AppVersion>
  <Pages>1</Pages>
  <Words>113</Words>
  <Characters>573</Characters>
  <CharactersWithSpaces>679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cp:lastPrinted>2025-12-15T11:19:30Z</cp:lastPrinted>
  <dcterms:modified xsi:type="dcterms:W3CDTF">2025-12-15T11:19:36Z</dcterms:modified>
  <cp:revision>2</cp:revision>
  <dc:subject/>
  <dc:title/>
</cp:coreProperties>
</file>