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B5A2D9" w14:textId="77777777" w:rsidR="008B4852" w:rsidRPr="003A71E4" w:rsidRDefault="008B4852" w:rsidP="008B4852">
      <w:pPr>
        <w:spacing w:before="120" w:after="120" w:line="340" w:lineRule="exact"/>
        <w:rPr>
          <w:rFonts w:ascii="Open Sans" w:hAnsi="Open Sans" w:cs="Open Sans"/>
          <w:b/>
          <w:sz w:val="24"/>
          <w:szCs w:val="24"/>
        </w:rPr>
      </w:pPr>
      <w:bookmarkStart w:id="0" w:name="_GoBack"/>
      <w:bookmarkEnd w:id="0"/>
      <w:r w:rsidRPr="003A71E4">
        <w:rPr>
          <w:rFonts w:ascii="Open Sans" w:hAnsi="Open Sans" w:cs="Open Sans"/>
          <w:b/>
          <w:sz w:val="24"/>
          <w:szCs w:val="24"/>
        </w:rPr>
        <w:t>PROJETO DE LEI</w:t>
      </w:r>
      <w:r>
        <w:rPr>
          <w:rFonts w:ascii="Open Sans" w:hAnsi="Open Sans" w:cs="Open Sans"/>
          <w:b/>
          <w:sz w:val="24"/>
          <w:szCs w:val="24"/>
        </w:rPr>
        <w:t xml:space="preserve"> COMPLEMENTAR</w:t>
      </w:r>
      <w:r w:rsidRPr="003A71E4">
        <w:rPr>
          <w:rFonts w:ascii="Open Sans" w:hAnsi="Open Sans" w:cs="Open Sans"/>
          <w:b/>
          <w:sz w:val="24"/>
          <w:szCs w:val="24"/>
        </w:rPr>
        <w:t xml:space="preserve"> Nº </w:t>
      </w:r>
      <w:r>
        <w:rPr>
          <w:rFonts w:ascii="Open Sans" w:hAnsi="Open Sans" w:cs="Open Sans"/>
          <w:b/>
          <w:sz w:val="24"/>
          <w:szCs w:val="24"/>
        </w:rPr>
        <w:t>6</w:t>
      </w:r>
      <w:r w:rsidRPr="003B4180">
        <w:rPr>
          <w:rFonts w:ascii="Open Sans" w:hAnsi="Open Sans" w:cs="Open Sans"/>
          <w:b/>
          <w:sz w:val="24"/>
          <w:szCs w:val="24"/>
        </w:rPr>
        <w:t xml:space="preserve">, DE </w:t>
      </w:r>
      <w:r w:rsidRPr="00D32FAB">
        <w:rPr>
          <w:rFonts w:ascii="Open Sans" w:hAnsi="Open Sans" w:cs="Open Sans"/>
          <w:b/>
          <w:sz w:val="24"/>
          <w:szCs w:val="24"/>
        </w:rPr>
        <w:t>16 DE JUNHO DE 2025</w:t>
      </w:r>
    </w:p>
    <w:p w14:paraId="271D07C9" w14:textId="77777777" w:rsidR="008B4852" w:rsidRDefault="008B4852" w:rsidP="008B4852">
      <w:pPr>
        <w:spacing w:before="120" w:after="120" w:line="340" w:lineRule="exact"/>
        <w:rPr>
          <w:rFonts w:ascii="Open Sans" w:hAnsi="Open Sans" w:cs="Open Sans"/>
          <w:b/>
          <w:sz w:val="24"/>
          <w:szCs w:val="24"/>
        </w:rPr>
      </w:pPr>
    </w:p>
    <w:p w14:paraId="5E3508DE" w14:textId="5B1DF3C1" w:rsidR="008B4852" w:rsidRDefault="008B4852" w:rsidP="008B4852">
      <w:pPr>
        <w:spacing w:before="120" w:after="120" w:line="340" w:lineRule="exact"/>
        <w:rPr>
          <w:rFonts w:ascii="Open Sans" w:hAnsi="Open Sans" w:cs="Open Sans"/>
          <w:b/>
          <w:sz w:val="24"/>
          <w:szCs w:val="24"/>
        </w:rPr>
      </w:pPr>
      <w:r w:rsidRPr="003A71E4">
        <w:rPr>
          <w:rFonts w:ascii="Open Sans" w:hAnsi="Open Sans" w:cs="Open Sans"/>
          <w:b/>
          <w:sz w:val="24"/>
          <w:szCs w:val="24"/>
        </w:rPr>
        <w:t>AUTOR: PODER EXECUTIVO MUNICIPAL</w:t>
      </w:r>
    </w:p>
    <w:p w14:paraId="7E6204D9" w14:textId="77777777" w:rsidR="00D57E1A" w:rsidRDefault="00D57E1A" w:rsidP="00D57E1A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5D9F6A2" w14:textId="1ECB441B" w:rsidR="00EB2745" w:rsidRDefault="003C53BF" w:rsidP="00EB2745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COMISSÕES: LEGISLAÇÃO JUSTIÇA E REDAÇÃO FINAL</w:t>
      </w:r>
      <w:r w:rsidR="00A81A77">
        <w:rPr>
          <w:rFonts w:ascii="Arial" w:hAnsi="Arial" w:cs="Arial"/>
          <w:b/>
          <w:color w:val="000000" w:themeColor="text1"/>
          <w:sz w:val="24"/>
          <w:szCs w:val="24"/>
        </w:rPr>
        <w:t xml:space="preserve"> e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FINANÇAS E ORÇAMENTO.</w:t>
      </w:r>
    </w:p>
    <w:p w14:paraId="70B74BAA" w14:textId="77777777" w:rsidR="008B4852" w:rsidRPr="003A71E4" w:rsidRDefault="004E46E0" w:rsidP="008B4852">
      <w:pPr>
        <w:shd w:val="clear" w:color="auto" w:fill="F2F2F2"/>
        <w:spacing w:before="120" w:after="120" w:line="340" w:lineRule="exact"/>
        <w:ind w:left="3402"/>
        <w:jc w:val="both"/>
        <w:rPr>
          <w:rFonts w:ascii="Open Sans" w:hAnsi="Open Sans" w:cs="Open Sans"/>
          <w:iCs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EMENTA: </w:t>
      </w:r>
      <w:r w:rsidR="008B4852" w:rsidRPr="00D32FAB">
        <w:rPr>
          <w:rFonts w:ascii="Open Sans" w:hAnsi="Open Sans" w:cs="Open Sans"/>
          <w:b/>
          <w:bCs/>
          <w:iCs/>
          <w:sz w:val="24"/>
          <w:szCs w:val="24"/>
        </w:rPr>
        <w:t>DISPÕE SOBRE A CRIAÇÃO DE CARGOS COMISSIONADOS NA ESTRUTURA ADMINISTRATIVA DA PREFEITURA DE CAMPO NOVO DO PARECIS, QUE PASSAM A INTEGRAR A LEI COMPLEMENTAR N° 21, DE 8 DE ABRIL DE 2009.</w:t>
      </w:r>
    </w:p>
    <w:p w14:paraId="148DA4D9" w14:textId="52A50CBC" w:rsidR="004E46E0" w:rsidRPr="003235DA" w:rsidRDefault="004E46E0" w:rsidP="00CA3372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3FF2194" w14:textId="77777777" w:rsidR="00383933" w:rsidRPr="00E76724" w:rsidRDefault="001D706B" w:rsidP="00383933">
      <w:pPr>
        <w:spacing w:line="360" w:lineRule="auto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="00383933" w:rsidRPr="00E76724">
        <w:rPr>
          <w:rFonts w:ascii="Arial" w:eastAsia="Batang" w:hAnsi="Arial" w:cs="Arial"/>
          <w:b/>
          <w:color w:val="000000"/>
          <w:sz w:val="24"/>
          <w:szCs w:val="24"/>
        </w:rPr>
        <w:t>PARECER</w:t>
      </w:r>
    </w:p>
    <w:p w14:paraId="3E29F445" w14:textId="3342B82D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Para relatorias do presente parecer, os Presidentes das Comissões supra, são nomeados pelos membros a emitir os votos como relatores.</w:t>
      </w:r>
    </w:p>
    <w:p w14:paraId="6A8CDD5F" w14:textId="77777777" w:rsidR="00383933" w:rsidRPr="00E76724" w:rsidRDefault="00383933" w:rsidP="00383933">
      <w:pPr>
        <w:spacing w:line="360" w:lineRule="auto"/>
        <w:jc w:val="both"/>
        <w:rPr>
          <w:rFonts w:ascii="Arial" w:eastAsia="Batang" w:hAnsi="Arial" w:cs="Arial"/>
          <w:sz w:val="24"/>
          <w:szCs w:val="24"/>
        </w:rPr>
      </w:pPr>
    </w:p>
    <w:p w14:paraId="39156B57" w14:textId="77777777" w:rsidR="00383933" w:rsidRPr="00E76724" w:rsidRDefault="00383933" w:rsidP="00383933">
      <w:pPr>
        <w:spacing w:line="360" w:lineRule="auto"/>
        <w:jc w:val="both"/>
        <w:rPr>
          <w:rFonts w:ascii="Arial" w:eastAsia="Batang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 - RELATÓRIO</w:t>
      </w:r>
    </w:p>
    <w:p w14:paraId="44CB6973" w14:textId="7A21972D" w:rsidR="008B4852" w:rsidRPr="008B4852" w:rsidRDefault="00383933" w:rsidP="008B4852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 xml:space="preserve">O Projeto de Lei </w:t>
      </w:r>
      <w:r w:rsidR="008B4852">
        <w:rPr>
          <w:rFonts w:ascii="Arial" w:eastAsia="Batang" w:hAnsi="Arial" w:cs="Arial"/>
          <w:sz w:val="24"/>
          <w:szCs w:val="24"/>
        </w:rPr>
        <w:t xml:space="preserve">Complementar em análise, </w:t>
      </w:r>
      <w:r w:rsidR="008B4852" w:rsidRPr="008B4852">
        <w:rPr>
          <w:rFonts w:ascii="Arial" w:eastAsia="Batang" w:hAnsi="Arial" w:cs="Arial"/>
          <w:sz w:val="24"/>
          <w:szCs w:val="24"/>
        </w:rPr>
        <w:t>de iniciativa do Poder Executivo Municipal,</w:t>
      </w:r>
      <w:r w:rsidR="008B4852">
        <w:rPr>
          <w:rFonts w:ascii="Arial" w:eastAsia="Batang" w:hAnsi="Arial" w:cs="Arial"/>
          <w:sz w:val="24"/>
          <w:szCs w:val="24"/>
        </w:rPr>
        <w:t xml:space="preserve"> </w:t>
      </w:r>
      <w:r w:rsidR="008B4852" w:rsidRPr="008B4852">
        <w:rPr>
          <w:rFonts w:ascii="Arial" w:eastAsia="Batang" w:hAnsi="Arial" w:cs="Arial"/>
          <w:sz w:val="24"/>
          <w:szCs w:val="24"/>
        </w:rPr>
        <w:t>dispõe sobre a criação de cargos comissionados na estrutura administrativa da Prefeitura de Campo Novo do Parecis/MT, com consequente alteração da Lei Complementar nº 21, de 8 de abril de 2009.</w:t>
      </w:r>
    </w:p>
    <w:p w14:paraId="412A0B0B" w14:textId="75B18B76" w:rsidR="00383933" w:rsidRPr="00E76724" w:rsidRDefault="008B4852" w:rsidP="008B4852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8B4852">
        <w:rPr>
          <w:rFonts w:ascii="Arial" w:eastAsia="Batang" w:hAnsi="Arial" w:cs="Arial"/>
          <w:sz w:val="24"/>
          <w:szCs w:val="24"/>
        </w:rPr>
        <w:t>A proposição prevê a criação de novos cargos em comissão, distribuídos em diversas secretarias municipais, tais como: Assessorias, Diretorias e Chefias.</w:t>
      </w:r>
    </w:p>
    <w:p w14:paraId="5141245B" w14:textId="34435C04" w:rsidR="00383933" w:rsidRDefault="00CA3372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F</w:t>
      </w:r>
      <w:r w:rsidR="00653908">
        <w:rPr>
          <w:rFonts w:ascii="Arial" w:eastAsia="Batang" w:hAnsi="Arial" w:cs="Arial"/>
          <w:sz w:val="24"/>
          <w:szCs w:val="24"/>
        </w:rPr>
        <w:t>oi</w:t>
      </w:r>
      <w:r w:rsidR="00383933" w:rsidRPr="00E76724">
        <w:rPr>
          <w:rFonts w:ascii="Arial" w:eastAsia="Batang" w:hAnsi="Arial" w:cs="Arial"/>
          <w:sz w:val="24"/>
          <w:szCs w:val="24"/>
        </w:rPr>
        <w:t xml:space="preserve"> encaminhado à Assessoria Jurídica desta Casa de Leis a qual emitiu parecer</w:t>
      </w:r>
      <w:r w:rsidR="00653908">
        <w:rPr>
          <w:rFonts w:ascii="Arial" w:eastAsia="Batang" w:hAnsi="Arial" w:cs="Arial"/>
          <w:sz w:val="24"/>
          <w:szCs w:val="24"/>
        </w:rPr>
        <w:t xml:space="preserve"> destacando sua constitucionalidade e legalidade, aduzindo ser possível </w:t>
      </w:r>
      <w:r w:rsidR="00383933" w:rsidRPr="00E76724">
        <w:rPr>
          <w:rFonts w:ascii="Arial" w:eastAsia="Batang" w:hAnsi="Arial" w:cs="Arial"/>
          <w:sz w:val="24"/>
          <w:szCs w:val="24"/>
        </w:rPr>
        <w:t>à aprovação do mesmo</w:t>
      </w:r>
      <w:r w:rsidR="00653908">
        <w:rPr>
          <w:rFonts w:ascii="Arial" w:eastAsia="Batang" w:hAnsi="Arial" w:cs="Arial"/>
          <w:sz w:val="24"/>
          <w:szCs w:val="24"/>
        </w:rPr>
        <w:t>, ficando a análise quanto a atender aos interesses e anseios da comunidade destinada aos Edis em plenário.</w:t>
      </w:r>
    </w:p>
    <w:p w14:paraId="741AECAE" w14:textId="60F8C80D" w:rsidR="00EB2745" w:rsidRDefault="004E3B7D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Em análise, foi possível deslumbrar que </w:t>
      </w:r>
      <w:r w:rsidR="00D57B1B">
        <w:rPr>
          <w:rFonts w:ascii="Arial" w:eastAsia="Batang" w:hAnsi="Arial" w:cs="Arial"/>
          <w:sz w:val="24"/>
          <w:szCs w:val="24"/>
        </w:rPr>
        <w:t>o projeto não sofreu emendas.</w:t>
      </w:r>
    </w:p>
    <w:p w14:paraId="4B1C90C0" w14:textId="21EF955E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lastRenderedPageBreak/>
        <w:t>É o relatório necessário.</w:t>
      </w:r>
    </w:p>
    <w:p w14:paraId="1924EC9B" w14:textId="12D5CC8B" w:rsidR="00383933" w:rsidRPr="00E76724" w:rsidRDefault="00383933" w:rsidP="0038393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</w:t>
      </w:r>
      <w:r>
        <w:rPr>
          <w:rFonts w:ascii="Arial" w:eastAsia="Batang" w:hAnsi="Arial" w:cs="Arial"/>
          <w:b/>
          <w:bCs/>
          <w:sz w:val="24"/>
          <w:szCs w:val="24"/>
        </w:rPr>
        <w:t>I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– VOTO DO</w:t>
      </w:r>
      <w:r>
        <w:rPr>
          <w:rFonts w:ascii="Arial" w:eastAsia="Batang" w:hAnsi="Arial" w:cs="Arial"/>
          <w:b/>
          <w:bCs/>
          <w:sz w:val="24"/>
          <w:szCs w:val="24"/>
        </w:rPr>
        <w:t>S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RELATOR</w:t>
      </w:r>
      <w:r>
        <w:rPr>
          <w:rFonts w:ascii="Arial" w:eastAsia="Batang" w:hAnsi="Arial" w:cs="Arial"/>
          <w:b/>
          <w:bCs/>
          <w:sz w:val="24"/>
          <w:szCs w:val="24"/>
        </w:rPr>
        <w:t>ES</w:t>
      </w:r>
    </w:p>
    <w:p w14:paraId="620C6544" w14:textId="4F868318" w:rsidR="00383933" w:rsidRDefault="008B4852" w:rsidP="00383933">
      <w:pPr>
        <w:pStyle w:val="PargrafodaLista"/>
        <w:spacing w:line="360" w:lineRule="auto"/>
        <w:ind w:left="0" w:firstLine="2127"/>
        <w:jc w:val="both"/>
        <w:rPr>
          <w:rFonts w:ascii="Arial" w:hAnsi="Arial" w:cs="Arial"/>
        </w:rPr>
      </w:pPr>
      <w:r w:rsidRPr="008B4852">
        <w:rPr>
          <w:rFonts w:ascii="Arial" w:hAnsi="Arial" w:cs="Arial"/>
        </w:rPr>
        <w:t>Embora o projeto seja formalmente adequado quanto à iniciativa — pois compete privativamente ao Prefeito a apresentação de matérias sobre a estrutura administrativa do Executivo — e quanto ao instrumento legislativo utilizado (lei complementar), cabe às Comissões não apenas a análise técnica da constitucionalidade e legalidade, mas também a apreciação quanto à conveniência, oportunidade e adequação do texto normativo aos interesses coletivos.</w:t>
      </w:r>
    </w:p>
    <w:p w14:paraId="749566AB" w14:textId="77777777" w:rsidR="008B4852" w:rsidRDefault="008B4852" w:rsidP="00383933">
      <w:pPr>
        <w:pStyle w:val="PargrafodaLista"/>
        <w:spacing w:line="360" w:lineRule="auto"/>
        <w:ind w:left="0" w:firstLine="2127"/>
        <w:jc w:val="both"/>
      </w:pPr>
      <w:r w:rsidRPr="008B4852">
        <w:rPr>
          <w:rFonts w:ascii="Arial" w:hAnsi="Arial" w:cs="Arial"/>
        </w:rPr>
        <w:t>A proposta legislativa não atende aos anseios e interesses da população, considerando os aspectos</w:t>
      </w:r>
      <w:r>
        <w:rPr>
          <w:rFonts w:ascii="Arial" w:hAnsi="Arial" w:cs="Arial"/>
        </w:rPr>
        <w:t xml:space="preserve"> </w:t>
      </w:r>
      <w:r w:rsidRPr="008B4852">
        <w:rPr>
          <w:rFonts w:ascii="Arial" w:hAnsi="Arial" w:cs="Arial"/>
        </w:rPr>
        <w:t>financeiro</w:t>
      </w:r>
      <w:r>
        <w:rPr>
          <w:rFonts w:ascii="Arial" w:hAnsi="Arial" w:cs="Arial"/>
        </w:rPr>
        <w:t>s, visto que a</w:t>
      </w:r>
      <w:r w:rsidRPr="008B4852">
        <w:rPr>
          <w:rFonts w:ascii="Arial" w:hAnsi="Arial" w:cs="Arial"/>
        </w:rPr>
        <w:t xml:space="preserve"> criação de novos cargos em comissão implica aumento de despesas para os cofres públicos</w:t>
      </w:r>
      <w:r>
        <w:rPr>
          <w:rFonts w:ascii="Arial" w:hAnsi="Arial" w:cs="Arial"/>
        </w:rPr>
        <w:t>.</w:t>
      </w:r>
      <w:r w:rsidRPr="008B4852">
        <w:t xml:space="preserve"> </w:t>
      </w:r>
    </w:p>
    <w:p w14:paraId="5CF9C904" w14:textId="7DF9D60B" w:rsidR="008B4852" w:rsidRDefault="008B4852" w:rsidP="00383933">
      <w:pPr>
        <w:pStyle w:val="PargrafodaLista"/>
        <w:spacing w:line="360" w:lineRule="auto"/>
        <w:ind w:left="0" w:firstLine="2127"/>
        <w:jc w:val="both"/>
        <w:rPr>
          <w:rFonts w:ascii="Arial" w:hAnsi="Arial" w:cs="Arial"/>
        </w:rPr>
      </w:pPr>
      <w:r w:rsidRPr="008B4852">
        <w:rPr>
          <w:rFonts w:ascii="Arial" w:hAnsi="Arial" w:cs="Arial"/>
        </w:rPr>
        <w:t>O Poder Executivo deve priorizar a valorização dos servidores efetivos já existentes no quadro municipal, mediante capacitação e otimização da estrutura atual, antes de ampliar o número de cargos em comissão, que possuem natureza transitória e política.</w:t>
      </w:r>
    </w:p>
    <w:p w14:paraId="1A7DCE68" w14:textId="0681596E" w:rsidR="008B4852" w:rsidRDefault="008B4852" w:rsidP="00383933">
      <w:pPr>
        <w:pStyle w:val="PargrafodaLista"/>
        <w:spacing w:line="360" w:lineRule="auto"/>
        <w:ind w:left="0" w:firstLine="2127"/>
        <w:jc w:val="both"/>
        <w:rPr>
          <w:rFonts w:ascii="Arial" w:hAnsi="Arial" w:cs="Arial"/>
        </w:rPr>
      </w:pPr>
      <w:r w:rsidRPr="008B4852">
        <w:rPr>
          <w:rFonts w:ascii="Arial" w:hAnsi="Arial" w:cs="Arial"/>
        </w:rPr>
        <w:t>Em um contexto em que a sociedade exige maior rigor no controle de gastos públicos, a criação de novos cargos políticos pode representar medida dissociada da expectativa popular, fragilizando a credibilidade da gestão pública.</w:t>
      </w:r>
    </w:p>
    <w:p w14:paraId="223A8663" w14:textId="15FF3C69" w:rsidR="008B4852" w:rsidRPr="00E76724" w:rsidRDefault="008B4852" w:rsidP="00383933">
      <w:pPr>
        <w:pStyle w:val="PargrafodaLista"/>
        <w:spacing w:line="360" w:lineRule="auto"/>
        <w:ind w:left="0" w:firstLine="2127"/>
        <w:jc w:val="both"/>
        <w:rPr>
          <w:rFonts w:ascii="Arial" w:hAnsi="Arial" w:cs="Arial"/>
        </w:rPr>
      </w:pPr>
      <w:r w:rsidRPr="008B4852">
        <w:rPr>
          <w:rFonts w:ascii="Arial" w:hAnsi="Arial" w:cs="Arial"/>
        </w:rPr>
        <w:t>A justificativa apresentada pelo Executivo não evidencia, de forma concreta e objetiva, quais demandas administrativas atuais exigiriam a criação imediata desses novos cargos.</w:t>
      </w:r>
    </w:p>
    <w:p w14:paraId="1095C8CF" w14:textId="77777777" w:rsidR="00383933" w:rsidRPr="00E76724" w:rsidRDefault="00383933" w:rsidP="00383933">
      <w:pPr>
        <w:pStyle w:val="Corpodetexto2"/>
        <w:spacing w:line="360" w:lineRule="auto"/>
        <w:ind w:firstLine="1985"/>
        <w:rPr>
          <w:rFonts w:ascii="Arial" w:hAnsi="Arial" w:cs="Arial"/>
          <w:sz w:val="24"/>
          <w:szCs w:val="24"/>
        </w:rPr>
      </w:pPr>
    </w:p>
    <w:p w14:paraId="5D455E47" w14:textId="04B3DA9C" w:rsidR="00383933" w:rsidRPr="00E76724" w:rsidRDefault="00653908" w:rsidP="0038393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</w:t>
      </w:r>
      <w:r w:rsidR="00383933" w:rsidRPr="00E76724">
        <w:rPr>
          <w:rFonts w:ascii="Arial" w:hAnsi="Arial" w:cs="Arial"/>
          <w:b/>
          <w:sz w:val="24"/>
          <w:szCs w:val="24"/>
        </w:rPr>
        <w:t xml:space="preserve"> - VOTO DA COMISSÃO:</w:t>
      </w:r>
    </w:p>
    <w:p w14:paraId="02F2F135" w14:textId="05677E61" w:rsidR="00383933" w:rsidRPr="00E76724" w:rsidRDefault="00383933" w:rsidP="00383933">
      <w:pPr>
        <w:pStyle w:val="Corpodetexto2"/>
        <w:spacing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E7672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E76724">
        <w:rPr>
          <w:rFonts w:ascii="Arial" w:hAnsi="Arial" w:cs="Arial"/>
          <w:sz w:val="24"/>
          <w:szCs w:val="24"/>
        </w:rPr>
        <w:t xml:space="preserve"> Comiss</w:t>
      </w:r>
      <w:r>
        <w:rPr>
          <w:rFonts w:ascii="Arial" w:hAnsi="Arial" w:cs="Arial"/>
          <w:sz w:val="24"/>
          <w:szCs w:val="24"/>
        </w:rPr>
        <w:t>ões</w:t>
      </w:r>
      <w:r w:rsidRPr="00E76724">
        <w:rPr>
          <w:rFonts w:ascii="Arial" w:hAnsi="Arial" w:cs="Arial"/>
          <w:sz w:val="24"/>
          <w:szCs w:val="24"/>
        </w:rPr>
        <w:t xml:space="preserve"> de Legislação, Justiça e Redação final</w:t>
      </w:r>
      <w:r w:rsidR="00A81A77">
        <w:rPr>
          <w:rFonts w:ascii="Arial" w:hAnsi="Arial" w:cs="Arial"/>
          <w:sz w:val="24"/>
          <w:szCs w:val="24"/>
        </w:rPr>
        <w:t xml:space="preserve"> e</w:t>
      </w:r>
      <w:r w:rsidR="001A18FB">
        <w:rPr>
          <w:rFonts w:ascii="Arial" w:hAnsi="Arial" w:cs="Arial"/>
          <w:sz w:val="24"/>
          <w:szCs w:val="24"/>
        </w:rPr>
        <w:t xml:space="preserve"> </w:t>
      </w:r>
      <w:r w:rsidRPr="00E76724">
        <w:rPr>
          <w:rFonts w:ascii="Arial" w:hAnsi="Arial" w:cs="Arial"/>
          <w:sz w:val="24"/>
          <w:szCs w:val="24"/>
        </w:rPr>
        <w:t xml:space="preserve">Finanças e Orçamentos, reunida com seus pares, após análise da citada matéria, </w:t>
      </w:r>
      <w:r w:rsidR="008B4852" w:rsidRPr="008B4852">
        <w:rPr>
          <w:rFonts w:ascii="Arial" w:hAnsi="Arial" w:cs="Arial"/>
          <w:sz w:val="24"/>
          <w:szCs w:val="24"/>
        </w:rPr>
        <w:t xml:space="preserve">entendem que, embora o projeto não padeça de vício formal de iniciativa, não restou demonstrado o atendimento ao interesse público primário, razão pela qual opinam pelo parecer </w:t>
      </w:r>
      <w:r w:rsidR="008B4852" w:rsidRPr="008B4852">
        <w:rPr>
          <w:rFonts w:ascii="Arial" w:hAnsi="Arial" w:cs="Arial"/>
          <w:b/>
          <w:bCs/>
          <w:sz w:val="24"/>
          <w:szCs w:val="24"/>
        </w:rPr>
        <w:t>DESFAVORÁVEL</w:t>
      </w:r>
      <w:r w:rsidRPr="00E76724">
        <w:rPr>
          <w:rFonts w:ascii="Arial" w:hAnsi="Arial" w:cs="Arial"/>
          <w:sz w:val="24"/>
          <w:szCs w:val="24"/>
        </w:rPr>
        <w:t xml:space="preserve"> à tramitação e aprovação do </w:t>
      </w:r>
      <w:r w:rsidR="008B4852" w:rsidRPr="008B4852">
        <w:rPr>
          <w:rFonts w:ascii="Arial" w:hAnsi="Arial" w:cs="Arial"/>
          <w:sz w:val="24"/>
          <w:szCs w:val="24"/>
        </w:rPr>
        <w:t>Projeto de Lei Complementar nº 06, de 16 de junho de 2025.</w:t>
      </w:r>
    </w:p>
    <w:p w14:paraId="36F47449" w14:textId="77777777" w:rsidR="008B4852" w:rsidRDefault="008B4852" w:rsidP="00383933">
      <w:pPr>
        <w:spacing w:line="360" w:lineRule="auto"/>
        <w:ind w:firstLine="2127"/>
        <w:jc w:val="both"/>
        <w:rPr>
          <w:rFonts w:ascii="Arial" w:eastAsia="Batang" w:hAnsi="Arial" w:cs="Arial"/>
          <w:color w:val="000000"/>
          <w:sz w:val="24"/>
          <w:szCs w:val="24"/>
        </w:rPr>
      </w:pPr>
    </w:p>
    <w:p w14:paraId="7FE2EB21" w14:textId="6F80B032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color w:val="000000"/>
          <w:sz w:val="24"/>
          <w:szCs w:val="24"/>
        </w:rPr>
      </w:pPr>
      <w:r w:rsidRPr="00E76724">
        <w:rPr>
          <w:rFonts w:ascii="Arial" w:eastAsia="Batang" w:hAnsi="Arial" w:cs="Arial"/>
          <w:color w:val="000000"/>
          <w:sz w:val="24"/>
          <w:szCs w:val="24"/>
        </w:rPr>
        <w:lastRenderedPageBreak/>
        <w:t xml:space="preserve">Sala das Comissões, </w:t>
      </w:r>
      <w:r w:rsidR="008B4852">
        <w:rPr>
          <w:rFonts w:ascii="Arial" w:eastAsia="Batang" w:hAnsi="Arial" w:cs="Arial"/>
          <w:color w:val="000000"/>
          <w:sz w:val="24"/>
          <w:szCs w:val="24"/>
        </w:rPr>
        <w:t>01 de setembro de 2025.</w:t>
      </w:r>
    </w:p>
    <w:p w14:paraId="75531A1A" w14:textId="3F633B29" w:rsidR="00F63F90" w:rsidRDefault="00F63F90" w:rsidP="00383933">
      <w:pPr>
        <w:spacing w:line="360" w:lineRule="auto"/>
        <w:jc w:val="both"/>
        <w:rPr>
          <w:rFonts w:ascii="Arial" w:eastAsia="Batang" w:hAnsi="Arial" w:cs="Arial"/>
          <w:color w:val="000000"/>
          <w:sz w:val="24"/>
          <w:szCs w:val="24"/>
        </w:rPr>
      </w:pPr>
    </w:p>
    <w:p w14:paraId="1D9B6436" w14:textId="5D935084" w:rsidR="00C6084F" w:rsidRDefault="00C6084F" w:rsidP="00653908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C6084F">
        <w:rPr>
          <w:rFonts w:ascii="Arial" w:hAnsi="Arial" w:cs="Arial"/>
          <w:b/>
          <w:color w:val="000000"/>
          <w:sz w:val="24"/>
          <w:szCs w:val="24"/>
          <w:u w:val="single"/>
        </w:rPr>
        <w:t>COMISSÃO DE LEGISLAÇÃO, JUSTIÇA E REDAÇÃO FINAL</w:t>
      </w:r>
    </w:p>
    <w:p w14:paraId="7784C844" w14:textId="77777777" w:rsidR="00C6084F" w:rsidRPr="00C6084F" w:rsidRDefault="00C6084F" w:rsidP="00C6084F">
      <w:pPr>
        <w:tabs>
          <w:tab w:val="left" w:pos="720"/>
        </w:tabs>
        <w:autoSpaceDE w:val="0"/>
        <w:autoSpaceDN w:val="0"/>
        <w:adjustRightInd w:val="0"/>
        <w:spacing w:line="360" w:lineRule="auto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7C401B9B" w14:textId="77777777" w:rsidR="00C6084F" w:rsidRPr="003C53BF" w:rsidRDefault="00C6084F" w:rsidP="00C6084F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Beito</w:t>
      </w:r>
      <w:proofErr w:type="spellEnd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 Machadinho</w:t>
      </w:r>
    </w:p>
    <w:p w14:paraId="1D561938" w14:textId="1ABDC302" w:rsidR="00C6084F" w:rsidRPr="003C53BF" w:rsidRDefault="00C6084F" w:rsidP="00C6084F">
      <w:pPr>
        <w:spacing w:line="360" w:lineRule="auto"/>
        <w:ind w:left="1416"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0B1235D0" w14:textId="77777777" w:rsidR="00C6084F" w:rsidRPr="003C53BF" w:rsidRDefault="00C6084F" w:rsidP="00C6084F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4A73671" w14:textId="06232625" w:rsidR="00C6084F" w:rsidRPr="003C53BF" w:rsidRDefault="00A779C1" w:rsidP="00C6084F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Dj</w:t>
      </w:r>
      <w:r w:rsidR="00914C75">
        <w:rPr>
          <w:rFonts w:ascii="Arial" w:hAnsi="Arial" w:cs="Arial"/>
          <w:b/>
          <w:bCs/>
          <w:color w:val="000000"/>
          <w:sz w:val="24"/>
          <w:szCs w:val="24"/>
        </w:rPr>
        <w:t>onathan</w:t>
      </w:r>
      <w:proofErr w:type="spellEnd"/>
      <w:r w:rsidR="00914C75"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 w:rsidR="00914C75"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 w:rsidR="00914C7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="00914C75"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</w:p>
    <w:p w14:paraId="2DE06AA3" w14:textId="77777777" w:rsidR="00C6084F" w:rsidRPr="003C53BF" w:rsidRDefault="00C6084F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Vice-Presidente</w:t>
      </w:r>
    </w:p>
    <w:p w14:paraId="1567C409" w14:textId="77777777" w:rsidR="00C6084F" w:rsidRPr="003C53BF" w:rsidRDefault="00C6084F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8D8586C" w14:textId="6C17C86E" w:rsidR="00C6084F" w:rsidRPr="003C53BF" w:rsidRDefault="00914C75" w:rsidP="00C6084F">
      <w:pPr>
        <w:spacing w:line="360" w:lineRule="auto"/>
        <w:ind w:left="1416"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Andrei Meira de Oliveira Martins</w:t>
      </w:r>
    </w:p>
    <w:p w14:paraId="2EC50831" w14:textId="3ACD8462" w:rsidR="00C6084F" w:rsidRDefault="00C6084F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p w14:paraId="795C7B31" w14:textId="6BEEED9A" w:rsidR="00D57E1A" w:rsidRDefault="00D57E1A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89BB768" w14:textId="1451F419" w:rsidR="00C6084F" w:rsidRPr="003C53BF" w:rsidRDefault="00C6084F" w:rsidP="00653908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COMISSÃO DE</w:t>
      </w:r>
      <w:r w:rsidR="003C53BF"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FINANÇAS E ORÇAMENTO</w:t>
      </w:r>
    </w:p>
    <w:p w14:paraId="28D7DC3C" w14:textId="77777777" w:rsidR="00C6084F" w:rsidRPr="003C53BF" w:rsidRDefault="00C6084F" w:rsidP="00C6084F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7225ACFE" w14:textId="77777777" w:rsidR="00914C75" w:rsidRPr="003C53BF" w:rsidRDefault="00914C75" w:rsidP="00914C75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Milton Soares</w:t>
      </w:r>
    </w:p>
    <w:p w14:paraId="4264BBB5" w14:textId="77777777" w:rsidR="00C6084F" w:rsidRPr="003C53BF" w:rsidRDefault="00C6084F" w:rsidP="00C6084F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2D81E1DA" w14:textId="77777777" w:rsidR="00C6084F" w:rsidRPr="003C53BF" w:rsidRDefault="00C6084F" w:rsidP="00C6084F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AC22C87" w14:textId="672E6750" w:rsidR="00C6084F" w:rsidRPr="003C53BF" w:rsidRDefault="003C53BF" w:rsidP="00C6084F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Joaquim </w:t>
      </w: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Equip</w:t>
      </w:r>
      <w:proofErr w:type="spellEnd"/>
    </w:p>
    <w:p w14:paraId="36332A0F" w14:textId="77777777" w:rsidR="00C6084F" w:rsidRPr="003C53BF" w:rsidRDefault="00C6084F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</w:p>
    <w:p w14:paraId="63E15451" w14:textId="77777777" w:rsidR="00C6084F" w:rsidRPr="003C53BF" w:rsidRDefault="00C6084F" w:rsidP="00C6084F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66CA395" w14:textId="6D97BD4D" w:rsidR="00C6084F" w:rsidRPr="003C53BF" w:rsidRDefault="00914C75" w:rsidP="00C6084F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Deilson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Lopes Beiral</w:t>
      </w:r>
    </w:p>
    <w:p w14:paraId="33C8F903" w14:textId="619BAAFD" w:rsidR="00537B04" w:rsidRPr="00C6084F" w:rsidRDefault="00C6084F" w:rsidP="00A81A77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sectPr w:rsidR="00537B04" w:rsidRPr="00C6084F" w:rsidSect="00B77998">
      <w:headerReference w:type="default" r:id="rId6"/>
      <w:footerReference w:type="default" r:id="rId7"/>
      <w:pgSz w:w="11907" w:h="16840" w:code="9"/>
      <w:pgMar w:top="1021" w:right="1701" w:bottom="567" w:left="1797" w:header="85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03EB30" w14:textId="77777777" w:rsidR="00A037F1" w:rsidRDefault="00A037F1">
      <w:r>
        <w:separator/>
      </w:r>
    </w:p>
  </w:endnote>
  <w:endnote w:type="continuationSeparator" w:id="0">
    <w:p w14:paraId="30183184" w14:textId="77777777" w:rsidR="00A037F1" w:rsidRDefault="00A03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BC5B" w14:textId="77777777" w:rsidR="00056332" w:rsidRDefault="00056332" w:rsidP="00056332">
    <w:pPr>
      <w:pStyle w:val="Rodap"/>
    </w:pPr>
  </w:p>
  <w:p w14:paraId="5981BCE8" w14:textId="77777777" w:rsidR="009F196D" w:rsidRPr="00056332" w:rsidRDefault="009F196D" w:rsidP="000563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8C800E" w14:textId="77777777" w:rsidR="00A037F1" w:rsidRDefault="00A037F1">
      <w:r>
        <w:separator/>
      </w:r>
    </w:p>
  </w:footnote>
  <w:footnote w:type="continuationSeparator" w:id="0">
    <w:p w14:paraId="0D9F65A6" w14:textId="77777777" w:rsidR="00A037F1" w:rsidRDefault="00A03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1C918" w14:textId="77777777" w:rsidR="00602018" w:rsidRDefault="00161C51">
    <w:pPr>
      <w:pStyle w:val="Cabealho"/>
    </w:pPr>
    <w:r w:rsidRPr="00602018">
      <w:rPr>
        <w:noProof/>
        <w:lang w:eastAsia="pt-BR"/>
      </w:rPr>
      <w:drawing>
        <wp:inline distT="0" distB="0" distL="0" distR="0" wp14:anchorId="4889B7A6" wp14:editId="6657416E">
          <wp:extent cx="5339715" cy="662313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2F"/>
    <w:rsid w:val="000138B3"/>
    <w:rsid w:val="00056332"/>
    <w:rsid w:val="00141FB6"/>
    <w:rsid w:val="001426D8"/>
    <w:rsid w:val="00161C51"/>
    <w:rsid w:val="001915A3"/>
    <w:rsid w:val="001A0C5A"/>
    <w:rsid w:val="001A18FB"/>
    <w:rsid w:val="001B59CD"/>
    <w:rsid w:val="001C793C"/>
    <w:rsid w:val="001D0461"/>
    <w:rsid w:val="001D3653"/>
    <w:rsid w:val="001D706B"/>
    <w:rsid w:val="001E3642"/>
    <w:rsid w:val="00216412"/>
    <w:rsid w:val="00217F62"/>
    <w:rsid w:val="002309C4"/>
    <w:rsid w:val="00247102"/>
    <w:rsid w:val="0028053C"/>
    <w:rsid w:val="00337A58"/>
    <w:rsid w:val="00383933"/>
    <w:rsid w:val="00397B32"/>
    <w:rsid w:val="003B0DC6"/>
    <w:rsid w:val="003C4609"/>
    <w:rsid w:val="003C53BF"/>
    <w:rsid w:val="003F53FA"/>
    <w:rsid w:val="00442D0F"/>
    <w:rsid w:val="00474F80"/>
    <w:rsid w:val="00487B11"/>
    <w:rsid w:val="004A3A40"/>
    <w:rsid w:val="004C454B"/>
    <w:rsid w:val="004D4398"/>
    <w:rsid w:val="004D47FD"/>
    <w:rsid w:val="004E3B7D"/>
    <w:rsid w:val="004E46E0"/>
    <w:rsid w:val="00502AF7"/>
    <w:rsid w:val="00537B04"/>
    <w:rsid w:val="00552962"/>
    <w:rsid w:val="00562A4C"/>
    <w:rsid w:val="005A3C24"/>
    <w:rsid w:val="005B0172"/>
    <w:rsid w:val="005C664B"/>
    <w:rsid w:val="005E222E"/>
    <w:rsid w:val="005E4941"/>
    <w:rsid w:val="005F774F"/>
    <w:rsid w:val="00602018"/>
    <w:rsid w:val="00627D91"/>
    <w:rsid w:val="00644B32"/>
    <w:rsid w:val="00653908"/>
    <w:rsid w:val="00672B44"/>
    <w:rsid w:val="006C00C4"/>
    <w:rsid w:val="006D0CE1"/>
    <w:rsid w:val="00755A31"/>
    <w:rsid w:val="00763DE3"/>
    <w:rsid w:val="00764B11"/>
    <w:rsid w:val="007F62CC"/>
    <w:rsid w:val="00801CC4"/>
    <w:rsid w:val="0082782F"/>
    <w:rsid w:val="00833AAB"/>
    <w:rsid w:val="00846DFC"/>
    <w:rsid w:val="008A1670"/>
    <w:rsid w:val="008B39E6"/>
    <w:rsid w:val="008B4852"/>
    <w:rsid w:val="008B4B33"/>
    <w:rsid w:val="008D4976"/>
    <w:rsid w:val="009026F6"/>
    <w:rsid w:val="009123EE"/>
    <w:rsid w:val="00914C75"/>
    <w:rsid w:val="009261FD"/>
    <w:rsid w:val="00943703"/>
    <w:rsid w:val="00952FC1"/>
    <w:rsid w:val="00962C1F"/>
    <w:rsid w:val="00976F53"/>
    <w:rsid w:val="009936AD"/>
    <w:rsid w:val="009A0874"/>
    <w:rsid w:val="009F196D"/>
    <w:rsid w:val="00A037F1"/>
    <w:rsid w:val="00A2331B"/>
    <w:rsid w:val="00A30140"/>
    <w:rsid w:val="00A52E96"/>
    <w:rsid w:val="00A57638"/>
    <w:rsid w:val="00A779C1"/>
    <w:rsid w:val="00A81A77"/>
    <w:rsid w:val="00A906D8"/>
    <w:rsid w:val="00AA5D34"/>
    <w:rsid w:val="00AB5A74"/>
    <w:rsid w:val="00AF0439"/>
    <w:rsid w:val="00B022E6"/>
    <w:rsid w:val="00B36394"/>
    <w:rsid w:val="00B77998"/>
    <w:rsid w:val="00BB3D1C"/>
    <w:rsid w:val="00BC7120"/>
    <w:rsid w:val="00C04159"/>
    <w:rsid w:val="00C428D6"/>
    <w:rsid w:val="00C6084F"/>
    <w:rsid w:val="00C75F41"/>
    <w:rsid w:val="00C7603A"/>
    <w:rsid w:val="00CA3372"/>
    <w:rsid w:val="00D13F11"/>
    <w:rsid w:val="00D257AF"/>
    <w:rsid w:val="00D33CC6"/>
    <w:rsid w:val="00D57B1B"/>
    <w:rsid w:val="00D57E1A"/>
    <w:rsid w:val="00D940E1"/>
    <w:rsid w:val="00DD414F"/>
    <w:rsid w:val="00E27F61"/>
    <w:rsid w:val="00E425D1"/>
    <w:rsid w:val="00E56ECA"/>
    <w:rsid w:val="00E75607"/>
    <w:rsid w:val="00EA656D"/>
    <w:rsid w:val="00EB2745"/>
    <w:rsid w:val="00ED0132"/>
    <w:rsid w:val="00ED36D6"/>
    <w:rsid w:val="00F06B5F"/>
    <w:rsid w:val="00F071AE"/>
    <w:rsid w:val="00F251E6"/>
    <w:rsid w:val="00F268D8"/>
    <w:rsid w:val="00F40D1F"/>
    <w:rsid w:val="00F63F90"/>
    <w:rsid w:val="00F738CE"/>
    <w:rsid w:val="00FB2531"/>
    <w:rsid w:val="00FE5FC1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06DFF"/>
  <w15:docId w15:val="{0674DAC6-2C3E-4787-8239-5BA3F7CC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00202F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562A4C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2A4C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C66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C664B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C66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C664B"/>
    <w:rPr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C664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70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706B"/>
  </w:style>
  <w:style w:type="paragraph" w:styleId="Corpodetexto2">
    <w:name w:val="Body Text 2"/>
    <w:basedOn w:val="Normal"/>
    <w:link w:val="Corpodetexto2Char"/>
    <w:uiPriority w:val="99"/>
    <w:semiHidden/>
    <w:unhideWhenUsed/>
    <w:rsid w:val="00C6084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084F"/>
  </w:style>
  <w:style w:type="paragraph" w:styleId="PargrafodaLista">
    <w:name w:val="List Paragraph"/>
    <w:basedOn w:val="Normal"/>
    <w:uiPriority w:val="34"/>
    <w:qFormat/>
    <w:rsid w:val="0038393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pc</cp:lastModifiedBy>
  <cp:revision>2</cp:revision>
  <cp:lastPrinted>2025-02-05T12:16:00Z</cp:lastPrinted>
  <dcterms:created xsi:type="dcterms:W3CDTF">2025-09-01T23:36:00Z</dcterms:created>
  <dcterms:modified xsi:type="dcterms:W3CDTF">2025-09-01T23:36:00Z</dcterms:modified>
</cp:coreProperties>
</file>