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D017A" w14:textId="09A17537" w:rsidR="00F45354" w:rsidRDefault="003C7ADE" w:rsidP="007E13EA">
      <w:pPr>
        <w:tabs>
          <w:tab w:val="left" w:pos="32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LEI</w:t>
      </w:r>
      <w:r w:rsidR="00CF3022">
        <w:rPr>
          <w:rFonts w:ascii="Times New Roman" w:eastAsia="Times New Roman" w:hAnsi="Times New Roman" w:cs="Times New Roman"/>
          <w:b/>
        </w:rPr>
        <w:t xml:space="preserve"> Nº 5.865/2026</w:t>
      </w:r>
    </w:p>
    <w:p w14:paraId="28BE9DE2" w14:textId="77777777" w:rsidR="00F45354" w:rsidRDefault="00F45354">
      <w:pPr>
        <w:tabs>
          <w:tab w:val="left" w:pos="32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33BBA48B" w14:textId="77777777" w:rsidR="00F45354" w:rsidRDefault="003C7ADE">
      <w:pPr>
        <w:tabs>
          <w:tab w:val="left" w:pos="55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ALTERA O ANEXO III, DA LEI Nº 5.814/2025 (PLANO PLURIANUAL 2026–2029) E O ANEXO II, DA LEI Nº 5.813/2025 (LEI DE DIRETRIZES ORÇAMENTÁRIAS PARA 2026) E AUTORIZA A ABERTURA DE CRÉDITO ADICIONAL ESPECIAL NO VALOR DE R$ 1.017.375,03 (UM MILHÃO, DEZESSETE MIL, TREZENTOS E SETENTA E CINCO REAIS E TRÊS CENTAVOS), PROVENIENTE DE SUPERÁVIT FINANCEIRO APURADO NO EXERCÍCIO DE 2025, DESTINADO À EXECUÇÃO DE AÇÕES NAS ÁREAS DE DEFESA CIVIL, SAÚDE, TURISMO E CULTURA.</w:t>
      </w:r>
    </w:p>
    <w:p w14:paraId="40A4403D" w14:textId="77777777" w:rsidR="00F45354" w:rsidRDefault="00F45354">
      <w:pPr>
        <w:tabs>
          <w:tab w:val="left" w:pos="55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7E471986" w14:textId="77777777" w:rsidR="00CF3022" w:rsidRPr="00CF3022" w:rsidRDefault="00CF3022" w:rsidP="004B115D">
      <w:pPr>
        <w:spacing w:after="0" w:line="240" w:lineRule="auto"/>
        <w:ind w:right="51" w:firstLine="2268"/>
        <w:jc w:val="both"/>
        <w:rPr>
          <w:rFonts w:ascii="Times New Roman" w:eastAsia="SimSun" w:hAnsi="Times New Roman" w:cs="Times New Roman"/>
          <w:kern w:val="0"/>
          <w14:ligatures w14:val="none"/>
        </w:rPr>
      </w:pPr>
      <w:r w:rsidRPr="00CF3022">
        <w:rPr>
          <w:rFonts w:ascii="Times New Roman" w:eastAsia="SimSun" w:hAnsi="Times New Roman" w:cs="Times New Roman"/>
          <w:kern w:val="0"/>
          <w:shd w:val="clear" w:color="auto" w:fill="FFFFFF"/>
          <w14:ligatures w14:val="none"/>
        </w:rPr>
        <w:t>O Prefeito do Município de Garça, Estado de São Paulo, no uso de suas atribuições, faz saber que a Câmara Municipal aprovou e ele sanciona e promulga a seguinte lei:</w:t>
      </w:r>
    </w:p>
    <w:p w14:paraId="783C8B75" w14:textId="77777777" w:rsidR="00F45354" w:rsidRDefault="00F45354">
      <w:pPr>
        <w:tabs>
          <w:tab w:val="left" w:pos="382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45BEF1AD" w14:textId="77777777" w:rsidR="00F45354" w:rsidRDefault="003C7ADE">
      <w:pPr>
        <w:tabs>
          <w:tab w:val="left" w:pos="3828"/>
        </w:tabs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>O Anexo III, da Lei Municipal nº 5.814, de 2025 (Plano Plurianual para o período de 2026 a 2029), passa a vigorar com a inclusão das ações e respectivos valores constantes desta Lei.</w:t>
      </w:r>
    </w:p>
    <w:p w14:paraId="494A6286" w14:textId="09E2FD4F" w:rsidR="00F45354" w:rsidRDefault="007262D9">
      <w:pPr>
        <w:tabs>
          <w:tab w:val="left" w:pos="32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 w:rsidRPr="007262D9">
        <w:rPr>
          <w:rFonts w:ascii="Times New Roman" w:eastAsia="Times New Roman" w:hAnsi="Times New Roman" w:cs="Times New Roman"/>
          <w:bCs/>
          <w:i/>
        </w:rPr>
        <w:t>“</w:t>
      </w:r>
      <w:r w:rsidR="003C7ADE">
        <w:rPr>
          <w:rFonts w:ascii="Times New Roman" w:eastAsia="Times New Roman" w:hAnsi="Times New Roman" w:cs="Times New Roman"/>
          <w:b/>
          <w:i/>
        </w:rPr>
        <w:t>ANEXO III</w:t>
      </w:r>
    </w:p>
    <w:p w14:paraId="45B27F01" w14:textId="77777777" w:rsidR="00F45354" w:rsidRDefault="003C7ADE">
      <w:pPr>
        <w:tabs>
          <w:tab w:val="left" w:pos="32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PLANO PLURIANUAL – PERÍODO 2026 A 2029</w:t>
      </w:r>
    </w:p>
    <w:p w14:paraId="6BBF1869" w14:textId="77777777" w:rsidR="00F45354" w:rsidRDefault="00F45354">
      <w:pPr>
        <w:tabs>
          <w:tab w:val="left" w:pos="32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47"/>
        <w:gridCol w:w="798"/>
        <w:gridCol w:w="705"/>
        <w:gridCol w:w="1226"/>
        <w:gridCol w:w="403"/>
        <w:gridCol w:w="1629"/>
        <w:gridCol w:w="2186"/>
      </w:tblGrid>
      <w:tr w:rsidR="00F45354" w14:paraId="011DA6CD" w14:textId="77777777">
        <w:trPr>
          <w:jc w:val="center"/>
        </w:trPr>
        <w:tc>
          <w:tcPr>
            <w:tcW w:w="2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186630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150499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5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5E2E28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Poder Executivo</w:t>
            </w:r>
          </w:p>
        </w:tc>
      </w:tr>
      <w:tr w:rsidR="00F45354" w14:paraId="43A7D1C3" w14:textId="77777777">
        <w:trPr>
          <w:jc w:val="center"/>
        </w:trPr>
        <w:tc>
          <w:tcPr>
            <w:tcW w:w="2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94BA05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9B150D3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5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766905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Gabinete do Prefeito</w:t>
            </w:r>
          </w:p>
        </w:tc>
      </w:tr>
      <w:tr w:rsidR="00F45354" w14:paraId="63CBB55A" w14:textId="77777777">
        <w:trPr>
          <w:jc w:val="center"/>
        </w:trPr>
        <w:tc>
          <w:tcPr>
            <w:tcW w:w="2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2703E1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CC80A4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5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6FEC5E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Cooperações Diversas</w:t>
            </w:r>
          </w:p>
        </w:tc>
      </w:tr>
      <w:tr w:rsidR="00F45354" w14:paraId="7E77AC5F" w14:textId="77777777">
        <w:trPr>
          <w:jc w:val="center"/>
        </w:trPr>
        <w:tc>
          <w:tcPr>
            <w:tcW w:w="2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F92A6B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DD13DA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06</w:t>
            </w:r>
          </w:p>
        </w:tc>
        <w:tc>
          <w:tcPr>
            <w:tcW w:w="5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4F68E4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Segurança Pública</w:t>
            </w:r>
          </w:p>
        </w:tc>
      </w:tr>
      <w:tr w:rsidR="00F45354" w14:paraId="4BD7054E" w14:textId="77777777">
        <w:trPr>
          <w:jc w:val="center"/>
        </w:trPr>
        <w:tc>
          <w:tcPr>
            <w:tcW w:w="2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1CA588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073755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182</w:t>
            </w:r>
          </w:p>
        </w:tc>
        <w:tc>
          <w:tcPr>
            <w:tcW w:w="5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E2AB6C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Defesa Civil</w:t>
            </w:r>
          </w:p>
        </w:tc>
      </w:tr>
      <w:tr w:rsidR="00F45354" w14:paraId="6C754FFE" w14:textId="77777777">
        <w:trPr>
          <w:jc w:val="center"/>
        </w:trPr>
        <w:tc>
          <w:tcPr>
            <w:tcW w:w="2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F36E96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E61D87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4000</w:t>
            </w:r>
          </w:p>
        </w:tc>
        <w:tc>
          <w:tcPr>
            <w:tcW w:w="5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077DE3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Integração Administrativa e Governança Municipal</w:t>
            </w:r>
          </w:p>
        </w:tc>
      </w:tr>
      <w:tr w:rsidR="00F45354" w14:paraId="19F531D6" w14:textId="77777777">
        <w:trPr>
          <w:jc w:val="center"/>
        </w:trPr>
        <w:tc>
          <w:tcPr>
            <w:tcW w:w="2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8ABE01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Atividade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A81A95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4000</w:t>
            </w:r>
          </w:p>
        </w:tc>
        <w:tc>
          <w:tcPr>
            <w:tcW w:w="5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10A777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Gestão Integrada das Secretarias Municipais</w:t>
            </w:r>
          </w:p>
        </w:tc>
      </w:tr>
      <w:tr w:rsidR="00F45354" w14:paraId="3223B18E" w14:textId="77777777">
        <w:trPr>
          <w:jc w:val="center"/>
        </w:trPr>
        <w:tc>
          <w:tcPr>
            <w:tcW w:w="31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859BA8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Ação</w:t>
            </w:r>
          </w:p>
        </w:tc>
        <w:tc>
          <w:tcPr>
            <w:tcW w:w="5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6B17D61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Reprogramação de Recursos – FEBOM</w:t>
            </w:r>
          </w:p>
        </w:tc>
      </w:tr>
      <w:tr w:rsidR="00F45354" w14:paraId="5D44F036" w14:textId="77777777">
        <w:trPr>
          <w:jc w:val="center"/>
        </w:trPr>
        <w:tc>
          <w:tcPr>
            <w:tcW w:w="43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5F5AB9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Meta Física</w:t>
            </w:r>
          </w:p>
        </w:tc>
        <w:tc>
          <w:tcPr>
            <w:tcW w:w="44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281F48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Unidade de Medida</w:t>
            </w:r>
          </w:p>
        </w:tc>
      </w:tr>
      <w:tr w:rsidR="00F45354" w14:paraId="6AD47F85" w14:textId="77777777">
        <w:trPr>
          <w:jc w:val="center"/>
        </w:trPr>
        <w:tc>
          <w:tcPr>
            <w:tcW w:w="43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C02667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100</w:t>
            </w:r>
          </w:p>
        </w:tc>
        <w:tc>
          <w:tcPr>
            <w:tcW w:w="44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8E0EA4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Percentual</w:t>
            </w:r>
          </w:p>
        </w:tc>
      </w:tr>
      <w:tr w:rsidR="00F45354" w14:paraId="6048C49A" w14:textId="77777777">
        <w:trPr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2CF844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93D38B8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2027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B5D9F7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779A85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2029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6FA63A" w14:textId="77777777" w:rsidR="00F45354" w:rsidRDefault="00F4535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F45354" w14:paraId="55431D37" w14:textId="77777777">
        <w:trPr>
          <w:trHeight w:val="1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AB375D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100%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77C872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0%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519933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0%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6F26EC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0%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350D10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CUSTO TOTAL</w:t>
            </w:r>
          </w:p>
        </w:tc>
      </w:tr>
      <w:tr w:rsidR="00F45354" w14:paraId="141C8ED7" w14:textId="77777777">
        <w:trPr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C4B14F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R$ 2.375,03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D2CD83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R$ 0,00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22DBB4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535C4F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R$ 0,00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092D52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R$ 2.375,03</w:t>
            </w:r>
          </w:p>
        </w:tc>
      </w:tr>
      <w:tr w:rsidR="00F45354" w14:paraId="76308774" w14:textId="77777777">
        <w:trPr>
          <w:jc w:val="center"/>
        </w:trPr>
        <w:tc>
          <w:tcPr>
            <w:tcW w:w="87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6A07EE3" w14:textId="77777777" w:rsidR="00F45354" w:rsidRDefault="003C7ADE">
            <w:pPr>
              <w:tabs>
                <w:tab w:val="left" w:pos="5530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Justificativa das modificações: </w:t>
            </w:r>
            <w:r>
              <w:rPr>
                <w:rFonts w:ascii="Times New Roman" w:eastAsia="Times New Roman" w:hAnsi="Times New Roman" w:cs="Times New Roman"/>
                <w:i/>
              </w:rPr>
              <w:t>Inclusão de dotação orçamentária destinada à execução de despesas custeadas com recursos do Fundo Especial de Bombeiros – FEBOM, provenientes de superávit financeiro apurado no exercício de 2025, visando ao fortalecimento das ações relacionadas à Defesa Civil e às atividades de apoio operacional.</w:t>
            </w:r>
          </w:p>
        </w:tc>
      </w:tr>
    </w:tbl>
    <w:p w14:paraId="3EC967CC" w14:textId="77777777" w:rsidR="00F45354" w:rsidRDefault="00F45354">
      <w:pPr>
        <w:tabs>
          <w:tab w:val="left" w:pos="32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33"/>
        <w:gridCol w:w="822"/>
        <w:gridCol w:w="521"/>
        <w:gridCol w:w="961"/>
        <w:gridCol w:w="881"/>
        <w:gridCol w:w="335"/>
        <w:gridCol w:w="1568"/>
        <w:gridCol w:w="1873"/>
      </w:tblGrid>
      <w:tr w:rsidR="00F45354" w14:paraId="1D930A71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9FE449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Órgão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05A2EE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02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7485935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Poder Executivo</w:t>
            </w:r>
          </w:p>
        </w:tc>
      </w:tr>
      <w:tr w:rsidR="00F45354" w14:paraId="4AC808A7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044FC4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Orçamentária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74ED52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10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C11178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Secretaria Municipal da Saúde</w:t>
            </w:r>
          </w:p>
        </w:tc>
      </w:tr>
      <w:tr w:rsidR="00F45354" w14:paraId="3A1EC805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00C342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Executora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4FBDF3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01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370099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Secretaria da Saúde</w:t>
            </w:r>
          </w:p>
        </w:tc>
      </w:tr>
      <w:tr w:rsidR="00F45354" w14:paraId="6E384CD2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EC4ADF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Função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9012BCD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10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FA0256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Saúde</w:t>
            </w:r>
          </w:p>
        </w:tc>
      </w:tr>
      <w:tr w:rsidR="00F45354" w14:paraId="7BA95CF9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E7FB3F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Subfunção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9E432D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122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8840464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Administração Geral</w:t>
            </w:r>
          </w:p>
        </w:tc>
      </w:tr>
      <w:tr w:rsidR="00F45354" w14:paraId="09D35CB9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60A4FC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Programa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A61A02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1000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0409CFD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Gestão da Saúde</w:t>
            </w:r>
          </w:p>
        </w:tc>
      </w:tr>
      <w:tr w:rsidR="00F45354" w14:paraId="7C531AB8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98CB46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Atividade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BAFA65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1000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24D6DA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Atividades da Secretaria de Saúde</w:t>
            </w:r>
          </w:p>
        </w:tc>
      </w:tr>
      <w:tr w:rsidR="00F45354" w14:paraId="0E3705B1" w14:textId="77777777">
        <w:trPr>
          <w:jc w:val="center"/>
        </w:trPr>
        <w:tc>
          <w:tcPr>
            <w:tcW w:w="42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350785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Ação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6E4AC3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Reprogramação de Recursos (Setor de Ambulância)</w:t>
            </w:r>
          </w:p>
        </w:tc>
      </w:tr>
      <w:tr w:rsidR="00F45354" w14:paraId="4C7D1107" w14:textId="77777777">
        <w:trPr>
          <w:jc w:val="center"/>
        </w:trPr>
        <w:tc>
          <w:tcPr>
            <w:tcW w:w="53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E20B86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Meta Física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E104AC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Unidade de Medida</w:t>
            </w:r>
          </w:p>
        </w:tc>
      </w:tr>
      <w:tr w:rsidR="00F45354" w14:paraId="1FCAB060" w14:textId="77777777">
        <w:trPr>
          <w:jc w:val="center"/>
        </w:trPr>
        <w:tc>
          <w:tcPr>
            <w:tcW w:w="53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030B83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100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DD95DB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Percentual</w:t>
            </w:r>
          </w:p>
        </w:tc>
      </w:tr>
      <w:tr w:rsidR="00F45354" w14:paraId="35612471" w14:textId="77777777">
        <w:trPr>
          <w:trHeight w:val="1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DD2718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2026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31A3DA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2027</w:t>
            </w:r>
          </w:p>
        </w:tc>
        <w:tc>
          <w:tcPr>
            <w:tcW w:w="2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67BDC2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2028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E793F7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2029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24586D" w14:textId="77777777" w:rsidR="00F45354" w:rsidRDefault="00F4535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F45354" w14:paraId="544CDC01" w14:textId="77777777">
        <w:trPr>
          <w:trHeight w:val="1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BFCA88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100%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C9A82F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0%</w:t>
            </w:r>
          </w:p>
        </w:tc>
        <w:tc>
          <w:tcPr>
            <w:tcW w:w="2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45F8AE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0%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61EA60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0%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694370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CUSTO TOTAL</w:t>
            </w:r>
          </w:p>
        </w:tc>
      </w:tr>
      <w:tr w:rsidR="00F45354" w14:paraId="17D52D5B" w14:textId="77777777">
        <w:trPr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A0F4AC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R$ 15.000,00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D729F2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R$ 0,00</w:t>
            </w:r>
          </w:p>
        </w:tc>
        <w:tc>
          <w:tcPr>
            <w:tcW w:w="2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971235A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R$ 0,00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65DFAD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R$ 0,00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342E196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R$ 15.000,00</w:t>
            </w:r>
          </w:p>
        </w:tc>
      </w:tr>
      <w:tr w:rsidR="00F45354" w14:paraId="0C349CB9" w14:textId="77777777">
        <w:trPr>
          <w:jc w:val="center"/>
        </w:trPr>
        <w:tc>
          <w:tcPr>
            <w:tcW w:w="97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39CB2E" w14:textId="77777777" w:rsidR="00F45354" w:rsidRDefault="003C7ADE">
            <w:pPr>
              <w:tabs>
                <w:tab w:val="left" w:pos="5530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Justificativa das modificações: </w:t>
            </w:r>
            <w:r>
              <w:rPr>
                <w:rFonts w:ascii="Times New Roman" w:eastAsia="Times New Roman" w:hAnsi="Times New Roman" w:cs="Times New Roman"/>
                <w:i/>
              </w:rPr>
              <w:t>Inclusão de dotação orçamentária destinada à execução de despesas custeadas com recursos do tesouro municipal e da Lei Complementar nº 176/2020, provenientes de superávit financeiro apurado no exercício de 2025, visando a manutenção e o aprimoramento dos serviços prestados pela Secretaria Municipal da Saúde, especialmente no setor de ambulância.</w:t>
            </w:r>
          </w:p>
        </w:tc>
      </w:tr>
    </w:tbl>
    <w:p w14:paraId="596D2618" w14:textId="77777777" w:rsidR="00F45354" w:rsidRDefault="00F45354">
      <w:pPr>
        <w:tabs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2B308351" w14:textId="77777777" w:rsidR="00F45354" w:rsidRDefault="00F45354">
      <w:pPr>
        <w:tabs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39"/>
        <w:gridCol w:w="816"/>
        <w:gridCol w:w="522"/>
        <w:gridCol w:w="957"/>
        <w:gridCol w:w="875"/>
        <w:gridCol w:w="332"/>
        <w:gridCol w:w="1560"/>
        <w:gridCol w:w="1893"/>
      </w:tblGrid>
      <w:tr w:rsidR="00F45354" w14:paraId="34F9FDDE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2A759E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Órgão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EF1B46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02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F5FD0E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Poder Executivo</w:t>
            </w:r>
          </w:p>
        </w:tc>
      </w:tr>
      <w:tr w:rsidR="00F45354" w14:paraId="4E901015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8D0A2F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Orçamentária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CC936D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07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409B3B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Secretaria Municipal de Desenvolvimento Econômico e Turismo</w:t>
            </w:r>
          </w:p>
        </w:tc>
      </w:tr>
      <w:tr w:rsidR="00F45354" w14:paraId="665234B4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C5D3D1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Executora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5BB8C4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01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CC07C1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Secretaria Municipal de Desenvolvimento Econômico e Turismo</w:t>
            </w:r>
          </w:p>
        </w:tc>
      </w:tr>
      <w:tr w:rsidR="00F45354" w14:paraId="7DBD67C9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BCC311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Função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944FAC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23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C153EC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Comércio e Serviços</w:t>
            </w:r>
          </w:p>
        </w:tc>
      </w:tr>
      <w:tr w:rsidR="00F45354" w14:paraId="01022E65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438F51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Subfunção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DDF5A9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695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262911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Turismo</w:t>
            </w:r>
          </w:p>
        </w:tc>
      </w:tr>
      <w:tr w:rsidR="00F45354" w14:paraId="3F989638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BA9B87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Programa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ED64C8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2302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4030B0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Desenvolvimento e Valorização do Turismo Local</w:t>
            </w:r>
          </w:p>
        </w:tc>
      </w:tr>
      <w:tr w:rsidR="00F45354" w14:paraId="7AAA67DA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C7CAB8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Atividade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B8CFA9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2301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F033F91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Realização e Apoio a Eventos Turísticos e de Divulgação Cultural</w:t>
            </w:r>
          </w:p>
        </w:tc>
      </w:tr>
      <w:tr w:rsidR="00F45354" w14:paraId="696216BE" w14:textId="77777777">
        <w:trPr>
          <w:jc w:val="center"/>
        </w:trPr>
        <w:tc>
          <w:tcPr>
            <w:tcW w:w="53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5F0FA7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Meta Física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E86471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Unidade de Medida</w:t>
            </w:r>
          </w:p>
        </w:tc>
      </w:tr>
      <w:tr w:rsidR="00F45354" w14:paraId="7D243B7F" w14:textId="77777777">
        <w:trPr>
          <w:jc w:val="center"/>
        </w:trPr>
        <w:tc>
          <w:tcPr>
            <w:tcW w:w="53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0F731A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100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BFA4DB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Percentual</w:t>
            </w:r>
          </w:p>
        </w:tc>
      </w:tr>
      <w:tr w:rsidR="00F45354" w14:paraId="203ACFDC" w14:textId="77777777">
        <w:trPr>
          <w:trHeight w:val="1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0B8473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E51FCC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2027</w:t>
            </w:r>
          </w:p>
        </w:tc>
        <w:tc>
          <w:tcPr>
            <w:tcW w:w="2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019DDD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2028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120F70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2029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E701C0" w14:textId="77777777" w:rsidR="00F45354" w:rsidRDefault="00F4535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F45354" w14:paraId="3425B0AC" w14:textId="77777777">
        <w:trPr>
          <w:trHeight w:val="1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44EBBD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100%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1469B4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0%</w:t>
            </w:r>
          </w:p>
        </w:tc>
        <w:tc>
          <w:tcPr>
            <w:tcW w:w="2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281980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0%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6707C3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0%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4A18986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CUSTO TOTAL</w:t>
            </w:r>
          </w:p>
        </w:tc>
      </w:tr>
      <w:tr w:rsidR="00F45354" w14:paraId="60621A5D" w14:textId="77777777">
        <w:trPr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F78BE8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R$ 500.000,00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BEF974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R$ 0,00</w:t>
            </w:r>
          </w:p>
        </w:tc>
        <w:tc>
          <w:tcPr>
            <w:tcW w:w="2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474BD7F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R$ 0,00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966943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R$ 0,00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50E4B0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R$ 500.000,00</w:t>
            </w:r>
          </w:p>
        </w:tc>
      </w:tr>
      <w:tr w:rsidR="00F45354" w14:paraId="6FABC6C0" w14:textId="77777777">
        <w:trPr>
          <w:jc w:val="center"/>
        </w:trPr>
        <w:tc>
          <w:tcPr>
            <w:tcW w:w="97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9A473D" w14:textId="77777777" w:rsidR="00F45354" w:rsidRDefault="003C7ADE">
            <w:pPr>
              <w:tabs>
                <w:tab w:val="left" w:pos="5530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Justificativa das modificações: </w:t>
            </w:r>
            <w:r>
              <w:rPr>
                <w:rFonts w:ascii="Times New Roman" w:eastAsia="Times New Roman" w:hAnsi="Times New Roman" w:cs="Times New Roman"/>
                <w:i/>
              </w:rPr>
              <w:t>Inclusão de dotação orçamentária destinada à execução de despesas custeadas com recursos do tesouro municipal, provenientes de superávit financeiro apurado no exercício de 2025, visando ao desenvolvimento e a valorização do turismo local, por meio da realização e do apoio a eventos turísticos e ações de divulgação cultural.</w:t>
            </w:r>
          </w:p>
        </w:tc>
      </w:tr>
    </w:tbl>
    <w:p w14:paraId="2BF49A8E" w14:textId="77777777" w:rsidR="00F45354" w:rsidRDefault="00F45354">
      <w:pPr>
        <w:tabs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39"/>
        <w:gridCol w:w="816"/>
        <w:gridCol w:w="522"/>
        <w:gridCol w:w="957"/>
        <w:gridCol w:w="875"/>
        <w:gridCol w:w="332"/>
        <w:gridCol w:w="1560"/>
        <w:gridCol w:w="1893"/>
      </w:tblGrid>
      <w:tr w:rsidR="00F45354" w14:paraId="090532D1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D9F527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Órgão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19EC285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02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992AA1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Poder Executivo</w:t>
            </w:r>
          </w:p>
        </w:tc>
      </w:tr>
      <w:tr w:rsidR="00F45354" w14:paraId="5C31726F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77B3014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Orçamentária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BF032ED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11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DE88C4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Secretaria Municipal de Cultura</w:t>
            </w:r>
          </w:p>
        </w:tc>
      </w:tr>
      <w:tr w:rsidR="00F45354" w14:paraId="70BBCE08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00051B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Executora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D0D585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01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9C1AC5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 xml:space="preserve">Secretaria Municipal de Cultura </w:t>
            </w:r>
          </w:p>
        </w:tc>
      </w:tr>
      <w:tr w:rsidR="00F45354" w14:paraId="1FEE8AC3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DBFA45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Função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1D2286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13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C25974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Cultura</w:t>
            </w:r>
          </w:p>
        </w:tc>
      </w:tr>
      <w:tr w:rsidR="00F45354" w14:paraId="2D27D4FE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4E2998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Subfunção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9E5C06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392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3D27AD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Difusão Cultural</w:t>
            </w:r>
          </w:p>
        </w:tc>
      </w:tr>
      <w:tr w:rsidR="00F45354" w14:paraId="3391F8CD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22D024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Programa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E97D3F1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1300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AA7686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Apoio a Cultura</w:t>
            </w:r>
          </w:p>
        </w:tc>
      </w:tr>
      <w:tr w:rsidR="00F45354" w14:paraId="02AFB4C5" w14:textId="77777777"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02AFB6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Atividade 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1B876C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1300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271DD2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Atividades da Secretaria de Cultura</w:t>
            </w:r>
          </w:p>
        </w:tc>
      </w:tr>
      <w:tr w:rsidR="00F45354" w14:paraId="5660FA6E" w14:textId="77777777">
        <w:trPr>
          <w:jc w:val="center"/>
        </w:trPr>
        <w:tc>
          <w:tcPr>
            <w:tcW w:w="53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B694E0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Meta Física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7A2EC4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Unidade de Medida</w:t>
            </w:r>
          </w:p>
        </w:tc>
      </w:tr>
      <w:tr w:rsidR="00F45354" w14:paraId="40331DA3" w14:textId="77777777">
        <w:trPr>
          <w:jc w:val="center"/>
        </w:trPr>
        <w:tc>
          <w:tcPr>
            <w:tcW w:w="53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743702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100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6F3AE4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Percentual</w:t>
            </w:r>
          </w:p>
        </w:tc>
      </w:tr>
      <w:tr w:rsidR="00F45354" w14:paraId="349BFD4F" w14:textId="77777777">
        <w:trPr>
          <w:trHeight w:val="1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404C3C5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D70FF8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2027</w:t>
            </w:r>
          </w:p>
        </w:tc>
        <w:tc>
          <w:tcPr>
            <w:tcW w:w="2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8C67CC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2028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76DA9F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2029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ADD39C" w14:textId="77777777" w:rsidR="00F45354" w:rsidRDefault="00F4535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F45354" w14:paraId="73347D27" w14:textId="77777777">
        <w:trPr>
          <w:trHeight w:val="1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51A06E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100%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98488E8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0%</w:t>
            </w:r>
          </w:p>
        </w:tc>
        <w:tc>
          <w:tcPr>
            <w:tcW w:w="2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850A2A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0%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6E3DDF4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0%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EC69450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CUSTO TOTAL</w:t>
            </w:r>
          </w:p>
        </w:tc>
      </w:tr>
      <w:tr w:rsidR="00F45354" w14:paraId="5F47B301" w14:textId="77777777">
        <w:trPr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FB234EF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R$ 500.000,00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A580BA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R$ 0,00</w:t>
            </w:r>
          </w:p>
        </w:tc>
        <w:tc>
          <w:tcPr>
            <w:tcW w:w="2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48397D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R$ 0,00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D222AF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R$ 0,00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898F34" w14:textId="77777777" w:rsidR="00F45354" w:rsidRDefault="003C7A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</w:rPr>
              <w:t>R$ 500.000,00</w:t>
            </w:r>
          </w:p>
        </w:tc>
      </w:tr>
      <w:tr w:rsidR="00F45354" w14:paraId="27B34DE7" w14:textId="77777777">
        <w:trPr>
          <w:jc w:val="center"/>
        </w:trPr>
        <w:tc>
          <w:tcPr>
            <w:tcW w:w="97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AB0388" w14:textId="77DB6E90" w:rsidR="00F45354" w:rsidRDefault="003C7ADE">
            <w:pPr>
              <w:tabs>
                <w:tab w:val="left" w:pos="5530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Justificativa das modificações: </w:t>
            </w:r>
            <w:r>
              <w:rPr>
                <w:rFonts w:ascii="Times New Roman" w:eastAsia="Times New Roman" w:hAnsi="Times New Roman" w:cs="Times New Roman"/>
                <w:i/>
              </w:rPr>
              <w:t>Inclusão de dotação orçamentária destinada à execução de despesas custeadas com recursos do tesouro municipal, provenientes de superávit financeiro apurado no exercício de 2025, visando ao fortalecimento das ações de difusão e incentivo à cultura no Município.</w:t>
            </w:r>
            <w:r w:rsidR="007262D9">
              <w:rPr>
                <w:rFonts w:ascii="Times New Roman" w:eastAsia="Times New Roman" w:hAnsi="Times New Roman" w:cs="Times New Roman"/>
                <w:i/>
              </w:rPr>
              <w:t>”</w:t>
            </w:r>
          </w:p>
        </w:tc>
      </w:tr>
    </w:tbl>
    <w:p w14:paraId="24C05410" w14:textId="77777777" w:rsidR="00F45354" w:rsidRDefault="00F45354">
      <w:pPr>
        <w:tabs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0165A5AF" w14:textId="77777777" w:rsidR="00F45354" w:rsidRDefault="003C7ADE" w:rsidP="004B115D">
      <w:pPr>
        <w:tabs>
          <w:tab w:val="left" w:pos="2268"/>
        </w:tabs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</w:rPr>
        <w:t>O Anexo II, da Lei Municipal nº 5.813, de 2025 (Lei de Diretrizes Orçamentárias para o exercício de 2026), passa a vigorar com a inclusão das ações e respectivos valores constantes desta Lei.</w:t>
      </w:r>
    </w:p>
    <w:p w14:paraId="3391E312" w14:textId="77777777" w:rsidR="00F45354" w:rsidRDefault="00F45354">
      <w:pPr>
        <w:tabs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7EC101BA" w14:textId="6A20DE6F" w:rsidR="00F45354" w:rsidRDefault="007262D9">
      <w:pPr>
        <w:tabs>
          <w:tab w:val="left" w:pos="32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 w:rsidRPr="007262D9">
        <w:rPr>
          <w:rFonts w:ascii="Times New Roman" w:eastAsia="Times New Roman" w:hAnsi="Times New Roman" w:cs="Times New Roman"/>
          <w:bCs/>
          <w:i/>
        </w:rPr>
        <w:t>“</w:t>
      </w:r>
      <w:r w:rsidR="003C7ADE">
        <w:rPr>
          <w:rFonts w:ascii="Times New Roman" w:eastAsia="Times New Roman" w:hAnsi="Times New Roman" w:cs="Times New Roman"/>
          <w:b/>
          <w:i/>
        </w:rPr>
        <w:t>LEI DE DIRETRIZES ORÇAMENTÁRIAS</w:t>
      </w:r>
    </w:p>
    <w:p w14:paraId="4D6C4042" w14:textId="77777777" w:rsidR="00F45354" w:rsidRDefault="003C7ADE">
      <w:pPr>
        <w:tabs>
          <w:tab w:val="left" w:pos="32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Programas de Governo – Anexo II</w:t>
      </w:r>
    </w:p>
    <w:p w14:paraId="4CE9F3A0" w14:textId="77777777" w:rsidR="00F45354" w:rsidRDefault="00F45354">
      <w:pPr>
        <w:tabs>
          <w:tab w:val="left" w:pos="32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4"/>
        <w:gridCol w:w="709"/>
        <w:gridCol w:w="1190"/>
        <w:gridCol w:w="3756"/>
      </w:tblGrid>
      <w:tr w:rsidR="00F45354" w14:paraId="45A93325" w14:textId="77777777">
        <w:trPr>
          <w:jc w:val="center"/>
        </w:trPr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341E30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76E1D7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3C2DD1B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Poder Executivo</w:t>
            </w:r>
          </w:p>
        </w:tc>
      </w:tr>
      <w:tr w:rsidR="00F45354" w14:paraId="56AAA85C" w14:textId="77777777">
        <w:trPr>
          <w:jc w:val="center"/>
        </w:trPr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1BE039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758CA6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A1A102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Gabinete do Prefeito</w:t>
            </w:r>
          </w:p>
        </w:tc>
      </w:tr>
      <w:tr w:rsidR="00F45354" w14:paraId="044BE691" w14:textId="77777777">
        <w:trPr>
          <w:jc w:val="center"/>
        </w:trPr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09BB12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5A7FB9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E2C27C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Cooperações Diversas</w:t>
            </w:r>
          </w:p>
        </w:tc>
      </w:tr>
      <w:tr w:rsidR="00F45354" w14:paraId="356C7053" w14:textId="77777777">
        <w:trPr>
          <w:jc w:val="center"/>
        </w:trPr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D90225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6342B7F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06</w:t>
            </w:r>
          </w:p>
        </w:tc>
        <w:tc>
          <w:tcPr>
            <w:tcW w:w="4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7569E5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Segurança Pública</w:t>
            </w:r>
          </w:p>
        </w:tc>
      </w:tr>
      <w:tr w:rsidR="00F45354" w14:paraId="3FBF7544" w14:textId="77777777">
        <w:trPr>
          <w:jc w:val="center"/>
        </w:trPr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1DFCD7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799208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182</w:t>
            </w:r>
          </w:p>
        </w:tc>
        <w:tc>
          <w:tcPr>
            <w:tcW w:w="4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3E41326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Defesa Civil</w:t>
            </w:r>
          </w:p>
        </w:tc>
      </w:tr>
      <w:tr w:rsidR="00F45354" w14:paraId="39DEBC52" w14:textId="77777777">
        <w:trPr>
          <w:jc w:val="center"/>
        </w:trPr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F029117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84DB9A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4000</w:t>
            </w:r>
          </w:p>
        </w:tc>
        <w:tc>
          <w:tcPr>
            <w:tcW w:w="4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E957EB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Integração Administrativa e Governança Municipal</w:t>
            </w:r>
          </w:p>
        </w:tc>
      </w:tr>
      <w:tr w:rsidR="00F45354" w14:paraId="393D811E" w14:textId="77777777">
        <w:trPr>
          <w:jc w:val="center"/>
        </w:trPr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EB697C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Atividade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3A8FC4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4000</w:t>
            </w:r>
          </w:p>
        </w:tc>
        <w:tc>
          <w:tcPr>
            <w:tcW w:w="4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AA2440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Gestão Integrada das Secretarias Municipais</w:t>
            </w:r>
          </w:p>
        </w:tc>
      </w:tr>
      <w:tr w:rsidR="00F45354" w14:paraId="1B83324E" w14:textId="77777777">
        <w:trPr>
          <w:jc w:val="center"/>
        </w:trPr>
        <w:tc>
          <w:tcPr>
            <w:tcW w:w="3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8F3BE3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Ação</w:t>
            </w:r>
          </w:p>
        </w:tc>
        <w:tc>
          <w:tcPr>
            <w:tcW w:w="4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F91ABB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Reprogramação de Recursos – FEBOM</w:t>
            </w:r>
          </w:p>
        </w:tc>
      </w:tr>
      <w:tr w:rsidR="00F45354" w14:paraId="3C9EEF4E" w14:textId="77777777">
        <w:trPr>
          <w:jc w:val="center"/>
        </w:trPr>
        <w:tc>
          <w:tcPr>
            <w:tcW w:w="46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2DA0EC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Meta Física Para o Exercício 2026</w:t>
            </w: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833541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100%</w:t>
            </w:r>
          </w:p>
        </w:tc>
      </w:tr>
      <w:tr w:rsidR="00F45354" w14:paraId="63E9A3B5" w14:textId="77777777">
        <w:trPr>
          <w:jc w:val="center"/>
        </w:trPr>
        <w:tc>
          <w:tcPr>
            <w:tcW w:w="46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4F645E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de Medida</w:t>
            </w: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CA4C9A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Percentual</w:t>
            </w:r>
          </w:p>
        </w:tc>
      </w:tr>
      <w:tr w:rsidR="00F45354" w14:paraId="2F315AAF" w14:textId="77777777">
        <w:trPr>
          <w:jc w:val="center"/>
        </w:trPr>
        <w:tc>
          <w:tcPr>
            <w:tcW w:w="46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53A48F3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Custo Financeiro por Exercício</w:t>
            </w: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80D3EDB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R$ 2.375,03</w:t>
            </w:r>
          </w:p>
        </w:tc>
      </w:tr>
    </w:tbl>
    <w:p w14:paraId="1370C09F" w14:textId="77777777" w:rsidR="00F45354" w:rsidRDefault="00F45354">
      <w:pPr>
        <w:tabs>
          <w:tab w:val="left" w:pos="55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3"/>
        <w:gridCol w:w="656"/>
        <w:gridCol w:w="1914"/>
        <w:gridCol w:w="3566"/>
      </w:tblGrid>
      <w:tr w:rsidR="00F45354" w14:paraId="08DD48A0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9A4D74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9A561A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02</w:t>
            </w:r>
          </w:p>
        </w:tc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E5D9B2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Poder Executivo</w:t>
            </w:r>
          </w:p>
        </w:tc>
      </w:tr>
      <w:tr w:rsidR="00F45354" w14:paraId="2F28E907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37D620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1E65B5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10</w:t>
            </w:r>
          </w:p>
        </w:tc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30DA06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Secretaria Municipal da Saúde</w:t>
            </w:r>
          </w:p>
        </w:tc>
      </w:tr>
      <w:tr w:rsidR="00F45354" w14:paraId="39DCF380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808B02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61A0EC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01</w:t>
            </w:r>
          </w:p>
        </w:tc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67455D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Secretaria da Saúde</w:t>
            </w:r>
          </w:p>
        </w:tc>
      </w:tr>
      <w:tr w:rsidR="00F45354" w14:paraId="763359B2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7652DC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Função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55A834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10</w:t>
            </w:r>
          </w:p>
        </w:tc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22841D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Saúde</w:t>
            </w:r>
          </w:p>
        </w:tc>
      </w:tr>
      <w:tr w:rsidR="00F45354" w14:paraId="5B2DF4E0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0509F6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5BE56D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122</w:t>
            </w:r>
          </w:p>
        </w:tc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7D763E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Administração Geral</w:t>
            </w:r>
          </w:p>
        </w:tc>
      </w:tr>
      <w:tr w:rsidR="00F45354" w14:paraId="1CE03935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1812BD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939C92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1000</w:t>
            </w:r>
          </w:p>
        </w:tc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EA8AEC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Gestão da Saúde</w:t>
            </w:r>
          </w:p>
        </w:tc>
      </w:tr>
      <w:tr w:rsidR="00F45354" w14:paraId="0BFC254F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0FF65F1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Atividade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0F6B787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1000</w:t>
            </w:r>
          </w:p>
        </w:tc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EB7BE0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Atividades da Secretaria de Saúde</w:t>
            </w:r>
          </w:p>
        </w:tc>
      </w:tr>
      <w:tr w:rsidR="00F45354" w14:paraId="1E0814B0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32FEE83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Ação</w:t>
            </w:r>
          </w:p>
        </w:tc>
        <w:tc>
          <w:tcPr>
            <w:tcW w:w="6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0DDF4E0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Reprogramação de Recursos (Setor de Ambulância)</w:t>
            </w:r>
          </w:p>
        </w:tc>
      </w:tr>
      <w:tr w:rsidR="00F45354" w14:paraId="47505E7A" w14:textId="77777777">
        <w:trPr>
          <w:jc w:val="center"/>
        </w:trPr>
        <w:tc>
          <w:tcPr>
            <w:tcW w:w="47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0E5936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Meta Física Para o Exercício 2026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814C14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100%</w:t>
            </w:r>
          </w:p>
        </w:tc>
      </w:tr>
      <w:tr w:rsidR="00F45354" w14:paraId="7B76FFF7" w14:textId="77777777">
        <w:trPr>
          <w:jc w:val="center"/>
        </w:trPr>
        <w:tc>
          <w:tcPr>
            <w:tcW w:w="47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454589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de Medida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9898319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Percentual</w:t>
            </w:r>
          </w:p>
        </w:tc>
      </w:tr>
      <w:tr w:rsidR="00F45354" w14:paraId="2DB2C92F" w14:textId="77777777">
        <w:trPr>
          <w:jc w:val="center"/>
        </w:trPr>
        <w:tc>
          <w:tcPr>
            <w:tcW w:w="47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46952D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Custo Financeiro por Exercício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D5AF4B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R$ 15.000,00</w:t>
            </w:r>
          </w:p>
        </w:tc>
      </w:tr>
    </w:tbl>
    <w:p w14:paraId="3EDCCA25" w14:textId="77777777" w:rsidR="00F45354" w:rsidRDefault="00F45354">
      <w:pPr>
        <w:tabs>
          <w:tab w:val="left" w:pos="55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3"/>
        <w:gridCol w:w="656"/>
        <w:gridCol w:w="1899"/>
        <w:gridCol w:w="3581"/>
      </w:tblGrid>
      <w:tr w:rsidR="00F45354" w14:paraId="7CA7B848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43BE84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F095F6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02</w:t>
            </w:r>
          </w:p>
        </w:tc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B5C732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Poder Executivo</w:t>
            </w:r>
          </w:p>
        </w:tc>
      </w:tr>
      <w:tr w:rsidR="00F45354" w14:paraId="1C67708E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558A62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AA9E8D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07</w:t>
            </w:r>
          </w:p>
        </w:tc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99175F8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Secretaria Municipal de Desenvolvimento Econômico e Turismo</w:t>
            </w:r>
          </w:p>
        </w:tc>
      </w:tr>
      <w:tr w:rsidR="00F45354" w14:paraId="69CF2A73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55B9AC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C0DD44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01</w:t>
            </w:r>
          </w:p>
        </w:tc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F5551F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Secretaria Municipal de Desenvolvimento Econômico e Turismo</w:t>
            </w:r>
          </w:p>
        </w:tc>
      </w:tr>
      <w:tr w:rsidR="00F45354" w14:paraId="68B1DDB9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9C73B7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Função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100993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23</w:t>
            </w:r>
          </w:p>
        </w:tc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4C1AEE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Comércio e Serviços</w:t>
            </w:r>
          </w:p>
        </w:tc>
      </w:tr>
      <w:tr w:rsidR="00F45354" w14:paraId="5DC36D87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93E411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A11C31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695</w:t>
            </w:r>
          </w:p>
        </w:tc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C37099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Turismo</w:t>
            </w:r>
          </w:p>
        </w:tc>
      </w:tr>
      <w:tr w:rsidR="00F45354" w14:paraId="2A86352A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4DCCFB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BD731B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2302</w:t>
            </w:r>
          </w:p>
        </w:tc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F595F2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Desenvolvimento e Valorização do Turismo Local</w:t>
            </w:r>
          </w:p>
        </w:tc>
      </w:tr>
      <w:tr w:rsidR="00F45354" w14:paraId="5B6461E7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B25456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Atividade 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5A5D67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2301</w:t>
            </w:r>
          </w:p>
        </w:tc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BE237E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Realização e Apoio a Eventos Turísticos e de Divulgação Cultural</w:t>
            </w:r>
          </w:p>
        </w:tc>
      </w:tr>
      <w:tr w:rsidR="00F45354" w14:paraId="0C9B4374" w14:textId="77777777">
        <w:trPr>
          <w:jc w:val="center"/>
        </w:trPr>
        <w:tc>
          <w:tcPr>
            <w:tcW w:w="4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0CBF8C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Meta Física Para o Exercício 2026</w:t>
            </w:r>
          </w:p>
        </w:tc>
        <w:tc>
          <w:tcPr>
            <w:tcW w:w="3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1D3587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100%</w:t>
            </w:r>
          </w:p>
        </w:tc>
      </w:tr>
      <w:tr w:rsidR="00F45354" w14:paraId="263F6723" w14:textId="77777777">
        <w:trPr>
          <w:jc w:val="center"/>
        </w:trPr>
        <w:tc>
          <w:tcPr>
            <w:tcW w:w="4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B777097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de Medida</w:t>
            </w:r>
          </w:p>
        </w:tc>
        <w:tc>
          <w:tcPr>
            <w:tcW w:w="3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271437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Percentual</w:t>
            </w:r>
          </w:p>
        </w:tc>
      </w:tr>
      <w:tr w:rsidR="00F45354" w14:paraId="69CC3919" w14:textId="77777777">
        <w:trPr>
          <w:jc w:val="center"/>
        </w:trPr>
        <w:tc>
          <w:tcPr>
            <w:tcW w:w="4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646595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Custo Financeiro por Exercício</w:t>
            </w:r>
          </w:p>
        </w:tc>
        <w:tc>
          <w:tcPr>
            <w:tcW w:w="3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99E3FD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R$ 500.000,00</w:t>
            </w:r>
          </w:p>
        </w:tc>
      </w:tr>
    </w:tbl>
    <w:p w14:paraId="5AB76C44" w14:textId="77777777" w:rsidR="00F45354" w:rsidRDefault="00F45354">
      <w:pPr>
        <w:tabs>
          <w:tab w:val="left" w:pos="55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3"/>
        <w:gridCol w:w="656"/>
        <w:gridCol w:w="1773"/>
        <w:gridCol w:w="3756"/>
      </w:tblGrid>
      <w:tr w:rsidR="00F45354" w14:paraId="404998D0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C15407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C17CE4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02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E10354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Poder Executivo</w:t>
            </w:r>
          </w:p>
        </w:tc>
      </w:tr>
      <w:tr w:rsidR="00F45354" w14:paraId="5B1571F7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784199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7962D9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11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D1F79F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Secretaria Municipal de Cultura</w:t>
            </w:r>
          </w:p>
        </w:tc>
      </w:tr>
      <w:tr w:rsidR="00F45354" w14:paraId="26ADD38D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0C1FD73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251420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01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81BFF4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 xml:space="preserve">Secretaria Municipal de Cultura </w:t>
            </w:r>
          </w:p>
        </w:tc>
      </w:tr>
      <w:tr w:rsidR="00F45354" w14:paraId="2FAF71BF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998EE1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Função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0B3298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13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A0B794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Cultura</w:t>
            </w:r>
          </w:p>
        </w:tc>
      </w:tr>
      <w:tr w:rsidR="00F45354" w14:paraId="01AD0239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8AB8313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D0762C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392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526301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Difusão Cultural</w:t>
            </w:r>
          </w:p>
        </w:tc>
      </w:tr>
      <w:tr w:rsidR="00F45354" w14:paraId="484E2FB1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3AE48D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5ED6A2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1300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5CD46E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Apoio a Cultura</w:t>
            </w:r>
          </w:p>
        </w:tc>
      </w:tr>
      <w:tr w:rsidR="00F45354" w14:paraId="79772C8E" w14:textId="7777777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8867D3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Atividade 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03F147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i/>
              </w:rPr>
              <w:t>1300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4C12B9" w14:textId="77777777" w:rsidR="00F45354" w:rsidRDefault="003C7A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</w:rPr>
              <w:t>Atividades da Secretaria de Cultura</w:t>
            </w:r>
          </w:p>
        </w:tc>
      </w:tr>
      <w:tr w:rsidR="00F45354" w14:paraId="6FCDE6C0" w14:textId="77777777">
        <w:trPr>
          <w:jc w:val="center"/>
        </w:trPr>
        <w:tc>
          <w:tcPr>
            <w:tcW w:w="4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F52C42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Meta Física Para o Exercício 2026</w:t>
            </w: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AFD6BD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100%</w:t>
            </w:r>
          </w:p>
        </w:tc>
      </w:tr>
      <w:tr w:rsidR="00F45354" w14:paraId="06FF25F7" w14:textId="77777777">
        <w:trPr>
          <w:jc w:val="center"/>
        </w:trPr>
        <w:tc>
          <w:tcPr>
            <w:tcW w:w="4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1A48A3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Unidade de Medida</w:t>
            </w: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617CD8" w14:textId="77777777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Percentual</w:t>
            </w:r>
          </w:p>
        </w:tc>
      </w:tr>
      <w:tr w:rsidR="00F45354" w14:paraId="2FE96706" w14:textId="77777777">
        <w:trPr>
          <w:jc w:val="center"/>
        </w:trPr>
        <w:tc>
          <w:tcPr>
            <w:tcW w:w="4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6030C0" w14:textId="77777777" w:rsidR="00F45354" w:rsidRDefault="003C7ADE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Custo Financeiro por Exercício</w:t>
            </w: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3AFC2E" w14:textId="05326CDC" w:rsidR="00F45354" w:rsidRDefault="003C7A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</w:rPr>
              <w:t>R$ 500.000,00</w:t>
            </w:r>
            <w:r w:rsidR="007262D9">
              <w:rPr>
                <w:rFonts w:ascii="Times New Roman" w:eastAsia="Times New Roman" w:hAnsi="Times New Roman" w:cs="Times New Roman"/>
                <w:i/>
              </w:rPr>
              <w:t>”</w:t>
            </w:r>
          </w:p>
        </w:tc>
      </w:tr>
    </w:tbl>
    <w:p w14:paraId="282223C1" w14:textId="77777777" w:rsidR="00F45354" w:rsidRDefault="00F45354">
      <w:pPr>
        <w:tabs>
          <w:tab w:val="left" w:pos="55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40C25D08" w14:textId="77777777" w:rsidR="00F45354" w:rsidRDefault="003C7ADE">
      <w:pPr>
        <w:tabs>
          <w:tab w:val="left" w:pos="5530"/>
        </w:tabs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3º </w:t>
      </w:r>
      <w:r>
        <w:rPr>
          <w:rFonts w:ascii="Times New Roman" w:eastAsia="Times New Roman" w:hAnsi="Times New Roman" w:cs="Times New Roman"/>
        </w:rPr>
        <w:t>Fica o Poder Executivo autorizado a abrir crédito adicional especial no valor de R$ 1.017.375,03 (um milhão, dezessete mil, trezentos e setenta e cinco reais e três centavos), destinado à execução das ações mencionadas nos artigos anteriores, cuja cobertura dar-se-á por superávit financeiro apurado no balanço patrimonial do exercício de 2025, nos termos do art. 43, § 1º, inciso I, da Lei Federal nº 4.320, de 17 de março de 1964.</w:t>
      </w:r>
    </w:p>
    <w:p w14:paraId="7B77E567" w14:textId="77777777" w:rsidR="00F45354" w:rsidRDefault="00F45354">
      <w:pPr>
        <w:tabs>
          <w:tab w:val="left" w:pos="5530"/>
        </w:tabs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</w:rPr>
      </w:pPr>
    </w:p>
    <w:p w14:paraId="41A89708" w14:textId="77777777" w:rsidR="00F45354" w:rsidRDefault="003C7ADE">
      <w:pPr>
        <w:tabs>
          <w:tab w:val="left" w:pos="553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Art. 4º</w:t>
      </w:r>
      <w:r>
        <w:rPr>
          <w:rFonts w:ascii="Times New Roman" w:eastAsia="Times New Roman" w:hAnsi="Times New Roman" w:cs="Times New Roman"/>
        </w:rPr>
        <w:t xml:space="preserve"> O crédito adicional especial autorizado por esta Lei poderá ser suplementado por Decreto, observados os limites estabelecidos na legislação vigente.</w:t>
      </w:r>
    </w:p>
    <w:p w14:paraId="7BB6D60F" w14:textId="77777777" w:rsidR="00F45354" w:rsidRDefault="00F45354">
      <w:pPr>
        <w:tabs>
          <w:tab w:val="left" w:pos="5530"/>
        </w:tabs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</w:rPr>
      </w:pPr>
    </w:p>
    <w:p w14:paraId="303EFA95" w14:textId="77777777" w:rsidR="00F45354" w:rsidRDefault="003C7ADE">
      <w:pPr>
        <w:tabs>
          <w:tab w:val="left" w:pos="55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Art. 5º</w:t>
      </w:r>
      <w:r>
        <w:rPr>
          <w:rFonts w:ascii="Times New Roman" w:eastAsia="Times New Roman" w:hAnsi="Times New Roman" w:cs="Times New Roman"/>
        </w:rPr>
        <w:t xml:space="preserve"> Esta Lei entra em vigor na data de sua publicação.</w:t>
      </w:r>
    </w:p>
    <w:p w14:paraId="378BA37B" w14:textId="77777777" w:rsidR="00F45354" w:rsidRDefault="00F45354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70947B24" w14:textId="77777777" w:rsidR="00CF3022" w:rsidRPr="00CF3022" w:rsidRDefault="00CF3022" w:rsidP="00CF3022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jc w:val="center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  <w:r w:rsidRPr="00CF3022">
        <w:rPr>
          <w:rFonts w:ascii="Times New Roman" w:eastAsia="Times New Roman" w:hAnsi="Times New Roman" w:cs="Times New Roman"/>
          <w:kern w:val="0"/>
          <w14:ligatures w14:val="none"/>
        </w:rPr>
        <w:t>Garça, 27 de março de 2026.</w:t>
      </w:r>
    </w:p>
    <w:p w14:paraId="0B4513C3" w14:textId="77777777" w:rsidR="00CF3022" w:rsidRPr="00CF3022" w:rsidRDefault="00CF3022" w:rsidP="00CF3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413D7CF" w14:textId="77777777" w:rsidR="00CF3022" w:rsidRPr="00CF3022" w:rsidRDefault="00CF3022" w:rsidP="00CF3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4B1457" w14:textId="77777777" w:rsidR="00CF3022" w:rsidRPr="00CF3022" w:rsidRDefault="00CF3022" w:rsidP="00CF3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CF3022">
        <w:rPr>
          <w:rFonts w:ascii="Times New Roman" w:eastAsia="Times New Roman" w:hAnsi="Times New Roman" w:cs="Times New Roman"/>
          <w:kern w:val="0"/>
          <w14:ligatures w14:val="none"/>
        </w:rPr>
        <w:t xml:space="preserve">JOSÉ ALCIDES FANECO </w:t>
      </w:r>
    </w:p>
    <w:p w14:paraId="33581610" w14:textId="77777777" w:rsidR="00CF3022" w:rsidRPr="00CF3022" w:rsidRDefault="00CF3022" w:rsidP="00CF3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CF3022">
        <w:rPr>
          <w:rFonts w:ascii="Times New Roman" w:eastAsia="Times New Roman" w:hAnsi="Times New Roman" w:cs="Times New Roman"/>
          <w:kern w:val="0"/>
          <w14:ligatures w14:val="none"/>
        </w:rPr>
        <w:t>PREFEITO MUNICIPAL</w:t>
      </w:r>
    </w:p>
    <w:p w14:paraId="55533017" w14:textId="77777777" w:rsidR="00CF3022" w:rsidRPr="00CF3022" w:rsidRDefault="00CF3022" w:rsidP="00CF302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368B8BF" w14:textId="77777777" w:rsidR="00CF3022" w:rsidRPr="00CF3022" w:rsidRDefault="00CF3022" w:rsidP="00CF302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38461CA" w14:textId="77777777" w:rsidR="00CF3022" w:rsidRPr="00CF3022" w:rsidRDefault="00CF3022" w:rsidP="00CF302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8A83329" w14:textId="77777777" w:rsidR="00CF3022" w:rsidRPr="00CF3022" w:rsidRDefault="00CF3022" w:rsidP="00CF3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CF3022">
        <w:rPr>
          <w:rFonts w:ascii="Times New Roman" w:eastAsia="Times New Roman" w:hAnsi="Times New Roman" w:cs="Times New Roman"/>
          <w:kern w:val="0"/>
          <w14:ligatures w14:val="none"/>
        </w:rPr>
        <w:t>FABRÍCIO TAMURA</w:t>
      </w:r>
    </w:p>
    <w:p w14:paraId="47BF8F40" w14:textId="77777777" w:rsidR="00CF3022" w:rsidRPr="00CF3022" w:rsidRDefault="00CF3022" w:rsidP="00CF3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CF3022">
        <w:rPr>
          <w:rFonts w:ascii="Times New Roman" w:eastAsia="Times New Roman" w:hAnsi="Times New Roman" w:cs="Times New Roman"/>
          <w:kern w:val="0"/>
          <w14:ligatures w14:val="none"/>
        </w:rPr>
        <w:t>PROCURADOR-GERAL DO MUNICÍPIO</w:t>
      </w:r>
    </w:p>
    <w:p w14:paraId="1AE75E8C" w14:textId="77777777" w:rsidR="00CF3022" w:rsidRPr="00CF3022" w:rsidRDefault="00CF3022" w:rsidP="00CF3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922E199" w14:textId="77777777" w:rsidR="00CF3022" w:rsidRPr="00CF3022" w:rsidRDefault="00CF3022" w:rsidP="00CF302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F3022">
        <w:rPr>
          <w:rFonts w:ascii="Times New Roman" w:eastAsia="Times New Roman" w:hAnsi="Times New Roman" w:cs="Times New Roman"/>
          <w:kern w:val="0"/>
          <w14:ligatures w14:val="none"/>
        </w:rPr>
        <w:t>Registrada e publicada neste Departamento de Atos Oficiais e Documentos, na data supra. -</w:t>
      </w:r>
    </w:p>
    <w:p w14:paraId="0A358207" w14:textId="77777777" w:rsidR="00CF3022" w:rsidRPr="00CF3022" w:rsidRDefault="00CF3022" w:rsidP="00CF302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CF3022">
        <w:rPr>
          <w:rFonts w:ascii="Times New Roman" w:eastAsia="Times New Roman" w:hAnsi="Times New Roman" w:cs="Times New Roman"/>
          <w:kern w:val="0"/>
          <w14:ligatures w14:val="none"/>
        </w:rPr>
        <w:t>vcm</w:t>
      </w:r>
      <w:proofErr w:type="spellEnd"/>
      <w:r w:rsidRPr="00CF302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1C9F90B" w14:textId="77777777" w:rsidR="00CF3022" w:rsidRPr="00CF3022" w:rsidRDefault="00CF3022" w:rsidP="00CF302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C64052B" w14:textId="77777777" w:rsidR="00CF3022" w:rsidRPr="00CF3022" w:rsidRDefault="00CF3022" w:rsidP="00CF302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4272B39" w14:textId="77777777" w:rsidR="00CF3022" w:rsidRPr="00CF3022" w:rsidRDefault="00CF3022" w:rsidP="00CF3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CF3022">
        <w:rPr>
          <w:rFonts w:ascii="Times New Roman" w:eastAsia="Times New Roman" w:hAnsi="Times New Roman" w:cs="Times New Roman"/>
          <w:kern w:val="0"/>
          <w14:ligatures w14:val="none"/>
        </w:rPr>
        <w:t>BIANCA CAMPOS</w:t>
      </w:r>
    </w:p>
    <w:p w14:paraId="0DB1F311" w14:textId="77777777" w:rsidR="00CF3022" w:rsidRPr="00CF3022" w:rsidRDefault="00CF3022" w:rsidP="00CF3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CF3022">
        <w:rPr>
          <w:rFonts w:ascii="Times New Roman" w:eastAsia="Times New Roman" w:hAnsi="Times New Roman" w:cs="Times New Roman"/>
          <w:kern w:val="0"/>
          <w14:ligatures w14:val="none"/>
        </w:rPr>
        <w:t>DIRETORA DO DEPARTAMENTO DE</w:t>
      </w:r>
    </w:p>
    <w:p w14:paraId="7EC67FFB" w14:textId="77777777" w:rsidR="00CF3022" w:rsidRPr="00CF3022" w:rsidRDefault="00CF3022" w:rsidP="00CF3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CF3022">
        <w:rPr>
          <w:rFonts w:ascii="Times New Roman" w:eastAsia="Times New Roman" w:hAnsi="Times New Roman" w:cs="Times New Roman"/>
          <w:kern w:val="0"/>
          <w14:ligatures w14:val="none"/>
        </w:rPr>
        <w:t xml:space="preserve"> ATOS OFICIAIS E DOCUMENTOS</w:t>
      </w:r>
    </w:p>
    <w:p w14:paraId="1739BCB3" w14:textId="0351B4DF" w:rsidR="00F45354" w:rsidRDefault="00F45354" w:rsidP="00CF3022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sectPr w:rsidR="00F45354" w:rsidSect="007262D9">
      <w:headerReference w:type="default" r:id="rId7"/>
      <w:pgSz w:w="11906" w:h="16838"/>
      <w:pgMar w:top="2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29038" w14:textId="77777777" w:rsidR="007262D9" w:rsidRDefault="007262D9" w:rsidP="007262D9">
      <w:pPr>
        <w:spacing w:after="0" w:line="240" w:lineRule="auto"/>
      </w:pPr>
      <w:r>
        <w:separator/>
      </w:r>
    </w:p>
  </w:endnote>
  <w:endnote w:type="continuationSeparator" w:id="0">
    <w:p w14:paraId="003E563F" w14:textId="77777777" w:rsidR="007262D9" w:rsidRDefault="007262D9" w:rsidP="00726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48A57" w14:textId="77777777" w:rsidR="007262D9" w:rsidRDefault="007262D9" w:rsidP="007262D9">
      <w:pPr>
        <w:spacing w:after="0" w:line="240" w:lineRule="auto"/>
      </w:pPr>
      <w:r>
        <w:separator/>
      </w:r>
    </w:p>
  </w:footnote>
  <w:footnote w:type="continuationSeparator" w:id="0">
    <w:p w14:paraId="56F73FF8" w14:textId="77777777" w:rsidR="007262D9" w:rsidRDefault="007262D9" w:rsidP="007262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7D4EF" w14:textId="4DE09A00" w:rsidR="007262D9" w:rsidRDefault="007262D9" w:rsidP="007262D9">
    <w:pPr>
      <w:pStyle w:val="Cabealho"/>
      <w:jc w:val="center"/>
      <w:rPr>
        <w:rFonts w:ascii="Times New Roman" w:hAnsi="Times New Roman"/>
        <w:sz w:val="32"/>
        <w:szCs w:val="32"/>
      </w:rPr>
    </w:pPr>
    <w:r>
      <w:rPr>
        <w:rFonts w:ascii="Times New Roman" w:hAnsi="Times New Roman"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3E19411D" wp14:editId="1472E2CB">
          <wp:simplePos x="0" y="0"/>
          <wp:positionH relativeFrom="margin">
            <wp:posOffset>-107315</wp:posOffset>
          </wp:positionH>
          <wp:positionV relativeFrom="paragraph">
            <wp:posOffset>-69850</wp:posOffset>
          </wp:positionV>
          <wp:extent cx="807720" cy="808355"/>
          <wp:effectExtent l="0" t="0" r="11430" b="10795"/>
          <wp:wrapNone/>
          <wp:docPr id="85737157" name="Imagem 1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3022">
      <w:rPr>
        <w:rFonts w:ascii="Times New Roman" w:hAnsi="Times New Roman"/>
        <w:sz w:val="32"/>
        <w:szCs w:val="32"/>
      </w:rPr>
      <w:t xml:space="preserve">        </w:t>
    </w:r>
    <w:r>
      <w:rPr>
        <w:rFonts w:ascii="Times New Roman" w:hAnsi="Times New Roman"/>
        <w:sz w:val="32"/>
        <w:szCs w:val="32"/>
      </w:rPr>
      <w:t>PREFEITURA DO MUNICÍPIO DE GARÇA</w:t>
    </w:r>
  </w:p>
  <w:p w14:paraId="0D4D125A" w14:textId="59D08BE4" w:rsidR="007262D9" w:rsidRPr="007262D9" w:rsidRDefault="00CF3022" w:rsidP="007262D9">
    <w:pPr>
      <w:pStyle w:val="Cabealho"/>
      <w:jc w:val="center"/>
      <w:rPr>
        <w:rFonts w:ascii="Times New Roman" w:hAnsi="Times New Roman"/>
        <w:sz w:val="32"/>
        <w:szCs w:val="32"/>
      </w:rPr>
    </w:pPr>
    <w:r>
      <w:rPr>
        <w:rFonts w:ascii="Times New Roman" w:hAnsi="Times New Roman"/>
        <w:sz w:val="32"/>
        <w:szCs w:val="32"/>
      </w:rPr>
      <w:t xml:space="preserve">     </w:t>
    </w:r>
    <w:r w:rsidR="007262D9">
      <w:rPr>
        <w:rFonts w:ascii="Times New Roman" w:hAnsi="Times New Roman"/>
        <w:sz w:val="32"/>
        <w:szCs w:val="32"/>
      </w:rPr>
      <w:t>Estado de São Paulo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DB5593"/>
    <w:multiLevelType w:val="multilevel"/>
    <w:tmpl w:val="3DDCA10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0364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354"/>
    <w:rsid w:val="003C7ADE"/>
    <w:rsid w:val="004B115D"/>
    <w:rsid w:val="007262D9"/>
    <w:rsid w:val="007E13EA"/>
    <w:rsid w:val="00CF3022"/>
    <w:rsid w:val="00F45354"/>
    <w:rsid w:val="00F9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32EF5F"/>
  <w15:docId w15:val="{53FE851E-2EC9-438B-AB1C-20FF4800C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262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62D9"/>
  </w:style>
  <w:style w:type="paragraph" w:styleId="Rodap">
    <w:name w:val="footer"/>
    <w:basedOn w:val="Normal"/>
    <w:link w:val="RodapChar"/>
    <w:uiPriority w:val="99"/>
    <w:unhideWhenUsed/>
    <w:rsid w:val="007262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1129</Words>
  <Characters>6102</Characters>
  <Application>Microsoft Office Word</Application>
  <DocSecurity>0</DocSecurity>
  <Lines>50</Lines>
  <Paragraphs>14</Paragraphs>
  <ScaleCrop>false</ScaleCrop>
  <Company/>
  <LinksUpToDate>false</LinksUpToDate>
  <CharactersWithSpaces>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Bianca Campos</dc:creator>
  <cp:lastModifiedBy>Vanessa Carvalho Merighe</cp:lastModifiedBy>
  <cp:revision>15</cp:revision>
  <cp:lastPrinted>2026-03-27T13:22:00Z</cp:lastPrinted>
  <dcterms:created xsi:type="dcterms:W3CDTF">2026-03-27T13:19:00Z</dcterms:created>
  <dcterms:modified xsi:type="dcterms:W3CDTF">2026-03-27T13:28:00Z</dcterms:modified>
</cp:coreProperties>
</file>