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7AD9572" w14:textId="39544510" w:rsidR="00A029A0" w:rsidRPr="00916655" w:rsidRDefault="00A029A0" w:rsidP="00982C5A">
      <w:pPr>
        <w:pStyle w:val="SemEspaamento"/>
      </w:pPr>
      <w:r w:rsidRPr="00916655">
        <w:t xml:space="preserve">PROJETO DE LEI Nº </w:t>
      </w:r>
    </w:p>
    <w:p w14:paraId="4D9657FC" w14:textId="77777777" w:rsidR="00A029A0" w:rsidRPr="00916655" w:rsidRDefault="00A029A0" w:rsidP="00A029A0">
      <w:pPr>
        <w:spacing w:line="240" w:lineRule="auto"/>
        <w:ind w:left="1418"/>
        <w:jc w:val="both"/>
        <w:rPr>
          <w:rFonts w:cstheme="minorHAnsi"/>
          <w:b/>
          <w:bCs/>
          <w:sz w:val="24"/>
          <w:szCs w:val="24"/>
        </w:rPr>
      </w:pPr>
    </w:p>
    <w:p w14:paraId="08F666C0" w14:textId="671755EC" w:rsidR="00E6515F" w:rsidRPr="00916655" w:rsidRDefault="0079128E" w:rsidP="00A029A0">
      <w:pPr>
        <w:spacing w:line="240" w:lineRule="auto"/>
        <w:ind w:left="1418"/>
        <w:jc w:val="both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DISPÕE SOBRE </w:t>
      </w:r>
      <w:r w:rsidRPr="00634A4B">
        <w:rPr>
          <w:rFonts w:cstheme="minorHAnsi"/>
          <w:b/>
          <w:bCs/>
          <w:caps/>
          <w:sz w:val="24"/>
          <w:szCs w:val="24"/>
        </w:rPr>
        <w:t>o Reconhecimento dos Direitos do Rio Verde, dos corpos d'água e dos seres vivos que nele habitam naturalmente ou com ele se inter-relacionam, incluindo os seres humanos.</w:t>
      </w:r>
    </w:p>
    <w:p w14:paraId="324B4834" w14:textId="77777777" w:rsidR="00863E7D" w:rsidRPr="00916655" w:rsidRDefault="00863E7D" w:rsidP="00E6515F">
      <w:pPr>
        <w:spacing w:line="240" w:lineRule="auto"/>
        <w:ind w:left="1701"/>
        <w:jc w:val="both"/>
        <w:rPr>
          <w:rFonts w:cstheme="minorHAnsi"/>
          <w:b/>
          <w:bCs/>
          <w:sz w:val="24"/>
          <w:szCs w:val="24"/>
        </w:rPr>
      </w:pPr>
    </w:p>
    <w:p w14:paraId="495C9410" w14:textId="2154E539" w:rsidR="00E6515F" w:rsidRPr="00916655" w:rsidRDefault="00863E7D" w:rsidP="00A029A0">
      <w:pPr>
        <w:spacing w:line="240" w:lineRule="auto"/>
        <w:ind w:firstLine="1418"/>
        <w:jc w:val="both"/>
        <w:rPr>
          <w:rFonts w:cstheme="minorHAnsi"/>
          <w:sz w:val="24"/>
          <w:szCs w:val="24"/>
        </w:rPr>
      </w:pPr>
      <w:r w:rsidRPr="00916655">
        <w:rPr>
          <w:rFonts w:cstheme="minorHAnsi"/>
          <w:sz w:val="24"/>
          <w:szCs w:val="24"/>
        </w:rPr>
        <w:t>O Povo do Município de Varginha, Estado de Minas Gerais, por seus representantes na Câmara Municipal,</w:t>
      </w:r>
    </w:p>
    <w:p w14:paraId="50EA6D3C" w14:textId="4C6D731C" w:rsidR="00863E7D" w:rsidRPr="00916655" w:rsidRDefault="00863E7D" w:rsidP="00E6515F">
      <w:pPr>
        <w:spacing w:line="240" w:lineRule="auto"/>
        <w:ind w:left="1701"/>
        <w:jc w:val="both"/>
        <w:rPr>
          <w:rFonts w:cstheme="minorHAnsi"/>
          <w:b/>
          <w:bCs/>
          <w:sz w:val="24"/>
          <w:szCs w:val="24"/>
        </w:rPr>
      </w:pPr>
    </w:p>
    <w:p w14:paraId="1DE5CA9F" w14:textId="5F8CC243" w:rsidR="00863E7D" w:rsidRPr="00916655" w:rsidRDefault="00863E7D" w:rsidP="00A029A0">
      <w:pPr>
        <w:spacing w:line="240" w:lineRule="auto"/>
        <w:ind w:left="1701" w:hanging="283"/>
        <w:jc w:val="both"/>
        <w:rPr>
          <w:rFonts w:cstheme="minorHAnsi"/>
          <w:b/>
          <w:bCs/>
          <w:sz w:val="24"/>
          <w:szCs w:val="24"/>
        </w:rPr>
      </w:pPr>
      <w:r w:rsidRPr="00916655">
        <w:rPr>
          <w:rFonts w:cstheme="minorHAnsi"/>
          <w:b/>
          <w:bCs/>
          <w:sz w:val="24"/>
          <w:szCs w:val="24"/>
        </w:rPr>
        <w:t>APROVA:</w:t>
      </w:r>
    </w:p>
    <w:p w14:paraId="116E35CF" w14:textId="77777777" w:rsidR="00E6515F" w:rsidRPr="00916655" w:rsidRDefault="00E6515F" w:rsidP="00E6515F">
      <w:pPr>
        <w:spacing w:line="240" w:lineRule="auto"/>
        <w:ind w:left="1701"/>
        <w:jc w:val="both"/>
        <w:rPr>
          <w:rFonts w:cstheme="minorHAnsi"/>
          <w:b/>
          <w:bCs/>
          <w:sz w:val="24"/>
          <w:szCs w:val="24"/>
        </w:rPr>
      </w:pPr>
    </w:p>
    <w:p w14:paraId="30EF63AB" w14:textId="1EFB4804" w:rsidR="0079128E" w:rsidRDefault="00E6515F" w:rsidP="00A029A0">
      <w:pPr>
        <w:spacing w:line="240" w:lineRule="auto"/>
        <w:ind w:firstLine="1418"/>
        <w:jc w:val="both"/>
        <w:rPr>
          <w:rFonts w:cstheme="minorHAnsi"/>
          <w:sz w:val="24"/>
          <w:szCs w:val="24"/>
        </w:rPr>
      </w:pPr>
      <w:r w:rsidRPr="00916655">
        <w:rPr>
          <w:rFonts w:cstheme="minorHAnsi"/>
          <w:b/>
          <w:bCs/>
          <w:sz w:val="24"/>
          <w:szCs w:val="24"/>
        </w:rPr>
        <w:t>Art. 1º</w:t>
      </w:r>
      <w:r w:rsidRPr="00916655">
        <w:rPr>
          <w:rFonts w:cstheme="minorHAnsi"/>
          <w:sz w:val="24"/>
          <w:szCs w:val="24"/>
        </w:rPr>
        <w:t xml:space="preserve"> </w:t>
      </w:r>
      <w:r w:rsidR="0079128E" w:rsidRPr="0079128E">
        <w:rPr>
          <w:rFonts w:cstheme="minorHAnsi"/>
          <w:sz w:val="24"/>
          <w:szCs w:val="24"/>
        </w:rPr>
        <w:t>Reconhecimento dos Direitos do Rio Verde</w:t>
      </w:r>
      <w:r w:rsidR="0079128E">
        <w:rPr>
          <w:rFonts w:cstheme="minorHAnsi"/>
          <w:sz w:val="24"/>
          <w:szCs w:val="24"/>
        </w:rPr>
        <w:t>.</w:t>
      </w:r>
    </w:p>
    <w:p w14:paraId="6724079E" w14:textId="42F0C58D" w:rsidR="00A029A0" w:rsidRPr="00916655" w:rsidRDefault="00E6515F" w:rsidP="00A029A0">
      <w:pPr>
        <w:spacing w:line="240" w:lineRule="auto"/>
        <w:ind w:firstLine="1418"/>
        <w:jc w:val="both"/>
        <w:rPr>
          <w:rFonts w:cstheme="minorHAnsi"/>
          <w:sz w:val="24"/>
          <w:szCs w:val="24"/>
        </w:rPr>
      </w:pPr>
      <w:r w:rsidRPr="00916655">
        <w:rPr>
          <w:rFonts w:cstheme="minorHAnsi"/>
          <w:b/>
          <w:bCs/>
          <w:sz w:val="24"/>
          <w:szCs w:val="24"/>
        </w:rPr>
        <w:t>§ 1º.</w:t>
      </w:r>
      <w:r w:rsidRPr="00916655">
        <w:rPr>
          <w:rFonts w:cstheme="minorHAnsi"/>
          <w:sz w:val="24"/>
          <w:szCs w:val="24"/>
        </w:rPr>
        <w:t xml:space="preserve"> </w:t>
      </w:r>
      <w:r w:rsidR="0079128E" w:rsidRPr="0079128E">
        <w:rPr>
          <w:rFonts w:cstheme="minorHAnsi"/>
          <w:sz w:val="24"/>
          <w:szCs w:val="24"/>
        </w:rPr>
        <w:t>O Rio Verde, juntamente com seus afluentes, é reconhecido como um ente vivo e sujeito de direitos, com personalidade jurídica própria e independente.</w:t>
      </w:r>
    </w:p>
    <w:p w14:paraId="7FB33F67" w14:textId="77777777" w:rsidR="0079128E" w:rsidRDefault="00E6515F" w:rsidP="0079128E">
      <w:pPr>
        <w:pStyle w:val="PargrafodaLista"/>
        <w:spacing w:line="240" w:lineRule="auto"/>
        <w:ind w:left="0" w:firstLine="1418"/>
        <w:jc w:val="both"/>
        <w:rPr>
          <w:rFonts w:cstheme="minorHAnsi"/>
          <w:sz w:val="24"/>
          <w:szCs w:val="24"/>
        </w:rPr>
      </w:pPr>
      <w:r w:rsidRPr="00916655">
        <w:rPr>
          <w:rFonts w:cstheme="minorHAnsi"/>
          <w:b/>
          <w:bCs/>
          <w:sz w:val="24"/>
          <w:szCs w:val="24"/>
        </w:rPr>
        <w:t>§ 2º</w:t>
      </w:r>
      <w:r w:rsidRPr="00916655">
        <w:rPr>
          <w:rFonts w:cstheme="minorHAnsi"/>
          <w:sz w:val="24"/>
          <w:szCs w:val="24"/>
        </w:rPr>
        <w:t xml:space="preserve"> </w:t>
      </w:r>
      <w:r w:rsidR="0079128E" w:rsidRPr="0079128E">
        <w:rPr>
          <w:rFonts w:cstheme="minorHAnsi"/>
          <w:sz w:val="24"/>
          <w:szCs w:val="24"/>
        </w:rPr>
        <w:t>O Rio Verde possui o direito de existir, persistir, manter seus ciclos naturais, fluxos de água e biodiversidade, bem como o direito de ser protegido de qualquer interferência prejudicial que possa afetar sua integridade ecológica.</w:t>
      </w:r>
    </w:p>
    <w:p w14:paraId="44808E8C" w14:textId="77777777" w:rsidR="0079128E" w:rsidRDefault="0079128E" w:rsidP="0079128E">
      <w:pPr>
        <w:pStyle w:val="PargrafodaLista"/>
        <w:spacing w:line="240" w:lineRule="auto"/>
        <w:ind w:left="0" w:firstLine="1418"/>
        <w:jc w:val="both"/>
        <w:rPr>
          <w:rFonts w:cstheme="minorHAnsi"/>
          <w:sz w:val="24"/>
          <w:szCs w:val="24"/>
        </w:rPr>
      </w:pPr>
    </w:p>
    <w:p w14:paraId="4CFD679C" w14:textId="2906760E" w:rsidR="0079128E" w:rsidRDefault="00E6515F" w:rsidP="0079128E">
      <w:pPr>
        <w:pStyle w:val="PargrafodaLista"/>
        <w:spacing w:line="240" w:lineRule="auto"/>
        <w:ind w:left="0" w:firstLine="1418"/>
        <w:jc w:val="both"/>
        <w:rPr>
          <w:rFonts w:cstheme="minorHAnsi"/>
          <w:sz w:val="24"/>
          <w:szCs w:val="24"/>
        </w:rPr>
      </w:pPr>
      <w:r w:rsidRPr="00916655">
        <w:rPr>
          <w:rFonts w:cstheme="minorHAnsi"/>
          <w:b/>
          <w:bCs/>
          <w:sz w:val="24"/>
          <w:szCs w:val="24"/>
        </w:rPr>
        <w:t xml:space="preserve">Art. 2º </w:t>
      </w:r>
      <w:r w:rsidR="0079128E" w:rsidRPr="0079128E">
        <w:rPr>
          <w:rFonts w:cstheme="minorHAnsi"/>
          <w:sz w:val="24"/>
          <w:szCs w:val="24"/>
        </w:rPr>
        <w:t>Reconhecimento dos Direitos dos Corpos d'água</w:t>
      </w:r>
      <w:r w:rsidR="0079128E">
        <w:rPr>
          <w:rFonts w:cstheme="minorHAnsi"/>
          <w:sz w:val="24"/>
          <w:szCs w:val="24"/>
        </w:rPr>
        <w:t>.</w:t>
      </w:r>
    </w:p>
    <w:p w14:paraId="0A5315E2" w14:textId="07ED6F69" w:rsidR="0079128E" w:rsidRPr="00916655" w:rsidRDefault="0079128E" w:rsidP="0079128E">
      <w:pPr>
        <w:spacing w:line="240" w:lineRule="auto"/>
        <w:ind w:firstLine="1418"/>
        <w:jc w:val="both"/>
        <w:rPr>
          <w:rFonts w:cstheme="minorHAnsi"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§ 1º. </w:t>
      </w:r>
      <w:r w:rsidRPr="0079128E">
        <w:rPr>
          <w:rFonts w:cstheme="minorHAnsi"/>
          <w:bCs/>
          <w:sz w:val="24"/>
          <w:szCs w:val="24"/>
        </w:rPr>
        <w:t>Todos os corpos d'água, incluindo rios, lagos, lagoas, aquíferos e outros sistemas aquáticos presentes no território, são reconhecidos como entes vivos e sujeitos de direitos, com personalidade jurídica própria e independente.</w:t>
      </w:r>
    </w:p>
    <w:p w14:paraId="29EC461A" w14:textId="0EF96B38" w:rsidR="0079128E" w:rsidRDefault="0079128E" w:rsidP="0079128E">
      <w:pPr>
        <w:pStyle w:val="PargrafodaLista"/>
        <w:spacing w:line="240" w:lineRule="auto"/>
        <w:ind w:left="0" w:firstLine="1418"/>
        <w:jc w:val="both"/>
        <w:rPr>
          <w:rFonts w:cstheme="minorHAnsi"/>
          <w:sz w:val="24"/>
          <w:szCs w:val="24"/>
        </w:rPr>
      </w:pPr>
      <w:r w:rsidRPr="00916655">
        <w:rPr>
          <w:rFonts w:cstheme="minorHAnsi"/>
          <w:b/>
          <w:bCs/>
          <w:sz w:val="24"/>
          <w:szCs w:val="24"/>
        </w:rPr>
        <w:t>§ 2º</w:t>
      </w:r>
      <w:r>
        <w:rPr>
          <w:rFonts w:cstheme="minorHAnsi"/>
          <w:sz w:val="24"/>
          <w:szCs w:val="24"/>
        </w:rPr>
        <w:t xml:space="preserve">. </w:t>
      </w:r>
      <w:r w:rsidRPr="0079128E">
        <w:rPr>
          <w:rFonts w:cstheme="minorHAnsi"/>
          <w:sz w:val="24"/>
          <w:szCs w:val="24"/>
        </w:rPr>
        <w:t>Os corpos d'água têm o direito de serem protegidos de qualquer forma de intoxicação, contaminação, deterioração ou uso excessivo que comprometa sua qualidade, quantidade e capacidade de sustentar a vida.</w:t>
      </w:r>
    </w:p>
    <w:p w14:paraId="39481FDE" w14:textId="77777777" w:rsidR="0079128E" w:rsidRDefault="0079128E" w:rsidP="0079128E">
      <w:pPr>
        <w:pStyle w:val="PargrafodaLista"/>
        <w:spacing w:line="240" w:lineRule="auto"/>
        <w:ind w:left="0" w:firstLine="1418"/>
        <w:jc w:val="both"/>
        <w:rPr>
          <w:rFonts w:cstheme="minorHAnsi"/>
          <w:sz w:val="24"/>
          <w:szCs w:val="24"/>
        </w:rPr>
      </w:pPr>
    </w:p>
    <w:p w14:paraId="4DC43043" w14:textId="78BC272A" w:rsidR="00E6515F" w:rsidRDefault="00E6515F" w:rsidP="0079128E">
      <w:pPr>
        <w:pStyle w:val="PargrafodaLista"/>
        <w:spacing w:line="240" w:lineRule="auto"/>
        <w:ind w:left="0" w:firstLine="1418"/>
        <w:jc w:val="both"/>
        <w:rPr>
          <w:rFonts w:cstheme="minorHAnsi"/>
          <w:sz w:val="24"/>
          <w:szCs w:val="24"/>
        </w:rPr>
      </w:pPr>
      <w:r w:rsidRPr="00916655">
        <w:rPr>
          <w:rFonts w:cstheme="minorHAnsi"/>
          <w:b/>
          <w:bCs/>
          <w:sz w:val="24"/>
          <w:szCs w:val="24"/>
        </w:rPr>
        <w:t>Art.3º</w:t>
      </w:r>
      <w:r w:rsidRPr="00916655">
        <w:rPr>
          <w:rFonts w:cstheme="minorHAnsi"/>
          <w:sz w:val="24"/>
          <w:szCs w:val="24"/>
        </w:rPr>
        <w:t xml:space="preserve"> </w:t>
      </w:r>
      <w:r w:rsidR="0079128E" w:rsidRPr="0079128E">
        <w:rPr>
          <w:rFonts w:cstheme="minorHAnsi"/>
          <w:sz w:val="24"/>
          <w:szCs w:val="24"/>
        </w:rPr>
        <w:t>Reconhecimento dos Direitos dos Seres Vivos</w:t>
      </w:r>
      <w:r w:rsidR="0079128E">
        <w:rPr>
          <w:rFonts w:cstheme="minorHAnsi"/>
          <w:sz w:val="24"/>
          <w:szCs w:val="24"/>
        </w:rPr>
        <w:t>.</w:t>
      </w:r>
    </w:p>
    <w:p w14:paraId="022B646F" w14:textId="15A99261" w:rsidR="0079128E" w:rsidRPr="00916655" w:rsidRDefault="0079128E" w:rsidP="0079128E">
      <w:pPr>
        <w:spacing w:line="240" w:lineRule="auto"/>
        <w:ind w:firstLine="1418"/>
        <w:jc w:val="both"/>
        <w:rPr>
          <w:rFonts w:cstheme="minorHAnsi"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§ 1º. </w:t>
      </w:r>
      <w:r w:rsidRPr="0079128E">
        <w:rPr>
          <w:rFonts w:cstheme="minorHAnsi"/>
          <w:bCs/>
          <w:sz w:val="24"/>
          <w:szCs w:val="24"/>
        </w:rPr>
        <w:t>Todos os seres vivos que habitam naturalmente o Rio Verde, incluindo plantas, animais, aves, peixes, insetos e outros organismos, são reconhecidos como entes vivos e sujeitos de direitos.</w:t>
      </w:r>
    </w:p>
    <w:p w14:paraId="55B89A24" w14:textId="24D26D93" w:rsidR="0079128E" w:rsidRDefault="0079128E" w:rsidP="0079128E">
      <w:pPr>
        <w:pStyle w:val="PargrafodaLista"/>
        <w:spacing w:line="240" w:lineRule="auto"/>
        <w:ind w:left="0" w:firstLine="1418"/>
        <w:jc w:val="both"/>
        <w:rPr>
          <w:rFonts w:cstheme="minorHAnsi"/>
          <w:sz w:val="24"/>
          <w:szCs w:val="24"/>
        </w:rPr>
      </w:pPr>
      <w:r w:rsidRPr="00916655">
        <w:rPr>
          <w:rFonts w:cstheme="minorHAnsi"/>
          <w:b/>
          <w:bCs/>
          <w:sz w:val="24"/>
          <w:szCs w:val="24"/>
        </w:rPr>
        <w:t>§ 2º</w:t>
      </w:r>
      <w:r>
        <w:rPr>
          <w:rFonts w:cstheme="minorHAnsi"/>
          <w:sz w:val="24"/>
          <w:szCs w:val="24"/>
        </w:rPr>
        <w:t xml:space="preserve">. </w:t>
      </w:r>
      <w:r w:rsidRPr="0079128E">
        <w:rPr>
          <w:rFonts w:cstheme="minorHAnsi"/>
          <w:sz w:val="24"/>
          <w:szCs w:val="24"/>
        </w:rPr>
        <w:t>Os seres vivos têm o direito de viver no seu habitat natural, de acordo com as suas necessidades e características biológicas, e de estarem protegidos de qualquer ação que coloque em risco a sua sobrevivência, reprodução e bem-estar.</w:t>
      </w:r>
    </w:p>
    <w:p w14:paraId="79DF4CA5" w14:textId="4E8175D4" w:rsidR="0079128E" w:rsidRDefault="00E6515F" w:rsidP="0079128E">
      <w:pPr>
        <w:spacing w:line="240" w:lineRule="auto"/>
        <w:ind w:firstLine="1418"/>
        <w:jc w:val="both"/>
        <w:rPr>
          <w:rFonts w:cstheme="minorHAnsi"/>
          <w:sz w:val="24"/>
          <w:szCs w:val="24"/>
        </w:rPr>
      </w:pPr>
      <w:r w:rsidRPr="00916655">
        <w:rPr>
          <w:rFonts w:cstheme="minorHAnsi"/>
          <w:b/>
          <w:bCs/>
          <w:sz w:val="24"/>
          <w:szCs w:val="24"/>
        </w:rPr>
        <w:t>Art.4º</w:t>
      </w:r>
      <w:r w:rsidRPr="00916655">
        <w:rPr>
          <w:rFonts w:cstheme="minorHAnsi"/>
          <w:sz w:val="24"/>
          <w:szCs w:val="24"/>
        </w:rPr>
        <w:t xml:space="preserve"> </w:t>
      </w:r>
      <w:r w:rsidR="0079128E" w:rsidRPr="0079128E">
        <w:rPr>
          <w:rFonts w:cstheme="minorHAnsi"/>
          <w:sz w:val="24"/>
          <w:szCs w:val="24"/>
        </w:rPr>
        <w:t>Participação e Proteção dos Seres Humanos</w:t>
      </w:r>
      <w:r w:rsidR="0079128E">
        <w:rPr>
          <w:rFonts w:cstheme="minorHAnsi"/>
          <w:sz w:val="24"/>
          <w:szCs w:val="24"/>
        </w:rPr>
        <w:t>.</w:t>
      </w:r>
    </w:p>
    <w:p w14:paraId="50722505" w14:textId="6FCE6DC0" w:rsidR="0079128E" w:rsidRPr="0079128E" w:rsidRDefault="0079128E" w:rsidP="0079128E">
      <w:pPr>
        <w:spacing w:line="240" w:lineRule="auto"/>
        <w:ind w:firstLine="1418"/>
        <w:jc w:val="both"/>
        <w:rPr>
          <w:rFonts w:cstheme="minorHAnsi"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lastRenderedPageBreak/>
        <w:t xml:space="preserve">§ 1º. </w:t>
      </w:r>
      <w:r w:rsidRPr="0079128E">
        <w:rPr>
          <w:rFonts w:cstheme="minorHAnsi"/>
          <w:bCs/>
          <w:sz w:val="24"/>
          <w:szCs w:val="24"/>
        </w:rPr>
        <w:t>Os seres humanos têm o direito de usufruir dos recursos naturais do Rio Verde de forma sustentável, respeitando os direitos dos demais entes vivos e dos corpos d'água.</w:t>
      </w:r>
    </w:p>
    <w:p w14:paraId="4603234F" w14:textId="5CDCBA49" w:rsidR="0079128E" w:rsidRDefault="0079128E" w:rsidP="0079128E">
      <w:pPr>
        <w:pStyle w:val="PargrafodaLista"/>
        <w:spacing w:line="240" w:lineRule="auto"/>
        <w:ind w:left="0" w:firstLine="1418"/>
        <w:jc w:val="both"/>
        <w:rPr>
          <w:rFonts w:cstheme="minorHAnsi"/>
          <w:sz w:val="24"/>
          <w:szCs w:val="24"/>
        </w:rPr>
      </w:pPr>
      <w:r w:rsidRPr="00916655">
        <w:rPr>
          <w:rFonts w:cstheme="minorHAnsi"/>
          <w:b/>
          <w:bCs/>
          <w:sz w:val="24"/>
          <w:szCs w:val="24"/>
        </w:rPr>
        <w:t>§ 2º</w:t>
      </w:r>
      <w:r>
        <w:rPr>
          <w:rFonts w:cstheme="minorHAnsi"/>
          <w:sz w:val="24"/>
          <w:szCs w:val="24"/>
        </w:rPr>
        <w:t xml:space="preserve">. </w:t>
      </w:r>
      <w:r w:rsidRPr="0079128E">
        <w:rPr>
          <w:rFonts w:cstheme="minorHAnsi"/>
          <w:sz w:val="24"/>
          <w:szCs w:val="24"/>
        </w:rPr>
        <w:t>Os seres humanos têm o dever de proteger o Rio Verde, os corpos d'água e os seres vivos que nele habitam, adotando práticas de conservação, uso responsável dos recursos naturais e promoção da educação ambiental.</w:t>
      </w:r>
    </w:p>
    <w:p w14:paraId="62A8B774" w14:textId="05216241" w:rsidR="003176E7" w:rsidRDefault="0079128E" w:rsidP="0079128E">
      <w:pPr>
        <w:spacing w:line="240" w:lineRule="auto"/>
        <w:ind w:left="1418"/>
        <w:jc w:val="both"/>
        <w:rPr>
          <w:rFonts w:cstheme="minorHAnsi"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Art.5º </w:t>
      </w:r>
      <w:r w:rsidRPr="0079128E">
        <w:rPr>
          <w:rFonts w:cstheme="minorHAnsi"/>
          <w:sz w:val="24"/>
          <w:szCs w:val="24"/>
        </w:rPr>
        <w:t>Implementação e Garantia de Direitos</w:t>
      </w:r>
      <w:r>
        <w:rPr>
          <w:rFonts w:cstheme="minorHAnsi"/>
          <w:sz w:val="24"/>
          <w:szCs w:val="24"/>
        </w:rPr>
        <w:t>.</w:t>
      </w:r>
      <w:r w:rsidR="0038340F">
        <w:rPr>
          <w:rFonts w:cstheme="minorHAnsi"/>
          <w:sz w:val="24"/>
          <w:szCs w:val="24"/>
        </w:rPr>
        <w:t xml:space="preserve"> </w:t>
      </w:r>
    </w:p>
    <w:p w14:paraId="0CC2E557" w14:textId="6CA6DFAF" w:rsidR="0079128E" w:rsidRPr="0079128E" w:rsidRDefault="0079128E" w:rsidP="0079128E">
      <w:pPr>
        <w:spacing w:line="240" w:lineRule="auto"/>
        <w:ind w:firstLine="1418"/>
        <w:jc w:val="both"/>
        <w:rPr>
          <w:rFonts w:cstheme="minorHAnsi"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§ 1º. </w:t>
      </w:r>
      <w:r w:rsidRPr="0079128E">
        <w:rPr>
          <w:rFonts w:cstheme="minorHAnsi"/>
          <w:bCs/>
          <w:sz w:val="24"/>
          <w:szCs w:val="24"/>
        </w:rPr>
        <w:t>O Poder Executivo, em conjunto com os órgãos ambientais competentes, será responsável pela implementação e garantia dos direitos reconhecidos nesta lei.</w:t>
      </w:r>
    </w:p>
    <w:p w14:paraId="2BE4E88A" w14:textId="54C693F7" w:rsidR="0079128E" w:rsidRDefault="0079128E" w:rsidP="0079128E">
      <w:pPr>
        <w:pStyle w:val="PargrafodaLista"/>
        <w:spacing w:line="240" w:lineRule="auto"/>
        <w:ind w:left="0" w:firstLine="1418"/>
        <w:jc w:val="both"/>
        <w:rPr>
          <w:rFonts w:cstheme="minorHAnsi"/>
          <w:sz w:val="24"/>
          <w:szCs w:val="24"/>
        </w:rPr>
      </w:pPr>
      <w:r w:rsidRPr="00916655">
        <w:rPr>
          <w:rFonts w:cstheme="minorHAnsi"/>
          <w:b/>
          <w:bCs/>
          <w:sz w:val="24"/>
          <w:szCs w:val="24"/>
        </w:rPr>
        <w:t>§ 2º</w:t>
      </w:r>
      <w:r>
        <w:rPr>
          <w:rFonts w:cstheme="minorHAnsi"/>
          <w:sz w:val="24"/>
          <w:szCs w:val="24"/>
        </w:rPr>
        <w:t xml:space="preserve">. </w:t>
      </w:r>
      <w:r w:rsidRPr="0079128E">
        <w:rPr>
          <w:rFonts w:cstheme="minorHAnsi"/>
          <w:sz w:val="24"/>
          <w:szCs w:val="24"/>
        </w:rPr>
        <w:t>Ficaremos resguardados de monitoramento, vigilância e punição para respeitar os direitos do Rio Verde, dos corpos d'água e dos seres vivos.</w:t>
      </w:r>
    </w:p>
    <w:p w14:paraId="039FD7B4" w14:textId="77777777" w:rsidR="0038340F" w:rsidRDefault="0079128E" w:rsidP="0038340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tLeast"/>
        <w:ind w:firstLine="1418"/>
        <w:jc w:val="both"/>
        <w:rPr>
          <w:sz w:val="24"/>
          <w:szCs w:val="26"/>
        </w:rPr>
      </w:pPr>
      <w:r>
        <w:rPr>
          <w:rFonts w:cstheme="minorHAnsi"/>
          <w:b/>
          <w:bCs/>
          <w:sz w:val="24"/>
          <w:szCs w:val="24"/>
        </w:rPr>
        <w:t xml:space="preserve">Art.6º </w:t>
      </w:r>
      <w:r w:rsidR="0038340F">
        <w:rPr>
          <w:sz w:val="24"/>
          <w:szCs w:val="26"/>
        </w:rPr>
        <w:t>Esta lei entra em vigor na data de sua publicação, revogando-se as disposições em contrário.</w:t>
      </w:r>
    </w:p>
    <w:p w14:paraId="2622BB21" w14:textId="77777777" w:rsidR="0038340F" w:rsidRDefault="0038340F" w:rsidP="0038340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tLeast"/>
        <w:ind w:firstLine="1418"/>
        <w:jc w:val="both"/>
        <w:rPr>
          <w:sz w:val="24"/>
          <w:szCs w:val="26"/>
        </w:rPr>
      </w:pPr>
    </w:p>
    <w:p w14:paraId="1F04EA89" w14:textId="77777777" w:rsidR="0079128E" w:rsidRDefault="0079128E" w:rsidP="0079128E">
      <w:pPr>
        <w:spacing w:line="240" w:lineRule="auto"/>
        <w:ind w:left="1418"/>
        <w:jc w:val="both"/>
        <w:rPr>
          <w:rFonts w:cstheme="minorHAnsi"/>
          <w:b/>
          <w:sz w:val="24"/>
          <w:szCs w:val="24"/>
        </w:rPr>
      </w:pPr>
    </w:p>
    <w:p w14:paraId="5C613CCD" w14:textId="3FC42413" w:rsidR="00863E7D" w:rsidRPr="00916655" w:rsidRDefault="00863E7D" w:rsidP="00863E7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916655">
        <w:rPr>
          <w:rFonts w:cstheme="minorHAnsi"/>
          <w:b/>
          <w:sz w:val="24"/>
          <w:szCs w:val="24"/>
        </w:rPr>
        <w:t xml:space="preserve">Sala das Sessões da Câmara Municipal de Varginha, </w:t>
      </w:r>
    </w:p>
    <w:p w14:paraId="779EFFF8" w14:textId="127DF4B4" w:rsidR="00E6515F" w:rsidRPr="00916655" w:rsidRDefault="0038340F" w:rsidP="00863E7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proofErr w:type="gramStart"/>
      <w:r>
        <w:rPr>
          <w:rFonts w:cstheme="minorHAnsi"/>
          <w:b/>
          <w:sz w:val="24"/>
          <w:szCs w:val="24"/>
        </w:rPr>
        <w:t>em</w:t>
      </w:r>
      <w:proofErr w:type="gramEnd"/>
      <w:r>
        <w:rPr>
          <w:rFonts w:cstheme="minorHAnsi"/>
          <w:b/>
          <w:sz w:val="24"/>
          <w:szCs w:val="24"/>
        </w:rPr>
        <w:t xml:space="preserve"> 18</w:t>
      </w:r>
      <w:r w:rsidR="00863E7D" w:rsidRPr="00916655">
        <w:rPr>
          <w:rFonts w:cstheme="minorHAnsi"/>
          <w:b/>
          <w:sz w:val="24"/>
          <w:szCs w:val="24"/>
        </w:rPr>
        <w:t xml:space="preserve"> de </w:t>
      </w:r>
      <w:r>
        <w:rPr>
          <w:rFonts w:cstheme="minorHAnsi"/>
          <w:b/>
          <w:sz w:val="24"/>
          <w:szCs w:val="24"/>
        </w:rPr>
        <w:t>setembro</w:t>
      </w:r>
      <w:r w:rsidR="00863E7D" w:rsidRPr="00916655">
        <w:rPr>
          <w:rFonts w:cstheme="minorHAnsi"/>
          <w:b/>
          <w:sz w:val="24"/>
          <w:szCs w:val="24"/>
        </w:rPr>
        <w:t xml:space="preserve"> de 2023.</w:t>
      </w:r>
    </w:p>
    <w:p w14:paraId="635A8CC3" w14:textId="6766B0D2" w:rsidR="00863E7D" w:rsidRPr="00916655" w:rsidRDefault="00863E7D" w:rsidP="00863E7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699A687D" w14:textId="63A77B72" w:rsidR="00863E7D" w:rsidRPr="00916655" w:rsidRDefault="00863E7D" w:rsidP="00863E7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2B379DCE" w14:textId="77777777" w:rsidR="00863E7D" w:rsidRPr="00916655" w:rsidRDefault="00863E7D" w:rsidP="00863E7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0B638EC9" w14:textId="3D5E28D9" w:rsidR="00863E7D" w:rsidRPr="00916655" w:rsidRDefault="00863E7D" w:rsidP="00863E7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916655">
        <w:rPr>
          <w:rFonts w:cstheme="minorHAnsi"/>
          <w:b/>
          <w:sz w:val="24"/>
          <w:szCs w:val="24"/>
        </w:rPr>
        <w:t>RODRIGO SILVA NAVES</w:t>
      </w:r>
    </w:p>
    <w:p w14:paraId="6051F25C" w14:textId="7A95FF0E" w:rsidR="00863E7D" w:rsidRPr="00916655" w:rsidRDefault="00863E7D" w:rsidP="00863E7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916655">
        <w:rPr>
          <w:rFonts w:cstheme="minorHAnsi"/>
          <w:b/>
          <w:sz w:val="24"/>
          <w:szCs w:val="24"/>
        </w:rPr>
        <w:t>Vereador</w:t>
      </w:r>
    </w:p>
    <w:p w14:paraId="21B8395F" w14:textId="337DAE48" w:rsidR="00863E7D" w:rsidRPr="00916655" w:rsidRDefault="00863E7D" w:rsidP="00E6515F">
      <w:pPr>
        <w:spacing w:line="240" w:lineRule="auto"/>
        <w:jc w:val="center"/>
        <w:rPr>
          <w:rFonts w:cstheme="minorHAnsi"/>
          <w:b/>
          <w:sz w:val="24"/>
          <w:szCs w:val="24"/>
        </w:rPr>
      </w:pPr>
    </w:p>
    <w:p w14:paraId="7793BF8B" w14:textId="7A282AF5" w:rsidR="00863E7D" w:rsidRPr="00916655" w:rsidRDefault="00863E7D" w:rsidP="00E6515F">
      <w:pPr>
        <w:spacing w:line="240" w:lineRule="auto"/>
        <w:jc w:val="center"/>
        <w:rPr>
          <w:rFonts w:cstheme="minorHAnsi"/>
          <w:b/>
          <w:sz w:val="24"/>
          <w:szCs w:val="24"/>
        </w:rPr>
      </w:pPr>
    </w:p>
    <w:p w14:paraId="7204F5C2" w14:textId="7D38E306" w:rsidR="00863E7D" w:rsidRPr="00916655" w:rsidRDefault="00863E7D" w:rsidP="00E6515F">
      <w:pPr>
        <w:spacing w:line="240" w:lineRule="auto"/>
        <w:jc w:val="center"/>
        <w:rPr>
          <w:rFonts w:cstheme="minorHAnsi"/>
          <w:b/>
          <w:sz w:val="24"/>
          <w:szCs w:val="24"/>
        </w:rPr>
      </w:pPr>
    </w:p>
    <w:p w14:paraId="0A6A58D1" w14:textId="2CDDF250" w:rsidR="00A029A0" w:rsidRPr="00916655" w:rsidRDefault="00A029A0" w:rsidP="00E6515F">
      <w:pPr>
        <w:spacing w:line="240" w:lineRule="auto"/>
        <w:jc w:val="center"/>
        <w:rPr>
          <w:rFonts w:cstheme="minorHAnsi"/>
          <w:b/>
          <w:sz w:val="24"/>
          <w:szCs w:val="24"/>
        </w:rPr>
      </w:pPr>
    </w:p>
    <w:p w14:paraId="59A5BD3B" w14:textId="465955ED" w:rsidR="00A029A0" w:rsidRPr="00916655" w:rsidRDefault="00A029A0" w:rsidP="00E6515F">
      <w:pPr>
        <w:spacing w:line="240" w:lineRule="auto"/>
        <w:jc w:val="center"/>
        <w:rPr>
          <w:rFonts w:cstheme="minorHAnsi"/>
          <w:b/>
          <w:sz w:val="24"/>
          <w:szCs w:val="24"/>
        </w:rPr>
      </w:pPr>
    </w:p>
    <w:p w14:paraId="6C42489A" w14:textId="4B772AC9" w:rsidR="00A029A0" w:rsidRDefault="00A029A0" w:rsidP="00E6515F">
      <w:pPr>
        <w:spacing w:line="240" w:lineRule="auto"/>
        <w:jc w:val="center"/>
        <w:rPr>
          <w:rFonts w:cstheme="minorHAnsi"/>
          <w:b/>
          <w:sz w:val="24"/>
          <w:szCs w:val="24"/>
        </w:rPr>
      </w:pPr>
    </w:p>
    <w:p w14:paraId="35B14D5E" w14:textId="77777777" w:rsidR="00916655" w:rsidRPr="00916655" w:rsidRDefault="00916655" w:rsidP="00E6515F">
      <w:pPr>
        <w:spacing w:line="240" w:lineRule="auto"/>
        <w:jc w:val="center"/>
        <w:rPr>
          <w:rFonts w:cstheme="minorHAnsi"/>
          <w:b/>
          <w:sz w:val="24"/>
          <w:szCs w:val="24"/>
        </w:rPr>
      </w:pPr>
    </w:p>
    <w:p w14:paraId="74DA8347" w14:textId="7DEB4050" w:rsidR="00A029A0" w:rsidRPr="00916655" w:rsidRDefault="00A029A0" w:rsidP="00E6515F">
      <w:pPr>
        <w:spacing w:line="240" w:lineRule="auto"/>
        <w:jc w:val="center"/>
        <w:rPr>
          <w:rFonts w:cstheme="minorHAnsi"/>
          <w:b/>
          <w:sz w:val="24"/>
          <w:szCs w:val="24"/>
        </w:rPr>
      </w:pPr>
    </w:p>
    <w:p w14:paraId="450F3147" w14:textId="72E24024" w:rsidR="00A029A0" w:rsidRPr="00916655" w:rsidRDefault="00A029A0" w:rsidP="00E6515F">
      <w:pPr>
        <w:spacing w:line="240" w:lineRule="auto"/>
        <w:jc w:val="center"/>
        <w:rPr>
          <w:rFonts w:cstheme="minorHAnsi"/>
          <w:b/>
          <w:sz w:val="24"/>
          <w:szCs w:val="24"/>
        </w:rPr>
      </w:pPr>
    </w:p>
    <w:p w14:paraId="6CC38CA0" w14:textId="77777777" w:rsidR="00A029A0" w:rsidRPr="00916655" w:rsidRDefault="00A029A0" w:rsidP="00E6515F">
      <w:pPr>
        <w:spacing w:line="240" w:lineRule="auto"/>
        <w:jc w:val="center"/>
        <w:rPr>
          <w:rFonts w:cstheme="minorHAnsi"/>
          <w:b/>
          <w:sz w:val="24"/>
          <w:szCs w:val="24"/>
        </w:rPr>
      </w:pPr>
    </w:p>
    <w:p w14:paraId="2E9F3177" w14:textId="77777777" w:rsidR="00863E7D" w:rsidRPr="00916655" w:rsidRDefault="00863E7D" w:rsidP="00E6515F">
      <w:pPr>
        <w:spacing w:line="240" w:lineRule="auto"/>
        <w:jc w:val="center"/>
        <w:rPr>
          <w:rFonts w:cstheme="minorHAnsi"/>
          <w:b/>
          <w:sz w:val="24"/>
          <w:szCs w:val="24"/>
        </w:rPr>
      </w:pPr>
    </w:p>
    <w:p w14:paraId="29CEB5FF" w14:textId="77777777" w:rsidR="00E6515F" w:rsidRPr="00916655" w:rsidRDefault="00E6515F" w:rsidP="00E6515F">
      <w:pPr>
        <w:spacing w:line="240" w:lineRule="auto"/>
        <w:jc w:val="center"/>
        <w:rPr>
          <w:rFonts w:cstheme="minorHAnsi"/>
          <w:b/>
          <w:sz w:val="24"/>
          <w:szCs w:val="24"/>
        </w:rPr>
      </w:pPr>
      <w:r w:rsidRPr="00916655">
        <w:rPr>
          <w:rFonts w:cstheme="minorHAnsi"/>
          <w:b/>
          <w:sz w:val="24"/>
          <w:szCs w:val="24"/>
        </w:rPr>
        <w:lastRenderedPageBreak/>
        <w:t>JUSTIFICATIVA</w:t>
      </w:r>
    </w:p>
    <w:p w14:paraId="5E65E3B0" w14:textId="77777777" w:rsidR="004916FD" w:rsidRDefault="004916FD" w:rsidP="00204B5E">
      <w:pPr>
        <w:spacing w:line="240" w:lineRule="auto"/>
        <w:ind w:firstLine="1418"/>
        <w:jc w:val="both"/>
        <w:rPr>
          <w:rFonts w:cstheme="minorHAnsi"/>
          <w:sz w:val="24"/>
          <w:szCs w:val="24"/>
        </w:rPr>
      </w:pPr>
    </w:p>
    <w:p w14:paraId="3D78B7CA" w14:textId="20D2ADAA" w:rsidR="00204B5E" w:rsidRDefault="00204B5E" w:rsidP="00204B5E">
      <w:pPr>
        <w:spacing w:line="240" w:lineRule="auto"/>
        <w:ind w:firstLine="1418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O rio Verde </w:t>
      </w:r>
      <w:r w:rsidRPr="00962217">
        <w:rPr>
          <w:rFonts w:cstheme="minorHAnsi"/>
          <w:sz w:val="24"/>
          <w:szCs w:val="24"/>
        </w:rPr>
        <w:t>é vital para a ecologia integral da região e qu</w:t>
      </w:r>
      <w:r>
        <w:rPr>
          <w:rFonts w:cstheme="minorHAnsi"/>
          <w:sz w:val="24"/>
          <w:szCs w:val="24"/>
        </w:rPr>
        <w:t xml:space="preserve">e </w:t>
      </w:r>
      <w:r w:rsidR="006467BD">
        <w:rPr>
          <w:rFonts w:cstheme="minorHAnsi"/>
          <w:sz w:val="24"/>
          <w:szCs w:val="24"/>
        </w:rPr>
        <w:t>reconhecê-</w:t>
      </w:r>
      <w:r>
        <w:rPr>
          <w:rFonts w:cstheme="minorHAnsi"/>
          <w:sz w:val="24"/>
          <w:szCs w:val="24"/>
        </w:rPr>
        <w:t xml:space="preserve">lo por lei é </w:t>
      </w:r>
      <w:r w:rsidRPr="00962217">
        <w:rPr>
          <w:rFonts w:cstheme="minorHAnsi"/>
          <w:sz w:val="24"/>
          <w:szCs w:val="24"/>
        </w:rPr>
        <w:t>como garan</w:t>
      </w:r>
      <w:r>
        <w:rPr>
          <w:rFonts w:cstheme="minorHAnsi"/>
          <w:sz w:val="24"/>
          <w:szCs w:val="24"/>
        </w:rPr>
        <w:t>tir sua</w:t>
      </w:r>
      <w:r w:rsidRPr="00962217">
        <w:rPr>
          <w:rFonts w:cstheme="minorHAnsi"/>
          <w:sz w:val="24"/>
          <w:szCs w:val="24"/>
        </w:rPr>
        <w:t xml:space="preserve"> prote</w:t>
      </w:r>
      <w:r>
        <w:rPr>
          <w:rFonts w:cstheme="minorHAnsi"/>
          <w:sz w:val="24"/>
          <w:szCs w:val="24"/>
        </w:rPr>
        <w:t>ção e da floresta que o envolve. Ressalta-se que sua nascente é na serra da Mantiqueira, banha 31 Municípios e deságua no lago de Furnas. É</w:t>
      </w:r>
      <w:r w:rsidRPr="00E2115F">
        <w:rPr>
          <w:rFonts w:cstheme="minorHAnsi"/>
          <w:sz w:val="24"/>
          <w:szCs w:val="24"/>
        </w:rPr>
        <w:t xml:space="preserve"> o rio mais importante da região de Vargin</w:t>
      </w:r>
      <w:r>
        <w:rPr>
          <w:rFonts w:cstheme="minorHAnsi"/>
          <w:sz w:val="24"/>
          <w:szCs w:val="24"/>
        </w:rPr>
        <w:t xml:space="preserve">ha e arredores, tendo grande importância histórica e hidrográfica para diversas cidades sul-mineiras. Por </w:t>
      </w:r>
      <w:r w:rsidRPr="00E2115F">
        <w:rPr>
          <w:rFonts w:cstheme="minorHAnsi"/>
          <w:sz w:val="24"/>
          <w:szCs w:val="24"/>
        </w:rPr>
        <w:t>estas razões, o rio Verde deve ser</w:t>
      </w:r>
      <w:r w:rsidR="006467BD">
        <w:rPr>
          <w:rFonts w:cstheme="minorHAnsi"/>
          <w:sz w:val="24"/>
          <w:szCs w:val="24"/>
        </w:rPr>
        <w:t xml:space="preserve"> reconhecido,</w:t>
      </w:r>
      <w:r w:rsidRPr="00E2115F">
        <w:rPr>
          <w:rFonts w:cstheme="minorHAnsi"/>
          <w:sz w:val="24"/>
          <w:szCs w:val="24"/>
        </w:rPr>
        <w:t xml:space="preserve"> p</w:t>
      </w:r>
      <w:r>
        <w:rPr>
          <w:rFonts w:cstheme="minorHAnsi"/>
          <w:sz w:val="24"/>
          <w:szCs w:val="24"/>
        </w:rPr>
        <w:t>reservado, cuidado e protegido.</w:t>
      </w:r>
    </w:p>
    <w:p w14:paraId="372801E8" w14:textId="4EB534D5" w:rsidR="00204B5E" w:rsidRDefault="00204B5E" w:rsidP="00204B5E">
      <w:pPr>
        <w:spacing w:line="240" w:lineRule="auto"/>
        <w:ind w:firstLine="1418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Em </w:t>
      </w:r>
      <w:r w:rsidRPr="00962217">
        <w:rPr>
          <w:rFonts w:cstheme="minorHAnsi"/>
          <w:sz w:val="24"/>
          <w:szCs w:val="24"/>
        </w:rPr>
        <w:t>muitos lugares, reg</w:t>
      </w:r>
      <w:r>
        <w:rPr>
          <w:rFonts w:cstheme="minorHAnsi"/>
          <w:sz w:val="24"/>
          <w:szCs w:val="24"/>
        </w:rPr>
        <w:t xml:space="preserve">iões e países reconheceram que a Natureza </w:t>
      </w:r>
      <w:r w:rsidRPr="00962217">
        <w:rPr>
          <w:rFonts w:cstheme="minorHAnsi"/>
          <w:sz w:val="24"/>
          <w:szCs w:val="24"/>
        </w:rPr>
        <w:t xml:space="preserve">deve ser respeitada e protegida, </w:t>
      </w:r>
      <w:r>
        <w:rPr>
          <w:rFonts w:cstheme="minorHAnsi"/>
          <w:sz w:val="24"/>
          <w:szCs w:val="24"/>
        </w:rPr>
        <w:t>como também</w:t>
      </w:r>
      <w:r w:rsidRPr="00962217">
        <w:rPr>
          <w:rFonts w:cstheme="minorHAnsi"/>
          <w:sz w:val="24"/>
          <w:szCs w:val="24"/>
        </w:rPr>
        <w:t xml:space="preserve"> seus direitos intrínsecos e de par</w:t>
      </w:r>
      <w:r>
        <w:rPr>
          <w:rFonts w:cstheme="minorHAnsi"/>
          <w:sz w:val="24"/>
          <w:szCs w:val="24"/>
        </w:rPr>
        <w:t xml:space="preserve">ticipação nos processos </w:t>
      </w:r>
      <w:r w:rsidRPr="00962217">
        <w:rPr>
          <w:rFonts w:cstheme="minorHAnsi"/>
          <w:sz w:val="24"/>
          <w:szCs w:val="24"/>
        </w:rPr>
        <w:t>ins</w:t>
      </w:r>
      <w:r>
        <w:rPr>
          <w:rFonts w:cstheme="minorHAnsi"/>
          <w:sz w:val="24"/>
          <w:szCs w:val="24"/>
        </w:rPr>
        <w:t>ti</w:t>
      </w:r>
      <w:r w:rsidRPr="00962217">
        <w:rPr>
          <w:rFonts w:cstheme="minorHAnsi"/>
          <w:sz w:val="24"/>
          <w:szCs w:val="24"/>
        </w:rPr>
        <w:t>tucionais de toma</w:t>
      </w:r>
      <w:r>
        <w:rPr>
          <w:rFonts w:cstheme="minorHAnsi"/>
          <w:sz w:val="24"/>
          <w:szCs w:val="24"/>
        </w:rPr>
        <w:t>da de d</w:t>
      </w:r>
      <w:r w:rsidR="00103680">
        <w:rPr>
          <w:rFonts w:cstheme="minorHAnsi"/>
          <w:sz w:val="24"/>
          <w:szCs w:val="24"/>
        </w:rPr>
        <w:t>ecisão e sistemas legais. Além de ser baseado no</w:t>
      </w:r>
      <w:r w:rsidR="00103680" w:rsidRPr="00103680">
        <w:t xml:space="preserve"> </w:t>
      </w:r>
      <w:r w:rsidR="00103680">
        <w:t xml:space="preserve">6º </w:t>
      </w:r>
      <w:r w:rsidR="00103680">
        <w:rPr>
          <w:rFonts w:cstheme="minorHAnsi"/>
          <w:sz w:val="24"/>
          <w:szCs w:val="24"/>
        </w:rPr>
        <w:t>Objetivo</w:t>
      </w:r>
      <w:r w:rsidR="00103680" w:rsidRPr="00103680">
        <w:rPr>
          <w:rFonts w:cstheme="minorHAnsi"/>
          <w:sz w:val="24"/>
          <w:szCs w:val="24"/>
        </w:rPr>
        <w:t xml:space="preserve"> de Desenvolvimento Sustentável da ONU</w:t>
      </w:r>
      <w:r w:rsidR="00103680">
        <w:rPr>
          <w:rFonts w:cstheme="minorHAnsi"/>
          <w:sz w:val="24"/>
          <w:szCs w:val="24"/>
        </w:rPr>
        <w:t xml:space="preserve">: </w:t>
      </w:r>
      <w:r w:rsidR="00103680" w:rsidRPr="00103680">
        <w:rPr>
          <w:rFonts w:cstheme="minorHAnsi"/>
          <w:sz w:val="24"/>
          <w:szCs w:val="24"/>
        </w:rPr>
        <w:t>Água potável e saneamento</w:t>
      </w:r>
      <w:r w:rsidR="004916FD">
        <w:rPr>
          <w:rFonts w:cstheme="minorHAnsi"/>
          <w:sz w:val="24"/>
          <w:szCs w:val="24"/>
        </w:rPr>
        <w:t>, garantindo a</w:t>
      </w:r>
      <w:r w:rsidR="004916FD" w:rsidRPr="004916FD">
        <w:rPr>
          <w:rFonts w:cstheme="minorHAnsi"/>
          <w:sz w:val="24"/>
          <w:szCs w:val="24"/>
        </w:rPr>
        <w:t xml:space="preserve"> disponibilidade e manejo sustentável da água e saneamento para todos.</w:t>
      </w:r>
    </w:p>
    <w:p w14:paraId="2F9C5511" w14:textId="3198F4FB" w:rsidR="00907282" w:rsidRDefault="00907282" w:rsidP="00907282">
      <w:pPr>
        <w:spacing w:line="240" w:lineRule="auto"/>
        <w:ind w:firstLine="1418"/>
        <w:jc w:val="both"/>
        <w:rPr>
          <w:rFonts w:cstheme="minorHAnsi"/>
          <w:sz w:val="24"/>
          <w:szCs w:val="24"/>
        </w:rPr>
      </w:pPr>
      <w:r w:rsidRPr="00A55635">
        <w:rPr>
          <w:rFonts w:cstheme="minorHAnsi"/>
          <w:sz w:val="24"/>
          <w:szCs w:val="24"/>
        </w:rPr>
        <w:t>O primeiro caso ocorreu em 2018, no município de Bonito, no Agreste de Pernambuco, quando a legislação passou a prever amparo à preservação de seus recursos naturais, em</w:t>
      </w:r>
      <w:r>
        <w:rPr>
          <w:rFonts w:cstheme="minorHAnsi"/>
          <w:sz w:val="24"/>
          <w:szCs w:val="24"/>
        </w:rPr>
        <w:t xml:space="preserve"> especial dos cursos d’água. E recentemente, </w:t>
      </w:r>
      <w:r w:rsidRPr="00A55635">
        <w:rPr>
          <w:rFonts w:cstheme="minorHAnsi"/>
          <w:sz w:val="24"/>
          <w:szCs w:val="24"/>
        </w:rPr>
        <w:t>o Rio Laje, em Guajará-Mirim, cidade de Rondônia, é o primeiro rio da Amazônia a contar com proteção legal, como um cidadão brasileiro. </w:t>
      </w:r>
    </w:p>
    <w:p w14:paraId="4DD95BBE" w14:textId="77777777" w:rsidR="00204B5E" w:rsidRDefault="00204B5E" w:rsidP="00204B5E">
      <w:pPr>
        <w:spacing w:line="240" w:lineRule="auto"/>
        <w:ind w:firstLine="1418"/>
        <w:jc w:val="both"/>
        <w:rPr>
          <w:rFonts w:cstheme="minorHAnsi"/>
          <w:sz w:val="24"/>
          <w:szCs w:val="24"/>
        </w:rPr>
      </w:pPr>
      <w:r w:rsidRPr="00F43CF4">
        <w:rPr>
          <w:rFonts w:cstheme="minorHAnsi"/>
          <w:sz w:val="24"/>
          <w:szCs w:val="24"/>
        </w:rPr>
        <w:t xml:space="preserve">Como guardião da floresta, entendo profundamente a importância de reconhecer os direitos de um rio. Assim como a vida da floresta depende da água que ele oferece, nossa própria existência está entrelaçada com a sua fluidez. Esse rio é mais do que um curso d'água; é um símbolo da natureza em si, uma correnteza de vida que merece nosso respeito e proteção. Reconhecer seus direitos é reconhecer nossa interdependência e a necessidade de preservar esse elo vital para as gerações futuras. </w:t>
      </w:r>
    </w:p>
    <w:p w14:paraId="26A17040" w14:textId="77777777" w:rsidR="00204B5E" w:rsidRDefault="00204B5E" w:rsidP="00204B5E">
      <w:pPr>
        <w:spacing w:line="240" w:lineRule="auto"/>
        <w:ind w:firstLine="1418"/>
        <w:jc w:val="both"/>
        <w:rPr>
          <w:rFonts w:cstheme="minorHAnsi"/>
          <w:sz w:val="24"/>
          <w:szCs w:val="24"/>
        </w:rPr>
      </w:pPr>
      <w:r w:rsidRPr="00F43CF4">
        <w:rPr>
          <w:rFonts w:cstheme="minorHAnsi"/>
          <w:sz w:val="24"/>
          <w:szCs w:val="24"/>
        </w:rPr>
        <w:t>É um compromisso com a harmonia entre a humanidade e a natureza, uma aliança que devemos honrar como guardiões da floresta.</w:t>
      </w:r>
      <w:r w:rsidRPr="00F43CF4">
        <w:t xml:space="preserve"> </w:t>
      </w:r>
      <w:r>
        <w:t xml:space="preserve">Compreendemos </w:t>
      </w:r>
      <w:r w:rsidRPr="00F43CF4">
        <w:rPr>
          <w:rFonts w:cstheme="minorHAnsi"/>
          <w:sz w:val="24"/>
          <w:szCs w:val="24"/>
        </w:rPr>
        <w:t>como natureza, estabelecem modelos de trocas equilibradas — e não monetárias — com todos os outros seres, preservando biomas e mantendo a biodiversidade de ecossistemas.</w:t>
      </w:r>
      <w:r w:rsidRPr="002643B4">
        <w:rPr>
          <w:rFonts w:cstheme="minorHAnsi"/>
          <w:sz w:val="24"/>
          <w:szCs w:val="24"/>
        </w:rPr>
        <w:t xml:space="preserve"> </w:t>
      </w:r>
    </w:p>
    <w:p w14:paraId="5EB7AA5C" w14:textId="57E9D5AB" w:rsidR="002643B4" w:rsidRDefault="002643B4" w:rsidP="002643B4">
      <w:pPr>
        <w:spacing w:line="240" w:lineRule="auto"/>
        <w:ind w:firstLine="1418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E</w:t>
      </w:r>
      <w:r w:rsidRPr="008014A6">
        <w:rPr>
          <w:rFonts w:cstheme="minorHAnsi"/>
          <w:sz w:val="24"/>
          <w:szCs w:val="24"/>
        </w:rPr>
        <w:t xml:space="preserve">ste é um exemplo simplificado de um projeto de lei que tem como objetivo </w:t>
      </w:r>
      <w:r>
        <w:rPr>
          <w:rFonts w:cstheme="minorHAnsi"/>
          <w:sz w:val="24"/>
          <w:szCs w:val="24"/>
        </w:rPr>
        <w:t xml:space="preserve">o </w:t>
      </w:r>
      <w:r w:rsidRPr="0079128E">
        <w:rPr>
          <w:rFonts w:cstheme="minorHAnsi"/>
          <w:sz w:val="24"/>
          <w:szCs w:val="24"/>
        </w:rPr>
        <w:t>Reconhecimento dos Direitos do Rio Verde</w:t>
      </w:r>
      <w:r>
        <w:rPr>
          <w:rFonts w:cstheme="minorHAnsi"/>
          <w:sz w:val="24"/>
          <w:szCs w:val="24"/>
        </w:rPr>
        <w:t xml:space="preserve"> n</w:t>
      </w:r>
      <w:r w:rsidRPr="008014A6">
        <w:rPr>
          <w:rFonts w:cstheme="minorHAnsi"/>
          <w:sz w:val="24"/>
          <w:szCs w:val="24"/>
        </w:rPr>
        <w:t>o Município de Varginha, com o intuito de promover a conscientização e a educação ambiental, vinculando à preservação</w:t>
      </w:r>
      <w:r>
        <w:rPr>
          <w:rFonts w:cstheme="minorHAnsi"/>
          <w:sz w:val="24"/>
          <w:szCs w:val="24"/>
        </w:rPr>
        <w:t xml:space="preserve"> e proteção</w:t>
      </w:r>
      <w:r w:rsidRPr="008014A6">
        <w:rPr>
          <w:rFonts w:cstheme="minorHAnsi"/>
          <w:sz w:val="24"/>
          <w:szCs w:val="24"/>
        </w:rPr>
        <w:t xml:space="preserve"> do </w:t>
      </w:r>
      <w:r>
        <w:rPr>
          <w:rFonts w:cstheme="minorHAnsi"/>
          <w:sz w:val="24"/>
          <w:szCs w:val="24"/>
        </w:rPr>
        <w:t xml:space="preserve">Rio Verde e todo </w:t>
      </w:r>
      <w:proofErr w:type="gramStart"/>
      <w:r>
        <w:rPr>
          <w:rFonts w:cstheme="minorHAnsi"/>
          <w:sz w:val="24"/>
          <w:szCs w:val="24"/>
        </w:rPr>
        <w:t>ser</w:t>
      </w:r>
      <w:proofErr w:type="gramEnd"/>
      <w:r>
        <w:rPr>
          <w:rFonts w:cstheme="minorHAnsi"/>
          <w:sz w:val="24"/>
          <w:szCs w:val="24"/>
        </w:rPr>
        <w:t xml:space="preserve"> que nele habitam</w:t>
      </w:r>
      <w:r w:rsidRPr="008014A6">
        <w:rPr>
          <w:rFonts w:cstheme="minorHAnsi"/>
          <w:sz w:val="24"/>
          <w:szCs w:val="24"/>
        </w:rPr>
        <w:t>.</w:t>
      </w:r>
    </w:p>
    <w:p w14:paraId="59EA528B" w14:textId="4DD4C8C6" w:rsidR="008014A6" w:rsidRDefault="008014A6" w:rsidP="008014A6">
      <w:pPr>
        <w:spacing w:line="240" w:lineRule="auto"/>
        <w:ind w:firstLine="1418"/>
        <w:jc w:val="both"/>
        <w:rPr>
          <w:rFonts w:cstheme="minorHAnsi"/>
          <w:sz w:val="24"/>
          <w:szCs w:val="24"/>
        </w:rPr>
      </w:pPr>
      <w:r w:rsidRPr="008014A6">
        <w:rPr>
          <w:rFonts w:cstheme="minorHAnsi"/>
          <w:sz w:val="24"/>
          <w:szCs w:val="24"/>
        </w:rPr>
        <w:t xml:space="preserve">Por essas razões, apresento este projeto de lei para instituir </w:t>
      </w:r>
      <w:r w:rsidR="00634A4B">
        <w:rPr>
          <w:rFonts w:cstheme="minorHAnsi"/>
          <w:sz w:val="24"/>
          <w:szCs w:val="24"/>
        </w:rPr>
        <w:t xml:space="preserve">o </w:t>
      </w:r>
      <w:r w:rsidR="00634A4B" w:rsidRPr="0079128E">
        <w:rPr>
          <w:rFonts w:cstheme="minorHAnsi"/>
          <w:sz w:val="24"/>
          <w:szCs w:val="24"/>
        </w:rPr>
        <w:t>Reconhecimento dos Direitos do Rio Verde</w:t>
      </w:r>
      <w:r w:rsidR="00634A4B">
        <w:rPr>
          <w:rFonts w:cstheme="minorHAnsi"/>
          <w:sz w:val="24"/>
          <w:szCs w:val="24"/>
        </w:rPr>
        <w:t>.</w:t>
      </w:r>
    </w:p>
    <w:p w14:paraId="18B8BEA6" w14:textId="77777777" w:rsidR="004916FD" w:rsidRPr="008014A6" w:rsidRDefault="004916FD" w:rsidP="008014A6">
      <w:pPr>
        <w:spacing w:line="240" w:lineRule="auto"/>
        <w:ind w:firstLine="1418"/>
        <w:jc w:val="both"/>
        <w:rPr>
          <w:rFonts w:cstheme="minorHAnsi"/>
          <w:sz w:val="24"/>
          <w:szCs w:val="24"/>
        </w:rPr>
      </w:pPr>
    </w:p>
    <w:p w14:paraId="1A256868" w14:textId="6F71A49E" w:rsidR="008014A6" w:rsidRDefault="008014A6" w:rsidP="008014A6">
      <w:pPr>
        <w:spacing w:line="240" w:lineRule="auto"/>
        <w:ind w:firstLine="1418"/>
        <w:jc w:val="both"/>
        <w:rPr>
          <w:rFonts w:cstheme="minorHAnsi"/>
          <w:sz w:val="24"/>
          <w:szCs w:val="24"/>
        </w:rPr>
      </w:pPr>
      <w:r w:rsidRPr="008014A6">
        <w:rPr>
          <w:rFonts w:cstheme="minorHAnsi"/>
          <w:sz w:val="24"/>
          <w:szCs w:val="24"/>
        </w:rPr>
        <w:lastRenderedPageBreak/>
        <w:t>Por todo o exposto, espera o autor a tramitação regimental e apoio dos nobres colegas na aprovação do Projeto de Lei, que atende aos pressupostos de constitucionalidade, juridicidade e técnica legislativa.</w:t>
      </w:r>
    </w:p>
    <w:p w14:paraId="72845A99" w14:textId="77777777" w:rsidR="00916655" w:rsidRDefault="00916655" w:rsidP="00A029A0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772743A5" w14:textId="77777777" w:rsidR="00634A4B" w:rsidRDefault="00634A4B" w:rsidP="00A029A0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58633D38" w14:textId="6DF1DBA6" w:rsidR="00A029A0" w:rsidRPr="00916655" w:rsidRDefault="00A029A0" w:rsidP="00A029A0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916655">
        <w:rPr>
          <w:rFonts w:cstheme="minorHAnsi"/>
          <w:b/>
          <w:sz w:val="24"/>
          <w:szCs w:val="24"/>
        </w:rPr>
        <w:t xml:space="preserve">Sala das Sessões da Câmara Municipal de Varginha, </w:t>
      </w:r>
    </w:p>
    <w:p w14:paraId="723078F0" w14:textId="35FF93B5" w:rsidR="00A029A0" w:rsidRPr="00916655" w:rsidRDefault="00C941E5" w:rsidP="00A029A0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em 19</w:t>
      </w:r>
      <w:bookmarkStart w:id="0" w:name="_GoBack"/>
      <w:bookmarkEnd w:id="0"/>
      <w:r w:rsidR="00A029A0" w:rsidRPr="00916655">
        <w:rPr>
          <w:rFonts w:cstheme="minorHAnsi"/>
          <w:b/>
          <w:sz w:val="24"/>
          <w:szCs w:val="24"/>
        </w:rPr>
        <w:t xml:space="preserve"> de </w:t>
      </w:r>
      <w:r w:rsidR="00634A4B">
        <w:rPr>
          <w:rFonts w:cstheme="minorHAnsi"/>
          <w:b/>
          <w:sz w:val="24"/>
          <w:szCs w:val="24"/>
        </w:rPr>
        <w:t>setembro</w:t>
      </w:r>
      <w:r w:rsidR="00A029A0" w:rsidRPr="00916655">
        <w:rPr>
          <w:rFonts w:cstheme="minorHAnsi"/>
          <w:b/>
          <w:sz w:val="24"/>
          <w:szCs w:val="24"/>
        </w:rPr>
        <w:t xml:space="preserve"> de 2023.</w:t>
      </w:r>
    </w:p>
    <w:p w14:paraId="489C8918" w14:textId="77777777" w:rsidR="00A029A0" w:rsidRPr="00916655" w:rsidRDefault="00A029A0" w:rsidP="00A029A0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38444BF0" w14:textId="77777777" w:rsidR="00A029A0" w:rsidRPr="00916655" w:rsidRDefault="00A029A0" w:rsidP="00A029A0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2F221772" w14:textId="77777777" w:rsidR="00A029A0" w:rsidRPr="00916655" w:rsidRDefault="00A029A0" w:rsidP="00A029A0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49EA4169" w14:textId="77777777" w:rsidR="00A029A0" w:rsidRPr="00916655" w:rsidRDefault="00A029A0" w:rsidP="00A029A0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916655">
        <w:rPr>
          <w:rFonts w:cstheme="minorHAnsi"/>
          <w:b/>
          <w:sz w:val="24"/>
          <w:szCs w:val="24"/>
        </w:rPr>
        <w:t>RODRIGO SILVA NAVES</w:t>
      </w:r>
    </w:p>
    <w:p w14:paraId="3ADC408C" w14:textId="77777777" w:rsidR="00A029A0" w:rsidRPr="00916655" w:rsidRDefault="00A029A0" w:rsidP="00A029A0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916655">
        <w:rPr>
          <w:rFonts w:cstheme="minorHAnsi"/>
          <w:b/>
          <w:sz w:val="24"/>
          <w:szCs w:val="24"/>
        </w:rPr>
        <w:t>Vereador</w:t>
      </w:r>
    </w:p>
    <w:p w14:paraId="6A930222" w14:textId="77777777" w:rsidR="00B75B0E" w:rsidRDefault="00B75B0E" w:rsidP="00B75B0E">
      <w:pPr>
        <w:spacing w:line="240" w:lineRule="auto"/>
        <w:ind w:firstLine="1418"/>
        <w:rPr>
          <w:rFonts w:cstheme="minorHAnsi"/>
          <w:sz w:val="24"/>
          <w:szCs w:val="24"/>
        </w:rPr>
      </w:pPr>
    </w:p>
    <w:p w14:paraId="24C5B389" w14:textId="77777777" w:rsidR="00B75B0E" w:rsidRDefault="00B75B0E" w:rsidP="00B75B0E">
      <w:pPr>
        <w:spacing w:line="240" w:lineRule="auto"/>
        <w:ind w:firstLine="1418"/>
        <w:rPr>
          <w:rFonts w:cstheme="minorHAnsi"/>
          <w:sz w:val="24"/>
          <w:szCs w:val="24"/>
        </w:rPr>
      </w:pPr>
    </w:p>
    <w:sectPr w:rsidR="00B75B0E" w:rsidSect="00A029A0">
      <w:pgSz w:w="11906" w:h="16838"/>
      <w:pgMar w:top="212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C6609"/>
    <w:multiLevelType w:val="hybridMultilevel"/>
    <w:tmpl w:val="7C3A1AFE"/>
    <w:lvl w:ilvl="0" w:tplc="FFFFFFFF">
      <w:start w:val="1"/>
      <w:numFmt w:val="lowerLetter"/>
      <w:lvlText w:val="%1)"/>
      <w:lvlJc w:val="left"/>
      <w:pPr>
        <w:ind w:left="780" w:hanging="360"/>
      </w:pPr>
      <w:rPr>
        <w:rFonts w:ascii="Arial" w:eastAsiaTheme="minorHAnsi" w:hAnsi="Arial" w:cs="Arial"/>
      </w:rPr>
    </w:lvl>
    <w:lvl w:ilvl="1" w:tplc="FFFFFFFF">
      <w:start w:val="1"/>
      <w:numFmt w:val="lowerLetter"/>
      <w:lvlText w:val="%2."/>
      <w:lvlJc w:val="left"/>
      <w:pPr>
        <w:ind w:left="1500" w:hanging="360"/>
      </w:pPr>
    </w:lvl>
    <w:lvl w:ilvl="2" w:tplc="FFFFFFFF">
      <w:start w:val="1"/>
      <w:numFmt w:val="lowerRoman"/>
      <w:lvlText w:val="%3."/>
      <w:lvlJc w:val="right"/>
      <w:pPr>
        <w:ind w:left="2220" w:hanging="180"/>
      </w:pPr>
    </w:lvl>
    <w:lvl w:ilvl="3" w:tplc="FFFFFFFF">
      <w:start w:val="1"/>
      <w:numFmt w:val="decimal"/>
      <w:lvlText w:val="%4."/>
      <w:lvlJc w:val="left"/>
      <w:pPr>
        <w:ind w:left="2940" w:hanging="360"/>
      </w:pPr>
    </w:lvl>
    <w:lvl w:ilvl="4" w:tplc="FFFFFFFF">
      <w:start w:val="1"/>
      <w:numFmt w:val="lowerLetter"/>
      <w:lvlText w:val="%5."/>
      <w:lvlJc w:val="left"/>
      <w:pPr>
        <w:ind w:left="3660" w:hanging="360"/>
      </w:pPr>
    </w:lvl>
    <w:lvl w:ilvl="5" w:tplc="FFFFFFFF">
      <w:start w:val="1"/>
      <w:numFmt w:val="lowerRoman"/>
      <w:lvlText w:val="%6."/>
      <w:lvlJc w:val="right"/>
      <w:pPr>
        <w:ind w:left="4380" w:hanging="180"/>
      </w:pPr>
    </w:lvl>
    <w:lvl w:ilvl="6" w:tplc="FFFFFFFF">
      <w:start w:val="1"/>
      <w:numFmt w:val="decimal"/>
      <w:lvlText w:val="%7."/>
      <w:lvlJc w:val="left"/>
      <w:pPr>
        <w:ind w:left="5100" w:hanging="360"/>
      </w:pPr>
    </w:lvl>
    <w:lvl w:ilvl="7" w:tplc="FFFFFFFF">
      <w:start w:val="1"/>
      <w:numFmt w:val="lowerLetter"/>
      <w:lvlText w:val="%8."/>
      <w:lvlJc w:val="left"/>
      <w:pPr>
        <w:ind w:left="5820" w:hanging="360"/>
      </w:pPr>
    </w:lvl>
    <w:lvl w:ilvl="8" w:tplc="FFFFFFFF">
      <w:start w:val="1"/>
      <w:numFmt w:val="lowerRoman"/>
      <w:lvlText w:val="%9."/>
      <w:lvlJc w:val="right"/>
      <w:pPr>
        <w:ind w:left="6540" w:hanging="180"/>
      </w:pPr>
    </w:lvl>
  </w:abstractNum>
  <w:abstractNum w:abstractNumId="1">
    <w:nsid w:val="0F5E3966"/>
    <w:multiLevelType w:val="hybridMultilevel"/>
    <w:tmpl w:val="17929992"/>
    <w:lvl w:ilvl="0" w:tplc="1A5E0DA4">
      <w:start w:val="1"/>
      <w:numFmt w:val="upperRoman"/>
      <w:lvlText w:val="%1-"/>
      <w:lvlJc w:val="left"/>
      <w:pPr>
        <w:ind w:left="780" w:hanging="360"/>
      </w:pPr>
      <w:rPr>
        <w:rFonts w:ascii="Arial" w:eastAsiaTheme="minorHAnsi" w:hAnsi="Arial" w:cs="Arial"/>
      </w:rPr>
    </w:lvl>
    <w:lvl w:ilvl="1" w:tplc="04160019">
      <w:start w:val="1"/>
      <w:numFmt w:val="lowerLetter"/>
      <w:lvlText w:val="%2."/>
      <w:lvlJc w:val="left"/>
      <w:pPr>
        <w:ind w:left="1500" w:hanging="360"/>
      </w:pPr>
    </w:lvl>
    <w:lvl w:ilvl="2" w:tplc="0416001B">
      <w:start w:val="1"/>
      <w:numFmt w:val="lowerRoman"/>
      <w:lvlText w:val="%3."/>
      <w:lvlJc w:val="right"/>
      <w:pPr>
        <w:ind w:left="2220" w:hanging="180"/>
      </w:pPr>
    </w:lvl>
    <w:lvl w:ilvl="3" w:tplc="0416000F">
      <w:start w:val="1"/>
      <w:numFmt w:val="decimal"/>
      <w:lvlText w:val="%4."/>
      <w:lvlJc w:val="left"/>
      <w:pPr>
        <w:ind w:left="2940" w:hanging="360"/>
      </w:pPr>
    </w:lvl>
    <w:lvl w:ilvl="4" w:tplc="04160019">
      <w:start w:val="1"/>
      <w:numFmt w:val="lowerLetter"/>
      <w:lvlText w:val="%5."/>
      <w:lvlJc w:val="left"/>
      <w:pPr>
        <w:ind w:left="3660" w:hanging="360"/>
      </w:pPr>
    </w:lvl>
    <w:lvl w:ilvl="5" w:tplc="0416001B">
      <w:start w:val="1"/>
      <w:numFmt w:val="lowerRoman"/>
      <w:lvlText w:val="%6."/>
      <w:lvlJc w:val="right"/>
      <w:pPr>
        <w:ind w:left="4380" w:hanging="180"/>
      </w:pPr>
    </w:lvl>
    <w:lvl w:ilvl="6" w:tplc="0416000F">
      <w:start w:val="1"/>
      <w:numFmt w:val="decimal"/>
      <w:lvlText w:val="%7."/>
      <w:lvlJc w:val="left"/>
      <w:pPr>
        <w:ind w:left="5100" w:hanging="360"/>
      </w:pPr>
    </w:lvl>
    <w:lvl w:ilvl="7" w:tplc="04160019">
      <w:start w:val="1"/>
      <w:numFmt w:val="lowerLetter"/>
      <w:lvlText w:val="%8."/>
      <w:lvlJc w:val="left"/>
      <w:pPr>
        <w:ind w:left="5820" w:hanging="360"/>
      </w:pPr>
    </w:lvl>
    <w:lvl w:ilvl="8" w:tplc="0416001B">
      <w:start w:val="1"/>
      <w:numFmt w:val="lowerRoman"/>
      <w:lvlText w:val="%9."/>
      <w:lvlJc w:val="right"/>
      <w:pPr>
        <w:ind w:left="6540" w:hanging="180"/>
      </w:pPr>
    </w:lvl>
  </w:abstractNum>
  <w:abstractNum w:abstractNumId="2">
    <w:nsid w:val="1ACA6AC0"/>
    <w:multiLevelType w:val="hybridMultilevel"/>
    <w:tmpl w:val="27EC081E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515F"/>
    <w:rsid w:val="00103680"/>
    <w:rsid w:val="001D4AE7"/>
    <w:rsid w:val="00204B5E"/>
    <w:rsid w:val="002643B4"/>
    <w:rsid w:val="003176E7"/>
    <w:rsid w:val="00380027"/>
    <w:rsid w:val="0038340F"/>
    <w:rsid w:val="004916FD"/>
    <w:rsid w:val="00603C20"/>
    <w:rsid w:val="00634A4B"/>
    <w:rsid w:val="006467BD"/>
    <w:rsid w:val="0079128E"/>
    <w:rsid w:val="008014A6"/>
    <w:rsid w:val="00863E7D"/>
    <w:rsid w:val="008C6B6F"/>
    <w:rsid w:val="00907282"/>
    <w:rsid w:val="00916655"/>
    <w:rsid w:val="00962217"/>
    <w:rsid w:val="00982C5A"/>
    <w:rsid w:val="00A029A0"/>
    <w:rsid w:val="00A55635"/>
    <w:rsid w:val="00AD0757"/>
    <w:rsid w:val="00B75B0E"/>
    <w:rsid w:val="00C830CC"/>
    <w:rsid w:val="00C941E5"/>
    <w:rsid w:val="00CC6995"/>
    <w:rsid w:val="00DD7C7A"/>
    <w:rsid w:val="00E2115F"/>
    <w:rsid w:val="00E6515F"/>
    <w:rsid w:val="00E7056C"/>
    <w:rsid w:val="00F1241E"/>
    <w:rsid w:val="00F43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3DC29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515F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E6515F"/>
    <w:pPr>
      <w:ind w:left="720"/>
      <w:contextualSpacing/>
    </w:pPr>
  </w:style>
  <w:style w:type="paragraph" w:styleId="SemEspaamento">
    <w:name w:val="No Spacing"/>
    <w:uiPriority w:val="1"/>
    <w:qFormat/>
    <w:rsid w:val="00982C5A"/>
    <w:pPr>
      <w:spacing w:after="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515F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E6515F"/>
    <w:pPr>
      <w:ind w:left="720"/>
      <w:contextualSpacing/>
    </w:pPr>
  </w:style>
  <w:style w:type="paragraph" w:styleId="SemEspaamento">
    <w:name w:val="No Spacing"/>
    <w:uiPriority w:val="1"/>
    <w:qFormat/>
    <w:rsid w:val="00982C5A"/>
    <w:pPr>
      <w:spacing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761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7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9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5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862</Words>
  <Characters>4661</Characters>
  <Application>Microsoft Office Word</Application>
  <DocSecurity>0</DocSecurity>
  <Lines>38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Varginha</dc:creator>
  <cp:lastModifiedBy>Mega4</cp:lastModifiedBy>
  <cp:revision>3</cp:revision>
  <dcterms:created xsi:type="dcterms:W3CDTF">2023-09-19T19:31:00Z</dcterms:created>
  <dcterms:modified xsi:type="dcterms:W3CDTF">2023-09-19T19:33:00Z</dcterms:modified>
</cp:coreProperties>
</file>