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5F93C" w14:textId="28806F55" w:rsidR="009B688C" w:rsidRDefault="003F6505" w:rsidP="00933269">
      <w:pPr>
        <w:jc w:val="center"/>
        <w:rPr>
          <w:b/>
          <w:sz w:val="26"/>
          <w:szCs w:val="26"/>
          <w:u w:val="single"/>
        </w:rPr>
      </w:pPr>
      <w:r w:rsidRPr="00933269">
        <w:rPr>
          <w:b/>
          <w:sz w:val="26"/>
          <w:szCs w:val="26"/>
          <w:u w:val="single"/>
        </w:rPr>
        <w:t>PAUTA DA</w:t>
      </w:r>
      <w:r w:rsidR="001C6955" w:rsidRPr="00933269">
        <w:rPr>
          <w:b/>
          <w:sz w:val="26"/>
          <w:szCs w:val="26"/>
          <w:u w:val="single"/>
        </w:rPr>
        <w:t xml:space="preserve"> </w:t>
      </w:r>
      <w:r w:rsidR="008779C1">
        <w:rPr>
          <w:b/>
          <w:sz w:val="26"/>
          <w:szCs w:val="26"/>
          <w:u w:val="single"/>
        </w:rPr>
        <w:t>7</w:t>
      </w:r>
      <w:r w:rsidR="00D85E88" w:rsidRPr="00933269">
        <w:rPr>
          <w:b/>
          <w:sz w:val="26"/>
          <w:szCs w:val="26"/>
          <w:u w:val="single"/>
        </w:rPr>
        <w:t xml:space="preserve">ª </w:t>
      </w:r>
      <w:r w:rsidRPr="00933269">
        <w:rPr>
          <w:b/>
          <w:sz w:val="26"/>
          <w:szCs w:val="26"/>
          <w:u w:val="single"/>
        </w:rPr>
        <w:t>SESSÃO LEGISLATIVA</w:t>
      </w:r>
      <w:r w:rsidR="004B155D">
        <w:rPr>
          <w:b/>
          <w:sz w:val="26"/>
          <w:szCs w:val="26"/>
          <w:u w:val="single"/>
        </w:rPr>
        <w:t xml:space="preserve"> ORDINÁRIA </w:t>
      </w:r>
      <w:r w:rsidRPr="00933269">
        <w:rPr>
          <w:b/>
          <w:sz w:val="26"/>
          <w:szCs w:val="26"/>
          <w:u w:val="single"/>
        </w:rPr>
        <w:t xml:space="preserve">EM </w:t>
      </w:r>
      <w:r w:rsidR="008779C1">
        <w:rPr>
          <w:b/>
          <w:sz w:val="26"/>
          <w:szCs w:val="26"/>
          <w:u w:val="single"/>
        </w:rPr>
        <w:t>29</w:t>
      </w:r>
      <w:r w:rsidR="00B3683F">
        <w:rPr>
          <w:b/>
          <w:sz w:val="26"/>
          <w:szCs w:val="26"/>
          <w:u w:val="single"/>
        </w:rPr>
        <w:t>/04/2024</w:t>
      </w:r>
    </w:p>
    <w:p w14:paraId="5F32E017" w14:textId="77777777" w:rsidR="001D7B31" w:rsidRDefault="001D7B31" w:rsidP="00933269">
      <w:pPr>
        <w:jc w:val="center"/>
        <w:rPr>
          <w:b/>
          <w:sz w:val="26"/>
          <w:szCs w:val="26"/>
          <w:u w:val="single"/>
        </w:rPr>
      </w:pPr>
    </w:p>
    <w:p w14:paraId="4C292E59" w14:textId="77777777" w:rsidR="001D7B31" w:rsidRDefault="001D7B31" w:rsidP="00933269">
      <w:pPr>
        <w:jc w:val="center"/>
        <w:rPr>
          <w:b/>
          <w:sz w:val="26"/>
          <w:szCs w:val="26"/>
          <w:u w:val="single"/>
        </w:rPr>
      </w:pPr>
    </w:p>
    <w:p w14:paraId="32534143" w14:textId="2E9C4934" w:rsidR="004C2A53" w:rsidRPr="004C2A53" w:rsidRDefault="004C2A53" w:rsidP="004C2A53">
      <w:pPr>
        <w:jc w:val="both"/>
        <w:rPr>
          <w:bCs/>
          <w:sz w:val="28"/>
          <w:szCs w:val="28"/>
        </w:rPr>
      </w:pPr>
      <w:r>
        <w:rPr>
          <w:b/>
          <w:sz w:val="28"/>
          <w:szCs w:val="28"/>
        </w:rPr>
        <w:t xml:space="preserve">- RETIRO DA PAUTA </w:t>
      </w:r>
      <w:r w:rsidRPr="004C2A53">
        <w:rPr>
          <w:bCs/>
          <w:sz w:val="28"/>
          <w:szCs w:val="28"/>
          <w:u w:val="single"/>
        </w:rPr>
        <w:t xml:space="preserve">o </w:t>
      </w:r>
      <w:r w:rsidRPr="004C2A53">
        <w:rPr>
          <w:bCs/>
          <w:sz w:val="28"/>
          <w:szCs w:val="28"/>
          <w:u w:val="single"/>
        </w:rPr>
        <w:t>Projeto de Lei Complementar nº 07/2024</w:t>
      </w:r>
      <w:r w:rsidRPr="004C2A53">
        <w:rPr>
          <w:bCs/>
          <w:sz w:val="28"/>
          <w:szCs w:val="28"/>
        </w:rPr>
        <w:t>, de</w:t>
      </w:r>
      <w:r>
        <w:rPr>
          <w:b/>
          <w:sz w:val="28"/>
          <w:szCs w:val="28"/>
        </w:rPr>
        <w:t xml:space="preserve"> </w:t>
      </w:r>
      <w:r w:rsidRPr="004C2A53">
        <w:rPr>
          <w:bCs/>
          <w:sz w:val="28"/>
          <w:szCs w:val="28"/>
        </w:rPr>
        <w:t>autoria do Município, que dispõe sobre uma nova estrutura administrativa organizacional da Prefeitura Municipal de Guatapará em consonância com os princípios constitucionais estabelecidos no “caput” do artigo 37 da Constituição Federal, promove a criação e consolidação dos cargos, empregos e funções públicos na forma que especifica e dá outras providências correlatas para plena satisfação do interesse público e dá outras providências.</w:t>
      </w:r>
      <w:r>
        <w:rPr>
          <w:bCs/>
          <w:sz w:val="28"/>
          <w:szCs w:val="28"/>
        </w:rPr>
        <w:t xml:space="preserve"> – </w:t>
      </w:r>
      <w:r w:rsidRPr="004C2A53">
        <w:rPr>
          <w:b/>
          <w:sz w:val="28"/>
          <w:szCs w:val="28"/>
        </w:rPr>
        <w:t xml:space="preserve">O MOTIVO FOI O DEFERIMENTO DA PRESIDENTE DA COMISSÃO PERMANENTE DE FINANÇAS E ORÇAMENTO </w:t>
      </w:r>
      <w:r>
        <w:rPr>
          <w:b/>
          <w:sz w:val="28"/>
          <w:szCs w:val="28"/>
        </w:rPr>
        <w:t>QUE CONCEDEU</w:t>
      </w:r>
      <w:r w:rsidRPr="004C2A53">
        <w:rPr>
          <w:b/>
          <w:sz w:val="28"/>
          <w:szCs w:val="28"/>
        </w:rPr>
        <w:t xml:space="preserve"> VISTAS </w:t>
      </w:r>
      <w:r>
        <w:rPr>
          <w:b/>
          <w:sz w:val="28"/>
          <w:szCs w:val="28"/>
        </w:rPr>
        <w:t>PARA A</w:t>
      </w:r>
      <w:r w:rsidRPr="004C2A53">
        <w:rPr>
          <w:b/>
          <w:sz w:val="28"/>
          <w:szCs w:val="28"/>
        </w:rPr>
        <w:t xml:space="preserve"> RELATORA DA COMISSÃO</w:t>
      </w:r>
      <w:r>
        <w:rPr>
          <w:b/>
          <w:sz w:val="28"/>
          <w:szCs w:val="28"/>
        </w:rPr>
        <w:t xml:space="preserve"> POR MAIS 5 DIAS.</w:t>
      </w:r>
    </w:p>
    <w:p w14:paraId="5B171218" w14:textId="77777777" w:rsidR="00B3683F" w:rsidRDefault="00B3683F" w:rsidP="00933269">
      <w:pPr>
        <w:jc w:val="center"/>
        <w:rPr>
          <w:b/>
          <w:sz w:val="26"/>
          <w:szCs w:val="26"/>
          <w:u w:val="single"/>
        </w:rPr>
      </w:pPr>
    </w:p>
    <w:p w14:paraId="71B91E3F" w14:textId="77777777" w:rsidR="009B688C" w:rsidRDefault="009B688C" w:rsidP="00933269">
      <w:pPr>
        <w:jc w:val="center"/>
        <w:rPr>
          <w:b/>
          <w:sz w:val="26"/>
          <w:szCs w:val="26"/>
          <w:u w:val="single"/>
        </w:rPr>
      </w:pPr>
    </w:p>
    <w:p w14:paraId="5EDC16CE" w14:textId="19915919" w:rsidR="001D7B31" w:rsidRPr="001D7B31" w:rsidRDefault="001D7B31" w:rsidP="008779C1">
      <w:pPr>
        <w:jc w:val="both"/>
        <w:rPr>
          <w:b/>
          <w:bCs/>
          <w:sz w:val="26"/>
          <w:szCs w:val="26"/>
        </w:rPr>
      </w:pPr>
      <w:r>
        <w:rPr>
          <w:rFonts w:eastAsia="MS Mincho"/>
          <w:b/>
          <w:sz w:val="26"/>
          <w:szCs w:val="26"/>
          <w:u w:val="single"/>
        </w:rPr>
        <w:t xml:space="preserve">Projeto de Resolução nº 02/2024, </w:t>
      </w:r>
      <w:r w:rsidRPr="001D7B31">
        <w:rPr>
          <w:rFonts w:eastAsia="MS Mincho"/>
          <w:bCs/>
          <w:sz w:val="26"/>
          <w:szCs w:val="26"/>
        </w:rPr>
        <w:t>que r</w:t>
      </w:r>
      <w:r w:rsidRPr="001D7B31">
        <w:rPr>
          <w:bCs/>
          <w:sz w:val="26"/>
          <w:szCs w:val="26"/>
        </w:rPr>
        <w:t>egulamenta a Lei nº 14.133, de 1º de abril de 2021, que dispõe sobre Licitações e Contratos Administrativos, no âmbito do Poder Legislativo Municipal de Guatapará-SP e dá outras providências</w:t>
      </w:r>
      <w:r w:rsidRPr="001D7B31">
        <w:rPr>
          <w:b/>
          <w:bCs/>
          <w:sz w:val="26"/>
          <w:szCs w:val="26"/>
        </w:rPr>
        <w:t>.</w:t>
      </w:r>
    </w:p>
    <w:p w14:paraId="2C6AED23" w14:textId="77777777" w:rsidR="001D7B31" w:rsidRPr="001D7B31" w:rsidRDefault="001D7B31" w:rsidP="008779C1">
      <w:pPr>
        <w:jc w:val="both"/>
        <w:rPr>
          <w:rFonts w:eastAsia="MS Mincho"/>
          <w:bCs/>
          <w:sz w:val="26"/>
          <w:szCs w:val="26"/>
        </w:rPr>
      </w:pPr>
    </w:p>
    <w:p w14:paraId="5F2BA97D" w14:textId="62E3F933" w:rsidR="008F2ECA" w:rsidRDefault="00E84D80" w:rsidP="008779C1">
      <w:pPr>
        <w:jc w:val="both"/>
        <w:rPr>
          <w:rFonts w:eastAsia="MS Mincho"/>
          <w:bCs/>
          <w:sz w:val="26"/>
          <w:szCs w:val="26"/>
        </w:rPr>
      </w:pPr>
      <w:r>
        <w:rPr>
          <w:rFonts w:eastAsia="MS Mincho"/>
          <w:b/>
          <w:sz w:val="26"/>
          <w:szCs w:val="26"/>
          <w:u w:val="single"/>
        </w:rPr>
        <w:t xml:space="preserve">- </w:t>
      </w:r>
      <w:r w:rsidR="008779C1">
        <w:rPr>
          <w:rFonts w:eastAsia="MS Mincho"/>
          <w:b/>
          <w:sz w:val="26"/>
          <w:szCs w:val="26"/>
          <w:u w:val="single"/>
        </w:rPr>
        <w:t>Requerimento n</w:t>
      </w:r>
      <w:r w:rsidR="00107AB7">
        <w:rPr>
          <w:rFonts w:eastAsia="MS Mincho"/>
          <w:b/>
          <w:sz w:val="26"/>
          <w:szCs w:val="26"/>
          <w:u w:val="single"/>
        </w:rPr>
        <w:t xml:space="preserve">º </w:t>
      </w:r>
      <w:r w:rsidR="00FF7641">
        <w:rPr>
          <w:rFonts w:eastAsia="MS Mincho"/>
          <w:b/>
          <w:sz w:val="26"/>
          <w:szCs w:val="26"/>
          <w:u w:val="single"/>
        </w:rPr>
        <w:t>06</w:t>
      </w:r>
      <w:r w:rsidR="00B3683F">
        <w:rPr>
          <w:rFonts w:eastAsia="MS Mincho"/>
          <w:b/>
          <w:sz w:val="26"/>
          <w:szCs w:val="26"/>
          <w:u w:val="single"/>
        </w:rPr>
        <w:t>/2024</w:t>
      </w:r>
      <w:r w:rsidR="00927DB5">
        <w:rPr>
          <w:rFonts w:eastAsia="MS Mincho"/>
          <w:b/>
          <w:sz w:val="26"/>
          <w:szCs w:val="26"/>
          <w:u w:val="single"/>
        </w:rPr>
        <w:t>,</w:t>
      </w:r>
      <w:r w:rsidR="00927DB5">
        <w:rPr>
          <w:rFonts w:eastAsia="MS Mincho"/>
          <w:bCs/>
          <w:sz w:val="26"/>
          <w:szCs w:val="26"/>
        </w:rPr>
        <w:t xml:space="preserve"> de autoria </w:t>
      </w:r>
      <w:r w:rsidR="008779C1">
        <w:rPr>
          <w:rFonts w:eastAsia="MS Mincho"/>
          <w:bCs/>
          <w:sz w:val="26"/>
          <w:szCs w:val="26"/>
        </w:rPr>
        <w:t>do vereador João Anselmo Miranda, que requer lombadas defronte o velório municipal.</w:t>
      </w:r>
    </w:p>
    <w:p w14:paraId="0B2E3B4A" w14:textId="77777777" w:rsidR="008F2ECA" w:rsidRDefault="008F2ECA" w:rsidP="008F2ECA">
      <w:pPr>
        <w:jc w:val="both"/>
        <w:rPr>
          <w:rFonts w:eastAsia="MS Mincho"/>
          <w:bCs/>
          <w:sz w:val="26"/>
          <w:szCs w:val="26"/>
        </w:rPr>
      </w:pPr>
    </w:p>
    <w:p w14:paraId="691D6A03" w14:textId="30EE4FD4" w:rsidR="008F2ECA" w:rsidRDefault="00E84D80" w:rsidP="008F2ECA">
      <w:pPr>
        <w:jc w:val="both"/>
        <w:rPr>
          <w:rFonts w:eastAsia="MS Mincho"/>
          <w:bCs/>
          <w:sz w:val="26"/>
          <w:szCs w:val="26"/>
        </w:rPr>
      </w:pPr>
      <w:r w:rsidRPr="00E84D80">
        <w:rPr>
          <w:rFonts w:eastAsia="MS Mincho"/>
          <w:b/>
          <w:sz w:val="26"/>
          <w:szCs w:val="26"/>
          <w:u w:val="single"/>
        </w:rPr>
        <w:t xml:space="preserve">- Requerimento nº </w:t>
      </w:r>
      <w:r w:rsidR="00FF7641">
        <w:rPr>
          <w:rFonts w:eastAsia="MS Mincho"/>
          <w:b/>
          <w:sz w:val="26"/>
          <w:szCs w:val="26"/>
          <w:u w:val="single"/>
        </w:rPr>
        <w:t>07/</w:t>
      </w:r>
      <w:r w:rsidRPr="00E84D80">
        <w:rPr>
          <w:rFonts w:eastAsia="MS Mincho"/>
          <w:b/>
          <w:sz w:val="26"/>
          <w:szCs w:val="26"/>
          <w:u w:val="single"/>
        </w:rPr>
        <w:t>2024</w:t>
      </w:r>
      <w:r>
        <w:rPr>
          <w:rFonts w:eastAsia="MS Mincho"/>
          <w:bCs/>
          <w:sz w:val="26"/>
          <w:szCs w:val="26"/>
        </w:rPr>
        <w:t xml:space="preserve">, do vereador Peru, que requer </w:t>
      </w:r>
      <w:bookmarkStart w:id="0" w:name="_Hlk165298994"/>
      <w:r>
        <w:rPr>
          <w:rFonts w:eastAsia="MS Mincho"/>
          <w:bCs/>
          <w:sz w:val="26"/>
          <w:szCs w:val="26"/>
        </w:rPr>
        <w:t>informações sobre as requisições de abastecimento dos veículos no exercício de 2024 e 2023 de veículos.</w:t>
      </w:r>
    </w:p>
    <w:bookmarkEnd w:id="0"/>
    <w:p w14:paraId="68972E1F" w14:textId="0AD14AAF" w:rsidR="00467203" w:rsidRDefault="00467203" w:rsidP="00C07461">
      <w:pPr>
        <w:jc w:val="both"/>
        <w:rPr>
          <w:rFonts w:eastAsia="MS Mincho"/>
          <w:bCs/>
          <w:sz w:val="26"/>
          <w:szCs w:val="26"/>
        </w:rPr>
      </w:pPr>
    </w:p>
    <w:p w14:paraId="3692FD49" w14:textId="7B6F1F6C" w:rsidR="00CD04DA" w:rsidRDefault="00CD04DA" w:rsidP="00C07461">
      <w:pPr>
        <w:jc w:val="both"/>
        <w:rPr>
          <w:rFonts w:eastAsia="MS Mincho"/>
          <w:bCs/>
          <w:sz w:val="26"/>
          <w:szCs w:val="26"/>
        </w:rPr>
      </w:pPr>
      <w:r w:rsidRPr="00FF7641">
        <w:rPr>
          <w:rFonts w:eastAsia="MS Mincho"/>
          <w:b/>
          <w:sz w:val="26"/>
          <w:szCs w:val="26"/>
          <w:u w:val="single"/>
        </w:rPr>
        <w:t xml:space="preserve">- Requerimento nº </w:t>
      </w:r>
      <w:r w:rsidR="00FF7641">
        <w:rPr>
          <w:rFonts w:eastAsia="MS Mincho"/>
          <w:b/>
          <w:sz w:val="26"/>
          <w:szCs w:val="26"/>
          <w:u w:val="single"/>
        </w:rPr>
        <w:t>08</w:t>
      </w:r>
      <w:r w:rsidRPr="00FF7641">
        <w:rPr>
          <w:rFonts w:eastAsia="MS Mincho"/>
          <w:b/>
          <w:sz w:val="26"/>
          <w:szCs w:val="26"/>
          <w:u w:val="single"/>
        </w:rPr>
        <w:t>/2024</w:t>
      </w:r>
      <w:r>
        <w:rPr>
          <w:rFonts w:eastAsia="MS Mincho"/>
          <w:bCs/>
          <w:sz w:val="26"/>
          <w:szCs w:val="26"/>
        </w:rPr>
        <w:t>, dos vereadores Selminho</w:t>
      </w:r>
      <w:r w:rsidR="001D7B31">
        <w:rPr>
          <w:rFonts w:eastAsia="MS Mincho"/>
          <w:bCs/>
          <w:sz w:val="26"/>
          <w:szCs w:val="26"/>
        </w:rPr>
        <w:t xml:space="preserve"> </w:t>
      </w:r>
      <w:r>
        <w:rPr>
          <w:rFonts w:eastAsia="MS Mincho"/>
          <w:bCs/>
          <w:sz w:val="26"/>
          <w:szCs w:val="26"/>
        </w:rPr>
        <w:t xml:space="preserve">e Chicão, que requer </w:t>
      </w:r>
      <w:r w:rsidR="00716084">
        <w:rPr>
          <w:rFonts w:eastAsia="MS Mincho"/>
          <w:bCs/>
          <w:sz w:val="26"/>
          <w:szCs w:val="26"/>
        </w:rPr>
        <w:t>placas de sinalização / proibição em relação aos caminhões carregados de areia e pedra que transitam pela Jacarandás e Ipês.</w:t>
      </w:r>
    </w:p>
    <w:p w14:paraId="77DA7692" w14:textId="77777777" w:rsidR="00FF7641" w:rsidRDefault="00FF7641" w:rsidP="00C07461">
      <w:pPr>
        <w:jc w:val="both"/>
        <w:rPr>
          <w:rFonts w:eastAsia="MS Mincho"/>
          <w:bCs/>
          <w:sz w:val="26"/>
          <w:szCs w:val="26"/>
        </w:rPr>
      </w:pPr>
    </w:p>
    <w:p w14:paraId="0F655AF3" w14:textId="77777777" w:rsidR="00FF7641" w:rsidRDefault="00FF7641" w:rsidP="00C07461">
      <w:pPr>
        <w:jc w:val="both"/>
        <w:rPr>
          <w:rFonts w:eastAsia="MS Mincho"/>
          <w:bCs/>
          <w:sz w:val="26"/>
          <w:szCs w:val="26"/>
        </w:rPr>
      </w:pPr>
    </w:p>
    <w:p w14:paraId="074E6A3F" w14:textId="666B65F6" w:rsidR="00FF7359" w:rsidRDefault="003F6505" w:rsidP="00FF7359">
      <w:pPr>
        <w:tabs>
          <w:tab w:val="right" w:pos="8504"/>
        </w:tabs>
        <w:jc w:val="right"/>
        <w:rPr>
          <w:sz w:val="26"/>
          <w:szCs w:val="26"/>
        </w:rPr>
      </w:pPr>
      <w:r w:rsidRPr="00933269">
        <w:rPr>
          <w:sz w:val="26"/>
          <w:szCs w:val="26"/>
        </w:rPr>
        <w:t xml:space="preserve">Guatapará, </w:t>
      </w:r>
      <w:r w:rsidR="008779C1">
        <w:rPr>
          <w:sz w:val="26"/>
          <w:szCs w:val="26"/>
        </w:rPr>
        <w:t>26</w:t>
      </w:r>
      <w:r w:rsidR="00B3683F">
        <w:rPr>
          <w:sz w:val="26"/>
          <w:szCs w:val="26"/>
        </w:rPr>
        <w:t xml:space="preserve"> de abril de 2024</w:t>
      </w:r>
      <w:r w:rsidRPr="00933269">
        <w:rPr>
          <w:sz w:val="26"/>
          <w:szCs w:val="26"/>
        </w:rPr>
        <w:t>.</w:t>
      </w:r>
    </w:p>
    <w:p w14:paraId="44522946" w14:textId="77777777" w:rsidR="00A338AC" w:rsidRDefault="00A338AC" w:rsidP="00FF7359">
      <w:pPr>
        <w:tabs>
          <w:tab w:val="right" w:pos="8504"/>
        </w:tabs>
        <w:jc w:val="center"/>
        <w:rPr>
          <w:sz w:val="26"/>
          <w:szCs w:val="26"/>
        </w:rPr>
      </w:pPr>
    </w:p>
    <w:p w14:paraId="057BA518" w14:textId="77777777" w:rsidR="0012568C" w:rsidRDefault="0012568C" w:rsidP="00FF7359">
      <w:pPr>
        <w:tabs>
          <w:tab w:val="right" w:pos="8504"/>
        </w:tabs>
        <w:jc w:val="center"/>
        <w:rPr>
          <w:sz w:val="26"/>
          <w:szCs w:val="26"/>
        </w:rPr>
      </w:pPr>
    </w:p>
    <w:p w14:paraId="0FF378E5" w14:textId="77777777" w:rsidR="0012568C" w:rsidRDefault="0012568C" w:rsidP="00FF7359">
      <w:pPr>
        <w:tabs>
          <w:tab w:val="right" w:pos="8504"/>
        </w:tabs>
        <w:jc w:val="center"/>
        <w:rPr>
          <w:sz w:val="26"/>
          <w:szCs w:val="26"/>
        </w:rPr>
      </w:pPr>
    </w:p>
    <w:p w14:paraId="204A77CF" w14:textId="77777777" w:rsidR="00A338AC" w:rsidRDefault="00A338AC" w:rsidP="00FF7359">
      <w:pPr>
        <w:tabs>
          <w:tab w:val="right" w:pos="8504"/>
        </w:tabs>
        <w:jc w:val="center"/>
        <w:rPr>
          <w:sz w:val="26"/>
          <w:szCs w:val="26"/>
        </w:rPr>
      </w:pPr>
    </w:p>
    <w:p w14:paraId="14C2047D" w14:textId="77777777" w:rsidR="00A338AC" w:rsidRDefault="00A338AC" w:rsidP="00FF7359">
      <w:pPr>
        <w:tabs>
          <w:tab w:val="right" w:pos="8504"/>
        </w:tabs>
        <w:jc w:val="center"/>
        <w:rPr>
          <w:sz w:val="26"/>
          <w:szCs w:val="26"/>
        </w:rPr>
      </w:pPr>
    </w:p>
    <w:p w14:paraId="3DCC2F21" w14:textId="63E2F446" w:rsidR="00933269" w:rsidRPr="00933269" w:rsidRDefault="00933269" w:rsidP="00FF7359">
      <w:pPr>
        <w:tabs>
          <w:tab w:val="right" w:pos="8504"/>
        </w:tabs>
        <w:jc w:val="center"/>
        <w:rPr>
          <w:sz w:val="26"/>
          <w:szCs w:val="26"/>
        </w:rPr>
      </w:pPr>
      <w:r w:rsidRPr="00933269">
        <w:rPr>
          <w:sz w:val="26"/>
          <w:szCs w:val="26"/>
        </w:rPr>
        <w:t>Jonas Laurentino do Prado</w:t>
      </w:r>
    </w:p>
    <w:p w14:paraId="42F103CD" w14:textId="3976B396" w:rsidR="00391E4F" w:rsidRPr="00933269" w:rsidRDefault="003F6505" w:rsidP="00933269">
      <w:pPr>
        <w:tabs>
          <w:tab w:val="left" w:pos="3420"/>
          <w:tab w:val="right" w:pos="8504"/>
        </w:tabs>
        <w:jc w:val="center"/>
        <w:rPr>
          <w:i/>
          <w:sz w:val="26"/>
          <w:szCs w:val="26"/>
        </w:rPr>
      </w:pPr>
      <w:r w:rsidRPr="00933269">
        <w:rPr>
          <w:i/>
          <w:sz w:val="26"/>
          <w:szCs w:val="26"/>
        </w:rPr>
        <w:t>Presidente</w:t>
      </w:r>
    </w:p>
    <w:sectPr w:rsidR="00391E4F" w:rsidRPr="00933269" w:rsidSect="004A216F">
      <w:pgSz w:w="11906" w:h="16838"/>
      <w:pgMar w:top="31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C4E93" w14:textId="77777777" w:rsidR="004A216F" w:rsidRDefault="004A216F" w:rsidP="00715911">
      <w:r>
        <w:separator/>
      </w:r>
    </w:p>
  </w:endnote>
  <w:endnote w:type="continuationSeparator" w:id="0">
    <w:p w14:paraId="01951521" w14:textId="77777777" w:rsidR="004A216F" w:rsidRDefault="004A216F" w:rsidP="0071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82A10" w14:textId="77777777" w:rsidR="004A216F" w:rsidRDefault="004A216F" w:rsidP="00715911">
      <w:r>
        <w:separator/>
      </w:r>
    </w:p>
  </w:footnote>
  <w:footnote w:type="continuationSeparator" w:id="0">
    <w:p w14:paraId="03366ACC" w14:textId="77777777" w:rsidR="004A216F" w:rsidRDefault="004A216F" w:rsidP="007159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05"/>
    <w:rsid w:val="00004A9C"/>
    <w:rsid w:val="0002321E"/>
    <w:rsid w:val="000251FA"/>
    <w:rsid w:val="00040C2A"/>
    <w:rsid w:val="00056285"/>
    <w:rsid w:val="00066C13"/>
    <w:rsid w:val="00067BF7"/>
    <w:rsid w:val="00071A0C"/>
    <w:rsid w:val="00077AC4"/>
    <w:rsid w:val="00081C7C"/>
    <w:rsid w:val="00084DD2"/>
    <w:rsid w:val="00085893"/>
    <w:rsid w:val="000B57C2"/>
    <w:rsid w:val="000B5A90"/>
    <w:rsid w:val="000D2F05"/>
    <w:rsid w:val="00100455"/>
    <w:rsid w:val="00107AB7"/>
    <w:rsid w:val="00110326"/>
    <w:rsid w:val="0012568C"/>
    <w:rsid w:val="001271BA"/>
    <w:rsid w:val="00136B49"/>
    <w:rsid w:val="00147FD0"/>
    <w:rsid w:val="00160696"/>
    <w:rsid w:val="00191113"/>
    <w:rsid w:val="00195919"/>
    <w:rsid w:val="001C084E"/>
    <w:rsid w:val="001C6955"/>
    <w:rsid w:val="001D6CF1"/>
    <w:rsid w:val="001D7B31"/>
    <w:rsid w:val="001F6334"/>
    <w:rsid w:val="00202BBC"/>
    <w:rsid w:val="00215718"/>
    <w:rsid w:val="002173C7"/>
    <w:rsid w:val="00231A60"/>
    <w:rsid w:val="0023208A"/>
    <w:rsid w:val="002410D8"/>
    <w:rsid w:val="00250A58"/>
    <w:rsid w:val="00251E98"/>
    <w:rsid w:val="0025370E"/>
    <w:rsid w:val="002A0762"/>
    <w:rsid w:val="002B2621"/>
    <w:rsid w:val="002C68AD"/>
    <w:rsid w:val="002E0A39"/>
    <w:rsid w:val="002E5977"/>
    <w:rsid w:val="002E7E52"/>
    <w:rsid w:val="00303028"/>
    <w:rsid w:val="00322C9F"/>
    <w:rsid w:val="00333A3B"/>
    <w:rsid w:val="00334A09"/>
    <w:rsid w:val="0033644A"/>
    <w:rsid w:val="003455BF"/>
    <w:rsid w:val="0036139F"/>
    <w:rsid w:val="00363D45"/>
    <w:rsid w:val="00367E56"/>
    <w:rsid w:val="003764A6"/>
    <w:rsid w:val="003818C6"/>
    <w:rsid w:val="00390DAF"/>
    <w:rsid w:val="00391E4F"/>
    <w:rsid w:val="00395FB6"/>
    <w:rsid w:val="003D4059"/>
    <w:rsid w:val="003D71BB"/>
    <w:rsid w:val="003E2E33"/>
    <w:rsid w:val="003E67A0"/>
    <w:rsid w:val="003F6505"/>
    <w:rsid w:val="00427C09"/>
    <w:rsid w:val="00453419"/>
    <w:rsid w:val="00460D52"/>
    <w:rsid w:val="00467203"/>
    <w:rsid w:val="00477B68"/>
    <w:rsid w:val="004A216F"/>
    <w:rsid w:val="004B0227"/>
    <w:rsid w:val="004B155D"/>
    <w:rsid w:val="004C2A53"/>
    <w:rsid w:val="004D4E20"/>
    <w:rsid w:val="004D5CD7"/>
    <w:rsid w:val="004D5D98"/>
    <w:rsid w:val="004D76D0"/>
    <w:rsid w:val="004F26FC"/>
    <w:rsid w:val="00500694"/>
    <w:rsid w:val="005858B4"/>
    <w:rsid w:val="00594D28"/>
    <w:rsid w:val="005A2C64"/>
    <w:rsid w:val="005C1CA9"/>
    <w:rsid w:val="005C312B"/>
    <w:rsid w:val="005D27D4"/>
    <w:rsid w:val="005E0EE5"/>
    <w:rsid w:val="005E72FD"/>
    <w:rsid w:val="005F43BF"/>
    <w:rsid w:val="005F56C6"/>
    <w:rsid w:val="0062308D"/>
    <w:rsid w:val="0063746E"/>
    <w:rsid w:val="006426AF"/>
    <w:rsid w:val="006533FC"/>
    <w:rsid w:val="0065597B"/>
    <w:rsid w:val="00664465"/>
    <w:rsid w:val="0066530A"/>
    <w:rsid w:val="00673AC4"/>
    <w:rsid w:val="006750AC"/>
    <w:rsid w:val="006945B5"/>
    <w:rsid w:val="006A0EF4"/>
    <w:rsid w:val="006E604E"/>
    <w:rsid w:val="006E75ED"/>
    <w:rsid w:val="00702C07"/>
    <w:rsid w:val="00713490"/>
    <w:rsid w:val="00715911"/>
    <w:rsid w:val="00716084"/>
    <w:rsid w:val="007265FA"/>
    <w:rsid w:val="0073284D"/>
    <w:rsid w:val="00734A02"/>
    <w:rsid w:val="00736D97"/>
    <w:rsid w:val="00751196"/>
    <w:rsid w:val="007554A7"/>
    <w:rsid w:val="007628D3"/>
    <w:rsid w:val="00762B06"/>
    <w:rsid w:val="007735A5"/>
    <w:rsid w:val="00777158"/>
    <w:rsid w:val="00781FB8"/>
    <w:rsid w:val="00784B9C"/>
    <w:rsid w:val="007A146B"/>
    <w:rsid w:val="007B136C"/>
    <w:rsid w:val="007B68C6"/>
    <w:rsid w:val="007C0F1C"/>
    <w:rsid w:val="007C5080"/>
    <w:rsid w:val="007C710D"/>
    <w:rsid w:val="00801E8E"/>
    <w:rsid w:val="00805269"/>
    <w:rsid w:val="0081013D"/>
    <w:rsid w:val="00816BFB"/>
    <w:rsid w:val="0082142E"/>
    <w:rsid w:val="00823CEF"/>
    <w:rsid w:val="00830FA4"/>
    <w:rsid w:val="00834523"/>
    <w:rsid w:val="0084379D"/>
    <w:rsid w:val="00870F4E"/>
    <w:rsid w:val="008779C1"/>
    <w:rsid w:val="008947E4"/>
    <w:rsid w:val="008976D3"/>
    <w:rsid w:val="008A1B9B"/>
    <w:rsid w:val="008A4A1B"/>
    <w:rsid w:val="008A7E28"/>
    <w:rsid w:val="008B7E6D"/>
    <w:rsid w:val="008E53BF"/>
    <w:rsid w:val="008E5885"/>
    <w:rsid w:val="008F1656"/>
    <w:rsid w:val="008F2ECA"/>
    <w:rsid w:val="00911FD8"/>
    <w:rsid w:val="00917ADD"/>
    <w:rsid w:val="00927DB5"/>
    <w:rsid w:val="00933269"/>
    <w:rsid w:val="009349C6"/>
    <w:rsid w:val="00945F96"/>
    <w:rsid w:val="009645E4"/>
    <w:rsid w:val="00965040"/>
    <w:rsid w:val="00966C7A"/>
    <w:rsid w:val="00977538"/>
    <w:rsid w:val="0098536A"/>
    <w:rsid w:val="009A3637"/>
    <w:rsid w:val="009B25E7"/>
    <w:rsid w:val="009B688C"/>
    <w:rsid w:val="009C102E"/>
    <w:rsid w:val="009C5310"/>
    <w:rsid w:val="009C6955"/>
    <w:rsid w:val="009C7F2A"/>
    <w:rsid w:val="009D67AB"/>
    <w:rsid w:val="009E01F3"/>
    <w:rsid w:val="009E0FD5"/>
    <w:rsid w:val="00A06722"/>
    <w:rsid w:val="00A1092B"/>
    <w:rsid w:val="00A1176D"/>
    <w:rsid w:val="00A24295"/>
    <w:rsid w:val="00A338AC"/>
    <w:rsid w:val="00A363CF"/>
    <w:rsid w:val="00A40E73"/>
    <w:rsid w:val="00A51509"/>
    <w:rsid w:val="00A61127"/>
    <w:rsid w:val="00A74EEB"/>
    <w:rsid w:val="00A77679"/>
    <w:rsid w:val="00A85091"/>
    <w:rsid w:val="00A90EFD"/>
    <w:rsid w:val="00A91272"/>
    <w:rsid w:val="00AA2E60"/>
    <w:rsid w:val="00AB555B"/>
    <w:rsid w:val="00AC0915"/>
    <w:rsid w:val="00AC173E"/>
    <w:rsid w:val="00AC47DB"/>
    <w:rsid w:val="00AC6112"/>
    <w:rsid w:val="00B2686D"/>
    <w:rsid w:val="00B27A05"/>
    <w:rsid w:val="00B3683F"/>
    <w:rsid w:val="00B36BD2"/>
    <w:rsid w:val="00B46B94"/>
    <w:rsid w:val="00B56940"/>
    <w:rsid w:val="00B860DF"/>
    <w:rsid w:val="00BA33D8"/>
    <w:rsid w:val="00BA582F"/>
    <w:rsid w:val="00BA75A0"/>
    <w:rsid w:val="00BB713A"/>
    <w:rsid w:val="00BC4AAC"/>
    <w:rsid w:val="00BC5022"/>
    <w:rsid w:val="00BE02A1"/>
    <w:rsid w:val="00BE0E7B"/>
    <w:rsid w:val="00BE640C"/>
    <w:rsid w:val="00C0718A"/>
    <w:rsid w:val="00C07461"/>
    <w:rsid w:val="00C07CF2"/>
    <w:rsid w:val="00C271D9"/>
    <w:rsid w:val="00C31838"/>
    <w:rsid w:val="00C350B3"/>
    <w:rsid w:val="00C35A77"/>
    <w:rsid w:val="00C377FD"/>
    <w:rsid w:val="00C65274"/>
    <w:rsid w:val="00C6674F"/>
    <w:rsid w:val="00C90F25"/>
    <w:rsid w:val="00CA7124"/>
    <w:rsid w:val="00CC23C3"/>
    <w:rsid w:val="00CD04DA"/>
    <w:rsid w:val="00CE5503"/>
    <w:rsid w:val="00CE7203"/>
    <w:rsid w:val="00D13B7F"/>
    <w:rsid w:val="00D15E0A"/>
    <w:rsid w:val="00D17E63"/>
    <w:rsid w:val="00D205BC"/>
    <w:rsid w:val="00D64F5C"/>
    <w:rsid w:val="00D755EF"/>
    <w:rsid w:val="00D80F35"/>
    <w:rsid w:val="00D83E95"/>
    <w:rsid w:val="00D85D3E"/>
    <w:rsid w:val="00D85E88"/>
    <w:rsid w:val="00DA344C"/>
    <w:rsid w:val="00DA3A37"/>
    <w:rsid w:val="00DA3AAC"/>
    <w:rsid w:val="00DA4AC8"/>
    <w:rsid w:val="00DC20DA"/>
    <w:rsid w:val="00DD12EE"/>
    <w:rsid w:val="00DD7129"/>
    <w:rsid w:val="00DE42E5"/>
    <w:rsid w:val="00DE69FD"/>
    <w:rsid w:val="00DE6F58"/>
    <w:rsid w:val="00DF2F59"/>
    <w:rsid w:val="00E22253"/>
    <w:rsid w:val="00E231E4"/>
    <w:rsid w:val="00E24324"/>
    <w:rsid w:val="00E31B07"/>
    <w:rsid w:val="00E32C97"/>
    <w:rsid w:val="00E400FF"/>
    <w:rsid w:val="00E43376"/>
    <w:rsid w:val="00E62A2F"/>
    <w:rsid w:val="00E70F00"/>
    <w:rsid w:val="00E84D80"/>
    <w:rsid w:val="00E85E7A"/>
    <w:rsid w:val="00E96FA5"/>
    <w:rsid w:val="00EC754C"/>
    <w:rsid w:val="00F03818"/>
    <w:rsid w:val="00F063EC"/>
    <w:rsid w:val="00F26EF7"/>
    <w:rsid w:val="00F302B2"/>
    <w:rsid w:val="00F47091"/>
    <w:rsid w:val="00F615C1"/>
    <w:rsid w:val="00F80B0B"/>
    <w:rsid w:val="00F81DDB"/>
    <w:rsid w:val="00F85F27"/>
    <w:rsid w:val="00FA7B3A"/>
    <w:rsid w:val="00FB2166"/>
    <w:rsid w:val="00FB4588"/>
    <w:rsid w:val="00FC002E"/>
    <w:rsid w:val="00FD03E5"/>
    <w:rsid w:val="00FD591E"/>
    <w:rsid w:val="00FE5BCD"/>
    <w:rsid w:val="00FE72E0"/>
    <w:rsid w:val="00FF7359"/>
    <w:rsid w:val="00FF76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5415"/>
  <w15:docId w15:val="{863F68FF-29B4-44EE-ABDD-432D7306E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0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1013D"/>
    <w:rPr>
      <w:rFonts w:ascii="Segoe UI" w:hAnsi="Segoe UI" w:cs="Segoe UI"/>
      <w:sz w:val="18"/>
      <w:szCs w:val="18"/>
    </w:rPr>
  </w:style>
  <w:style w:type="character" w:customStyle="1" w:styleId="TextodebaloChar">
    <w:name w:val="Texto de balão Char"/>
    <w:basedOn w:val="Fontepargpadro"/>
    <w:link w:val="Textodebalo"/>
    <w:uiPriority w:val="99"/>
    <w:semiHidden/>
    <w:rsid w:val="0081013D"/>
    <w:rPr>
      <w:rFonts w:ascii="Segoe UI" w:eastAsia="Times New Roman" w:hAnsi="Segoe UI" w:cs="Segoe UI"/>
      <w:sz w:val="18"/>
      <w:szCs w:val="18"/>
      <w:lang w:eastAsia="pt-BR"/>
    </w:rPr>
  </w:style>
  <w:style w:type="paragraph" w:styleId="NormalWeb">
    <w:name w:val="Normal (Web)"/>
    <w:basedOn w:val="Normal"/>
    <w:uiPriority w:val="99"/>
    <w:unhideWhenUsed/>
    <w:rsid w:val="0033644A"/>
    <w:pPr>
      <w:spacing w:before="100" w:beforeAutospacing="1" w:after="100" w:afterAutospacing="1"/>
    </w:pPr>
  </w:style>
  <w:style w:type="paragraph" w:styleId="Cabealho">
    <w:name w:val="header"/>
    <w:basedOn w:val="Normal"/>
    <w:link w:val="CabealhoChar"/>
    <w:uiPriority w:val="99"/>
    <w:unhideWhenUsed/>
    <w:rsid w:val="00715911"/>
    <w:pPr>
      <w:tabs>
        <w:tab w:val="center" w:pos="4252"/>
        <w:tab w:val="right" w:pos="8504"/>
      </w:tabs>
    </w:pPr>
  </w:style>
  <w:style w:type="character" w:customStyle="1" w:styleId="CabealhoChar">
    <w:name w:val="Cabeçalho Char"/>
    <w:basedOn w:val="Fontepargpadro"/>
    <w:link w:val="Cabealho"/>
    <w:uiPriority w:val="99"/>
    <w:rsid w:val="0071591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715911"/>
    <w:pPr>
      <w:tabs>
        <w:tab w:val="center" w:pos="4252"/>
        <w:tab w:val="right" w:pos="8504"/>
      </w:tabs>
    </w:pPr>
  </w:style>
  <w:style w:type="character" w:customStyle="1" w:styleId="RodapChar">
    <w:name w:val="Rodapé Char"/>
    <w:basedOn w:val="Fontepargpadro"/>
    <w:link w:val="Rodap"/>
    <w:uiPriority w:val="99"/>
    <w:rsid w:val="0071591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514609">
      <w:bodyDiv w:val="1"/>
      <w:marLeft w:val="0"/>
      <w:marRight w:val="0"/>
      <w:marTop w:val="0"/>
      <w:marBottom w:val="0"/>
      <w:divBdr>
        <w:top w:val="none" w:sz="0" w:space="0" w:color="auto"/>
        <w:left w:val="none" w:sz="0" w:space="0" w:color="auto"/>
        <w:bottom w:val="none" w:sz="0" w:space="0" w:color="auto"/>
        <w:right w:val="none" w:sz="0" w:space="0" w:color="auto"/>
      </w:divBdr>
    </w:div>
    <w:div w:id="55994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Pages>
  <Words>235</Words>
  <Characters>1269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8</cp:revision>
  <cp:lastPrinted>2024-04-29T17:57:00Z</cp:lastPrinted>
  <dcterms:created xsi:type="dcterms:W3CDTF">2024-04-23T17:16:00Z</dcterms:created>
  <dcterms:modified xsi:type="dcterms:W3CDTF">2024-04-29T20:12:00Z</dcterms:modified>
</cp:coreProperties>
</file>