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A2006" w14:textId="77777777" w:rsidR="00CF6689" w:rsidRPr="00C055ED" w:rsidRDefault="00CF6689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4311C5DE" w14:textId="1981B6EF" w:rsidR="000662EA" w:rsidRPr="00C055ED" w:rsidRDefault="00C055ED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PARECER DAS COMISSÕES PERMANENTES Nº 053/2025</w:t>
      </w:r>
    </w:p>
    <w:p w14:paraId="26A61A0D" w14:textId="77777777" w:rsidR="00C055ED" w:rsidRPr="00C055ED" w:rsidRDefault="00C055ED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41EFD0C6" w14:textId="77777777" w:rsidR="00AF62AF" w:rsidRDefault="00C055ED" w:rsidP="00AF62AF">
      <w:pPr>
        <w:spacing w:line="360" w:lineRule="auto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Projetos de Decreto Legislativo nº 048, 049, 050, 051 e 052/2025</w:t>
      </w:r>
    </w:p>
    <w:p w14:paraId="0769A774" w14:textId="59B9A4B0" w:rsidR="00AF62AF" w:rsidRDefault="001C474C" w:rsidP="00AF62AF">
      <w:pPr>
        <w:spacing w:line="360" w:lineRule="auto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Autoria:</w:t>
      </w:r>
      <w:r w:rsidRPr="00C055ED">
        <w:rPr>
          <w:rFonts w:ascii="Cambria" w:hAnsi="Cambria" w:cstheme="minorHAnsi"/>
          <w:sz w:val="23"/>
          <w:szCs w:val="23"/>
        </w:rPr>
        <w:t xml:space="preserve"> </w:t>
      </w:r>
      <w:r w:rsidR="00C055ED" w:rsidRPr="00C055ED">
        <w:rPr>
          <w:rFonts w:ascii="Cambria" w:hAnsi="Cambria" w:cstheme="minorHAnsi"/>
          <w:sz w:val="23"/>
          <w:szCs w:val="23"/>
        </w:rPr>
        <w:t>Vereadores Jemmifran da Silva Dantas, José Lúcio Silva, Marfran de Medeiros Santos, José Gilvan Dantas e Luciano Francimaro Dantas.</w:t>
      </w:r>
    </w:p>
    <w:p w14:paraId="13D07612" w14:textId="1AB4067D" w:rsidR="000662EA" w:rsidRPr="00C055ED" w:rsidRDefault="001C474C" w:rsidP="00AF62AF">
      <w:pPr>
        <w:spacing w:line="360" w:lineRule="auto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Ementa:</w:t>
      </w:r>
      <w:r w:rsidRPr="00C055ED">
        <w:rPr>
          <w:rFonts w:ascii="Cambria" w:hAnsi="Cambria" w:cstheme="minorHAnsi"/>
          <w:sz w:val="23"/>
          <w:szCs w:val="23"/>
        </w:rPr>
        <w:t xml:space="preserve"> </w:t>
      </w:r>
      <w:r w:rsidR="00C055ED" w:rsidRPr="00C055ED">
        <w:rPr>
          <w:rFonts w:ascii="Cambria" w:hAnsi="Cambria" w:cstheme="minorHAnsi"/>
          <w:sz w:val="23"/>
          <w:szCs w:val="23"/>
        </w:rPr>
        <w:t>Dispõe sobre a concessão de Títulos de Cidadão(ã) Carnaubense e de Medalha de Honra ao Mérito, em reconhecimento aos relevantes serviços prestados à comunidade, bem como ao desenvolvimento social, educacional, cultural e econômico do Município de Carnaúba dos Dantas/RN</w:t>
      </w:r>
      <w:r w:rsidRPr="00C055ED">
        <w:rPr>
          <w:rFonts w:ascii="Cambria" w:hAnsi="Cambria" w:cstheme="minorHAnsi"/>
          <w:sz w:val="23"/>
          <w:szCs w:val="23"/>
        </w:rPr>
        <w:t>.</w:t>
      </w:r>
    </w:p>
    <w:p w14:paraId="748BA84B" w14:textId="77777777" w:rsidR="001C474C" w:rsidRPr="00C055ED" w:rsidRDefault="001C474C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C055ED" w:rsidRDefault="000662EA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71A54A51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O presente parecer tem por objetivo analisar os Projetos de Decreto Legislativo nº 048, 049, 050, 051 e 052/2025, que versam sobre a concessão de honrarias, títulos de cidadania e medalha de mérito a cidadãos que se destacaram por suas trajetórias de vida, dedicação comunitária e contribuições relevantes para o Município de Carnaúba dos Dantas/RN.</w:t>
      </w:r>
    </w:p>
    <w:p w14:paraId="6D20F5D1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As proposições possuem relevância social, cultural e simbólica, uma vez que reconhecem cidadãos e cidadãs que contribuíram para a integração comunitária, o fortalecimento da educação, a preservação da cultura local e o desenvolvimento econômico da cidade.</w:t>
      </w:r>
    </w:p>
    <w:p w14:paraId="32B424D0" w14:textId="092A31BD" w:rsidR="000662EA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Nos termos do </w:t>
      </w:r>
      <w:r w:rsidRPr="00C055ED">
        <w:rPr>
          <w:rFonts w:ascii="Cambria" w:hAnsi="Cambria" w:cstheme="minorHAnsi"/>
          <w:b/>
          <w:bCs/>
          <w:sz w:val="23"/>
          <w:szCs w:val="23"/>
        </w:rPr>
        <w:t>art. 22 do Regimento Interno da Câmara Municipal</w:t>
      </w:r>
      <w:r w:rsidRPr="00C055ED">
        <w:rPr>
          <w:rFonts w:ascii="Cambria" w:hAnsi="Cambria" w:cstheme="minorHAnsi"/>
          <w:sz w:val="23"/>
          <w:szCs w:val="23"/>
        </w:rPr>
        <w:t xml:space="preserve"> de Carnaúba dos Dantas/RN, a matéria foi devidamente distribuída à Comissão de Constituição, Justiça e Redação Final.</w:t>
      </w:r>
    </w:p>
    <w:p w14:paraId="514157E8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C055ED" w:rsidRDefault="000662EA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 - ANÁLISE JURÍDICA </w:t>
      </w:r>
    </w:p>
    <w:p w14:paraId="022F0090" w14:textId="0068E20C" w:rsidR="000662EA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Do ponto de vista jurídico, os Projetos de Decreto Legislativo encontram respaldo na competência do Poder Legislativo Municipal, conforme art. 30, inciso I, da Constituição Federal, combinado com o art. 29, inciso XVI, da Lei Orgânica Municipal, que autoriza a Câmara a conceder honrarias a pessoas e entidades que se destacam no município</w:t>
      </w:r>
      <w:r w:rsidR="000662EA" w:rsidRPr="00C055ED">
        <w:rPr>
          <w:rFonts w:ascii="Cambria" w:hAnsi="Cambria" w:cstheme="minorHAnsi"/>
          <w:sz w:val="23"/>
          <w:szCs w:val="23"/>
        </w:rPr>
        <w:t>.</w:t>
      </w:r>
    </w:p>
    <w:p w14:paraId="6BA29C71" w14:textId="3347778C" w:rsidR="005102C6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lastRenderedPageBreak/>
        <w:t>Os projetos estão redigidos de forma clara, objetiva e em conformidade com a Lei Complementar nº 95/1998. Não geram despesas públicas nem criam obrigações financeiras. Assim, não se constatam vícios de constitucionalidade ou ilegalidade.</w:t>
      </w:r>
    </w:p>
    <w:p w14:paraId="7FB329F1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603533A2" w14:textId="77777777" w:rsidR="000662EA" w:rsidRPr="00C055ED" w:rsidRDefault="000662EA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III - ANÁLISE DE MÉRITO </w:t>
      </w:r>
    </w:p>
    <w:p w14:paraId="2EA1B97A" w14:textId="330C27B6" w:rsidR="005102C6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O mérito das proposições revela-se justo e de grande valor simbólico, pois reconhece a dedicação, a integração social e a contribuição cultural, educacional e econômica de cada homenageado:</w:t>
      </w:r>
    </w:p>
    <w:p w14:paraId="673D856A" w14:textId="41E80537" w:rsidR="00C055ED" w:rsidRPr="00C055ED" w:rsidRDefault="00C055ED" w:rsidP="00C055ED">
      <w:pPr>
        <w:pStyle w:val="PargrafodaLista"/>
        <w:numPr>
          <w:ilvl w:val="0"/>
          <w:numId w:val="2"/>
        </w:numPr>
        <w:spacing w:line="360" w:lineRule="auto"/>
        <w:rPr>
          <w:rFonts w:ascii="Cambria" w:eastAsia="Times New Roman" w:hAnsi="Cambria" w:cs="Times New Roman"/>
          <w:kern w:val="0"/>
          <w:lang w:eastAsia="pt-BR" w:bidi="ar-SA"/>
        </w:rPr>
      </w:pPr>
      <w:r w:rsidRPr="00C055ED">
        <w:rPr>
          <w:rFonts w:ascii="Cambria" w:eastAsia="Times New Roman" w:hAnsi="Cambria" w:cs="Times New Roman"/>
          <w:b/>
          <w:bCs/>
          <w:kern w:val="0"/>
          <w:lang w:eastAsia="pt-BR" w:bidi="ar-SA"/>
        </w:rPr>
        <w:t>PDL 048/2025 – Título de Cidadã Carnaubense:</w:t>
      </w:r>
      <w:r w:rsidRPr="00C055ED">
        <w:rPr>
          <w:rFonts w:ascii="Cambria" w:eastAsia="Times New Roman" w:hAnsi="Cambria" w:cs="Times New Roman"/>
          <w:kern w:val="0"/>
          <w:lang w:eastAsia="pt-BR" w:bidi="ar-SA"/>
        </w:rPr>
        <w:t xml:space="preserve"> Joana Darc de Lima Oliveira – por sua dedicação comunitária e contribuição à vida social local</w:t>
      </w:r>
      <w:r w:rsidRPr="00C055ED">
        <w:rPr>
          <w:rFonts w:ascii="Cambria" w:eastAsia="Times New Roman" w:hAnsi="Cambria" w:cs="Times New Roman"/>
          <w:kern w:val="0"/>
          <w:lang w:eastAsia="pt-BR" w:bidi="ar-SA"/>
        </w:rPr>
        <w:t>.</w:t>
      </w:r>
    </w:p>
    <w:p w14:paraId="1B175E67" w14:textId="0E99EB64" w:rsidR="00C055ED" w:rsidRPr="00C055ED" w:rsidRDefault="00C055ED" w:rsidP="00C055ED">
      <w:pPr>
        <w:pStyle w:val="PargrafodaLista"/>
        <w:numPr>
          <w:ilvl w:val="0"/>
          <w:numId w:val="2"/>
        </w:numPr>
        <w:spacing w:line="360" w:lineRule="auto"/>
        <w:rPr>
          <w:rFonts w:ascii="Cambria" w:eastAsia="Times New Roman" w:hAnsi="Cambria" w:cs="Times New Roman"/>
          <w:kern w:val="0"/>
          <w:lang w:eastAsia="pt-BR" w:bidi="ar-SA"/>
        </w:rPr>
      </w:pPr>
      <w:r w:rsidRPr="00C055ED">
        <w:rPr>
          <w:rFonts w:ascii="Cambria" w:eastAsia="Times New Roman" w:hAnsi="Cambria" w:cs="Times New Roman"/>
          <w:b/>
          <w:bCs/>
          <w:kern w:val="0"/>
          <w:lang w:eastAsia="pt-BR" w:bidi="ar-SA"/>
        </w:rPr>
        <w:t>PDL 049/2025 – Medalha de Honra ao Mérito “Dona Tatá”:</w:t>
      </w:r>
      <w:r w:rsidRPr="00C055ED">
        <w:rPr>
          <w:rFonts w:ascii="Cambria" w:eastAsia="Times New Roman" w:hAnsi="Cambria" w:cs="Times New Roman"/>
          <w:kern w:val="0"/>
          <w:lang w:eastAsia="pt-BR" w:bidi="ar-SA"/>
        </w:rPr>
        <w:t xml:space="preserve"> Maria Gorete Dantas – por sua trajetória na educação e serviços prestados como servidora pública</w:t>
      </w:r>
      <w:r w:rsidRPr="00C055ED">
        <w:rPr>
          <w:rFonts w:ascii="Cambria" w:eastAsia="Times New Roman" w:hAnsi="Cambria" w:cs="Times New Roman"/>
          <w:kern w:val="0"/>
          <w:lang w:eastAsia="pt-BR" w:bidi="ar-SA"/>
        </w:rPr>
        <w:t>.</w:t>
      </w:r>
    </w:p>
    <w:p w14:paraId="272B486E" w14:textId="6EECD450" w:rsidR="00C055ED" w:rsidRPr="00C055ED" w:rsidRDefault="00C055ED" w:rsidP="00C055ED">
      <w:pPr>
        <w:pStyle w:val="PargrafodaLista"/>
        <w:numPr>
          <w:ilvl w:val="0"/>
          <w:numId w:val="2"/>
        </w:numPr>
        <w:spacing w:line="360" w:lineRule="auto"/>
        <w:rPr>
          <w:rFonts w:ascii="Cambria" w:eastAsia="Times New Roman" w:hAnsi="Cambria" w:cs="Times New Roman"/>
          <w:kern w:val="0"/>
          <w:lang w:eastAsia="pt-BR" w:bidi="ar-SA"/>
        </w:rPr>
      </w:pPr>
      <w:r w:rsidRPr="00C055ED">
        <w:rPr>
          <w:rFonts w:ascii="Cambria" w:eastAsia="Times New Roman" w:hAnsi="Cambria" w:cs="Times New Roman"/>
          <w:b/>
          <w:bCs/>
          <w:kern w:val="0"/>
          <w:lang w:eastAsia="pt-BR" w:bidi="ar-SA"/>
        </w:rPr>
        <w:t>PDL 050/2025 – Título de Cidadã Carnaubense:</w:t>
      </w:r>
      <w:r w:rsidRPr="00C055ED">
        <w:rPr>
          <w:rFonts w:ascii="Cambria" w:eastAsia="Times New Roman" w:hAnsi="Cambria" w:cs="Times New Roman"/>
          <w:kern w:val="0"/>
          <w:lang w:eastAsia="pt-BR" w:bidi="ar-SA"/>
        </w:rPr>
        <w:t xml:space="preserve"> Ana Maria de Souza Araújo Dantas – pelo vínculo afetivo e social estabelecido com o município</w:t>
      </w:r>
      <w:r w:rsidRPr="00C055ED">
        <w:rPr>
          <w:rFonts w:ascii="Cambria" w:eastAsia="Times New Roman" w:hAnsi="Cambria" w:cs="Times New Roman"/>
          <w:kern w:val="0"/>
          <w:lang w:eastAsia="pt-BR" w:bidi="ar-SA"/>
        </w:rPr>
        <w:t>.</w:t>
      </w:r>
    </w:p>
    <w:p w14:paraId="0D8CA651" w14:textId="30D4CDED" w:rsidR="00C055ED" w:rsidRPr="00C055ED" w:rsidRDefault="00C055ED" w:rsidP="00C055ED">
      <w:pPr>
        <w:pStyle w:val="PargrafodaLista"/>
        <w:numPr>
          <w:ilvl w:val="0"/>
          <w:numId w:val="2"/>
        </w:numPr>
        <w:spacing w:line="360" w:lineRule="auto"/>
        <w:rPr>
          <w:rFonts w:ascii="Cambria" w:eastAsia="Times New Roman" w:hAnsi="Cambria" w:cs="Times New Roman"/>
          <w:kern w:val="0"/>
          <w:lang w:eastAsia="pt-BR" w:bidi="ar-SA"/>
        </w:rPr>
      </w:pPr>
      <w:r w:rsidRPr="00C055ED">
        <w:rPr>
          <w:rFonts w:ascii="Cambria" w:eastAsia="Times New Roman" w:hAnsi="Cambria" w:cs="Times New Roman"/>
          <w:b/>
          <w:bCs/>
          <w:kern w:val="0"/>
          <w:lang w:eastAsia="pt-BR" w:bidi="ar-SA"/>
        </w:rPr>
        <w:t>PDL 051/2025 – Título de Cidadã Carnaubense:</w:t>
      </w:r>
      <w:r w:rsidRPr="00C055ED">
        <w:rPr>
          <w:rFonts w:ascii="Cambria" w:eastAsia="Times New Roman" w:hAnsi="Cambria" w:cs="Times New Roman"/>
          <w:kern w:val="0"/>
          <w:lang w:eastAsia="pt-BR" w:bidi="ar-SA"/>
        </w:rPr>
        <w:t xml:space="preserve"> Alex Rosineide dos Santos – por sua integração comunitária e contribuição social</w:t>
      </w:r>
      <w:r w:rsidRPr="00C055ED">
        <w:rPr>
          <w:rFonts w:ascii="Cambria" w:eastAsia="Times New Roman" w:hAnsi="Cambria" w:cs="Times New Roman"/>
          <w:kern w:val="0"/>
          <w:lang w:eastAsia="pt-BR" w:bidi="ar-SA"/>
        </w:rPr>
        <w:t>.</w:t>
      </w:r>
    </w:p>
    <w:p w14:paraId="0B0447D3" w14:textId="49893C22" w:rsidR="00C055ED" w:rsidRPr="00C055ED" w:rsidRDefault="00C055ED" w:rsidP="00C055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PDL 052/2025 – Título de Cidadão Carnaubense:</w:t>
      </w:r>
      <w:r w:rsidRPr="00C055ED">
        <w:rPr>
          <w:rFonts w:ascii="Cambria" w:hAnsi="Cambria" w:cstheme="minorHAnsi"/>
          <w:sz w:val="23"/>
          <w:szCs w:val="23"/>
        </w:rPr>
        <w:t xml:space="preserve"> Alan Jhone dos Santos – por sua contribuição ao desenvolvimento econômico e geração de empregos</w:t>
      </w:r>
      <w:r w:rsidRPr="00C055ED">
        <w:rPr>
          <w:rFonts w:ascii="Cambria" w:hAnsi="Cambria" w:cstheme="minorHAnsi"/>
          <w:sz w:val="23"/>
          <w:szCs w:val="23"/>
        </w:rPr>
        <w:t>.</w:t>
      </w:r>
    </w:p>
    <w:p w14:paraId="0C408699" w14:textId="77777777" w:rsidR="00C055ED" w:rsidRPr="00C055ED" w:rsidRDefault="00C055ED" w:rsidP="00C055ED">
      <w:pPr>
        <w:pStyle w:val="PargrafodaLista"/>
        <w:spacing w:line="360" w:lineRule="auto"/>
        <w:ind w:left="1428"/>
        <w:jc w:val="both"/>
        <w:rPr>
          <w:rFonts w:ascii="Cambria" w:hAnsi="Cambria" w:cstheme="minorHAnsi"/>
          <w:sz w:val="23"/>
          <w:szCs w:val="23"/>
        </w:rPr>
      </w:pPr>
    </w:p>
    <w:p w14:paraId="6F82D173" w14:textId="22784AA4" w:rsidR="006F0098" w:rsidRPr="00C055ED" w:rsidRDefault="00847207" w:rsidP="00C055ED">
      <w:pPr>
        <w:spacing w:line="36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I</w:t>
      </w:r>
      <w:r w:rsidR="000662EA" w:rsidRPr="00C055ED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C055ED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C055ED">
        <w:rPr>
          <w:rFonts w:ascii="Cambria" w:hAnsi="Cambria" w:cstheme="minorHAnsi"/>
          <w:b/>
          <w:bCs/>
          <w:sz w:val="23"/>
          <w:szCs w:val="23"/>
          <w:u w:val="single"/>
        </w:rPr>
        <w:t xml:space="preserve">DA COMISSÃO DE </w:t>
      </w:r>
      <w:r w:rsidR="00C45158" w:rsidRPr="00C055ED">
        <w:rPr>
          <w:rFonts w:ascii="Cambria" w:hAnsi="Cambria" w:cstheme="minorHAnsi"/>
          <w:b/>
          <w:bCs/>
          <w:sz w:val="23"/>
          <w:szCs w:val="23"/>
          <w:u w:val="single"/>
        </w:rPr>
        <w:t>CONSTITUIÇÃO, JUSTIÇA E REDAÇÃO FINAL</w:t>
      </w:r>
    </w:p>
    <w:p w14:paraId="3167BEA8" w14:textId="03D24D4D" w:rsidR="000662EA" w:rsidRPr="00C055ED" w:rsidRDefault="00810ECF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A Comissão de Constituição, Justiça e Redação Final, composta pelos Vereadores(as) Bárbara de Medeiros Dantas (Presidente), José Gilvan Dantas (Relator) e Maria das Vitórias Bezerra Dantas (</w:t>
      </w:r>
      <w:r w:rsidR="00F212A4" w:rsidRPr="00C055ED">
        <w:rPr>
          <w:rFonts w:ascii="Cambria" w:hAnsi="Cambria" w:cstheme="minorHAnsi"/>
          <w:sz w:val="23"/>
          <w:szCs w:val="23"/>
        </w:rPr>
        <w:t>Secretária</w:t>
      </w:r>
      <w:r w:rsidRPr="00C055ED">
        <w:rPr>
          <w:rFonts w:ascii="Cambria" w:hAnsi="Cambria" w:cstheme="minorHAnsi"/>
          <w:sz w:val="23"/>
          <w:szCs w:val="23"/>
        </w:rPr>
        <w:t xml:space="preserve">), analisou </w:t>
      </w:r>
      <w:r w:rsidR="00C055ED" w:rsidRPr="00C055ED">
        <w:rPr>
          <w:rFonts w:ascii="Cambria" w:hAnsi="Cambria" w:cstheme="minorHAnsi"/>
          <w:sz w:val="23"/>
          <w:szCs w:val="23"/>
        </w:rPr>
        <w:t>os Projetos de Decreto Legislativo nº 048, 049, 050, 051 e 052/2025</w:t>
      </w:r>
      <w:r w:rsidRPr="00C055ED">
        <w:rPr>
          <w:rFonts w:ascii="Cambria" w:hAnsi="Cambria" w:cstheme="minorHAnsi"/>
          <w:sz w:val="23"/>
          <w:szCs w:val="23"/>
        </w:rPr>
        <w:t>.</w:t>
      </w:r>
    </w:p>
    <w:p w14:paraId="004115F9" w14:textId="08A5E2F2" w:rsidR="006F0098" w:rsidRDefault="000662EA" w:rsidP="00C055ED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A análise foi conduzida sob os aspectos da constitucionalidade, legalidade e técnica legislativa. Diante disso, </w:t>
      </w:r>
      <w:r w:rsidRPr="00C055ED">
        <w:rPr>
          <w:rFonts w:ascii="Cambria" w:hAnsi="Cambria" w:cstheme="minorHAnsi"/>
          <w:b/>
          <w:bCs/>
          <w:sz w:val="23"/>
          <w:szCs w:val="23"/>
        </w:rPr>
        <w:t>este Relator emite</w:t>
      </w:r>
      <w:r w:rsidRPr="00C055ED">
        <w:rPr>
          <w:rFonts w:ascii="Cambria" w:hAnsi="Cambria" w:cstheme="minorHAnsi"/>
          <w:sz w:val="23"/>
          <w:szCs w:val="23"/>
        </w:rPr>
        <w:t xml:space="preserve"> </w:t>
      </w:r>
      <w:r w:rsidRPr="00C055ED">
        <w:rPr>
          <w:rFonts w:ascii="Cambria" w:hAnsi="Cambria" w:cstheme="minorHAnsi"/>
          <w:b/>
          <w:bCs/>
          <w:sz w:val="23"/>
          <w:szCs w:val="23"/>
        </w:rPr>
        <w:t>parecer favorável à tramitação do</w:t>
      </w:r>
      <w:r w:rsidR="00C055ED" w:rsidRPr="00C055ED">
        <w:rPr>
          <w:rFonts w:ascii="Cambria" w:hAnsi="Cambria" w:cstheme="minorHAnsi"/>
          <w:b/>
          <w:bCs/>
          <w:sz w:val="23"/>
          <w:szCs w:val="23"/>
        </w:rPr>
        <w:t>s</w:t>
      </w:r>
      <w:r w:rsidRPr="00C055ED">
        <w:rPr>
          <w:rFonts w:ascii="Cambria" w:hAnsi="Cambria" w:cstheme="minorHAnsi"/>
          <w:b/>
          <w:bCs/>
          <w:sz w:val="23"/>
          <w:szCs w:val="23"/>
        </w:rPr>
        <w:t xml:space="preserve"> </w:t>
      </w:r>
      <w:r w:rsidR="00C055ED" w:rsidRPr="00C055ED">
        <w:rPr>
          <w:rFonts w:ascii="Cambria" w:hAnsi="Cambria" w:cstheme="minorHAnsi"/>
          <w:b/>
          <w:bCs/>
          <w:sz w:val="23"/>
          <w:szCs w:val="23"/>
        </w:rPr>
        <w:t>Projetos de Decreto Legislativo nº 048, 049, 050, 051 e 052/2025.</w:t>
      </w:r>
    </w:p>
    <w:p w14:paraId="2E6C313C" w14:textId="77777777" w:rsid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119C78B6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226E2692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6840C64E" w14:textId="7BD42BBF" w:rsidR="000662EA" w:rsidRPr="00C055ED" w:rsidRDefault="000662EA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Sala das Comissões, </w:t>
      </w:r>
      <w:r w:rsidR="00C055ED" w:rsidRPr="00C055ED">
        <w:rPr>
          <w:rFonts w:ascii="Cambria" w:hAnsi="Cambria" w:cstheme="minorHAnsi"/>
          <w:sz w:val="23"/>
          <w:szCs w:val="23"/>
        </w:rPr>
        <w:t>16</w:t>
      </w:r>
      <w:r w:rsidRPr="00C055ED">
        <w:rPr>
          <w:rFonts w:ascii="Cambria" w:hAnsi="Cambria" w:cstheme="minorHAnsi"/>
          <w:sz w:val="23"/>
          <w:szCs w:val="23"/>
        </w:rPr>
        <w:t xml:space="preserve"> de </w:t>
      </w:r>
      <w:r w:rsidR="00C055ED" w:rsidRPr="00C055ED">
        <w:rPr>
          <w:rFonts w:ascii="Cambria" w:hAnsi="Cambria" w:cstheme="minorHAnsi"/>
          <w:sz w:val="23"/>
          <w:szCs w:val="23"/>
        </w:rPr>
        <w:t>setembro</w:t>
      </w:r>
      <w:r w:rsidRPr="00C055ED">
        <w:rPr>
          <w:rFonts w:ascii="Cambria" w:hAnsi="Cambria" w:cstheme="minorHAnsi"/>
          <w:sz w:val="23"/>
          <w:szCs w:val="23"/>
        </w:rPr>
        <w:t xml:space="preserve"> de 2025.</w:t>
      </w:r>
    </w:p>
    <w:p w14:paraId="36C37B30" w14:textId="77777777" w:rsidR="00CF6689" w:rsidRPr="00C055ED" w:rsidRDefault="00CF6689" w:rsidP="00C055ED">
      <w:pPr>
        <w:spacing w:line="360" w:lineRule="auto"/>
        <w:ind w:firstLine="708"/>
        <w:jc w:val="center"/>
        <w:rPr>
          <w:rFonts w:ascii="Cambria" w:hAnsi="Cambria" w:cstheme="minorHAnsi"/>
          <w:sz w:val="23"/>
          <w:szCs w:val="23"/>
        </w:rPr>
      </w:pPr>
    </w:p>
    <w:p w14:paraId="1804952D" w14:textId="77777777" w:rsidR="000662EA" w:rsidRPr="00C055ED" w:rsidRDefault="000662EA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_____________________________________</w:t>
      </w:r>
    </w:p>
    <w:p w14:paraId="5ED147C6" w14:textId="7B37EF9E" w:rsidR="000E4977" w:rsidRPr="00C055ED" w:rsidRDefault="00C45158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73C11013" w14:textId="2BF0755D" w:rsidR="00DB249A" w:rsidRPr="00C055ED" w:rsidRDefault="000E4977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Relator da Comissão de</w:t>
      </w:r>
    </w:p>
    <w:p w14:paraId="719AFAF3" w14:textId="534E0921" w:rsidR="000662EA" w:rsidRPr="00C055ED" w:rsidRDefault="000E4977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Constituição</w:t>
      </w:r>
      <w:r w:rsidR="00C45158" w:rsidRPr="00C055ED">
        <w:rPr>
          <w:rFonts w:ascii="Cambria" w:hAnsi="Cambria" w:cstheme="minorHAnsi"/>
          <w:sz w:val="23"/>
          <w:szCs w:val="23"/>
        </w:rPr>
        <w:t>, Justiça e Redação Final</w:t>
      </w:r>
    </w:p>
    <w:p w14:paraId="139436E5" w14:textId="77777777" w:rsidR="00DB249A" w:rsidRPr="00C055ED" w:rsidRDefault="00DB249A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532059BB" w14:textId="77777777" w:rsidR="006F0098" w:rsidRPr="00C055ED" w:rsidRDefault="006F0098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619A313D" w14:textId="77777777" w:rsidR="000662EA" w:rsidRPr="00C055ED" w:rsidRDefault="000662EA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7E1B19AC" w14:textId="4AC7C95C" w:rsidR="00DB249A" w:rsidRPr="00C055ED" w:rsidRDefault="00DB249A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bCs/>
          <w:sz w:val="23"/>
          <w:szCs w:val="23"/>
          <w:u w:val="single"/>
        </w:rPr>
        <w:t>APROVAÇÃO DOS MEMBROS</w:t>
      </w:r>
    </w:p>
    <w:p w14:paraId="735FDFD4" w14:textId="77777777" w:rsidR="000662EA" w:rsidRPr="00C055ED" w:rsidRDefault="000662EA" w:rsidP="00C055ED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401AACB8" w14:textId="65962897" w:rsidR="000662EA" w:rsidRPr="00C055ED" w:rsidRDefault="000662EA" w:rsidP="00C055ED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Em consonância com as leis vigentes, manifesta-se esta comissão, por maioria dos votos, </w:t>
      </w:r>
      <w:r w:rsidRPr="00C055ED">
        <w:rPr>
          <w:rFonts w:ascii="Cambria" w:hAnsi="Cambria" w:cstheme="minorHAnsi"/>
          <w:b/>
          <w:bCs/>
          <w:sz w:val="23"/>
          <w:szCs w:val="23"/>
        </w:rPr>
        <w:t>PELA APROVAÇÃO</w:t>
      </w:r>
      <w:r w:rsidRPr="00C055ED">
        <w:rPr>
          <w:rFonts w:ascii="Cambria" w:hAnsi="Cambria" w:cstheme="minorHAnsi"/>
          <w:sz w:val="23"/>
          <w:szCs w:val="23"/>
        </w:rPr>
        <w:t xml:space="preserve"> </w:t>
      </w:r>
      <w:r w:rsidR="00C055ED" w:rsidRPr="00C055ED">
        <w:rPr>
          <w:rFonts w:ascii="Cambria" w:hAnsi="Cambria" w:cstheme="minorHAnsi"/>
          <w:sz w:val="23"/>
          <w:szCs w:val="23"/>
        </w:rPr>
        <w:t xml:space="preserve">dos </w:t>
      </w:r>
      <w:r w:rsidR="00C055ED" w:rsidRPr="00C055ED">
        <w:rPr>
          <w:rFonts w:ascii="Cambria" w:hAnsi="Cambria" w:cstheme="minorHAnsi"/>
          <w:sz w:val="23"/>
          <w:szCs w:val="23"/>
        </w:rPr>
        <w:t>Projetos de Decreto Legislativo nº 048, 049, 050, 051 e 052/2025.</w:t>
      </w:r>
      <w:r w:rsidRPr="00C055ED">
        <w:rPr>
          <w:rFonts w:ascii="Cambria" w:hAnsi="Cambria" w:cstheme="minorHAnsi"/>
          <w:b/>
          <w:bCs/>
          <w:sz w:val="23"/>
          <w:szCs w:val="23"/>
        </w:rPr>
        <w:t>,</w:t>
      </w:r>
      <w:r w:rsidRPr="00C055ED">
        <w:rPr>
          <w:rFonts w:ascii="Cambria" w:hAnsi="Cambria" w:cstheme="minorHAnsi"/>
          <w:sz w:val="23"/>
          <w:szCs w:val="23"/>
        </w:rPr>
        <w:t xml:space="preserve"> </w:t>
      </w:r>
      <w:r w:rsidRPr="00C055ED">
        <w:rPr>
          <w:rFonts w:ascii="Cambria" w:hAnsi="Cambria" w:cstheme="minorHAnsi"/>
          <w:b/>
          <w:bCs/>
          <w:sz w:val="23"/>
          <w:szCs w:val="23"/>
        </w:rPr>
        <w:t>votando favorável com o parecer do Relator.</w:t>
      </w:r>
    </w:p>
    <w:p w14:paraId="359F09C8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3FA5A362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5ADC6FC" w14:textId="77777777" w:rsidR="00C055ED" w:rsidRPr="00C055ED" w:rsidRDefault="00C055ED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Sala das Comissões, 16 de setembro de 2025.</w:t>
      </w:r>
    </w:p>
    <w:p w14:paraId="68C76D02" w14:textId="77777777" w:rsidR="00C055ED" w:rsidRPr="00C055ED" w:rsidRDefault="00C055ED" w:rsidP="00C055ED">
      <w:pPr>
        <w:spacing w:line="36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5A60ED7A" w14:textId="77777777" w:rsidR="000662EA" w:rsidRPr="00C055ED" w:rsidRDefault="000662EA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1675812A" w14:textId="4606B77C" w:rsidR="00654CA7" w:rsidRPr="00C055ED" w:rsidRDefault="00FD6CE1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__________</w:t>
      </w:r>
      <w:r w:rsidR="00654CA7" w:rsidRPr="00C055ED">
        <w:rPr>
          <w:rFonts w:ascii="Cambria" w:hAnsi="Cambria" w:cstheme="minorHAnsi"/>
          <w:sz w:val="23"/>
          <w:szCs w:val="23"/>
        </w:rPr>
        <w:t>___________________________________</w:t>
      </w:r>
    </w:p>
    <w:p w14:paraId="1025FB0C" w14:textId="0AB9E1F2" w:rsidR="00FD6CE1" w:rsidRPr="00C055ED" w:rsidRDefault="00FD6CE1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1318BD2B" w14:textId="181DC8D9" w:rsidR="00FD6CE1" w:rsidRPr="00C055ED" w:rsidRDefault="00FD6CE1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Presidente</w:t>
      </w:r>
      <w:r w:rsidR="00654CA7" w:rsidRPr="00C055ED">
        <w:rPr>
          <w:rFonts w:ascii="Cambria" w:hAnsi="Cambria" w:cstheme="minorHAnsi"/>
          <w:sz w:val="23"/>
          <w:szCs w:val="23"/>
        </w:rPr>
        <w:t xml:space="preserve"> da Comissão de</w:t>
      </w:r>
    </w:p>
    <w:p w14:paraId="66AC9129" w14:textId="1C1CACAA" w:rsidR="00654CA7" w:rsidRPr="00C055ED" w:rsidRDefault="00654CA7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52DD3499" w14:textId="77777777" w:rsidR="00654CA7" w:rsidRPr="00C055ED" w:rsidRDefault="00654CA7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77CF3987" w14:textId="77777777" w:rsidR="00FD6CE1" w:rsidRPr="00C055ED" w:rsidRDefault="00FD6CE1" w:rsidP="00C055ED">
      <w:pPr>
        <w:spacing w:line="360" w:lineRule="auto"/>
        <w:ind w:firstLine="709"/>
        <w:jc w:val="center"/>
        <w:rPr>
          <w:rFonts w:ascii="Cambria" w:hAnsi="Cambria" w:cstheme="minorHAnsi"/>
          <w:sz w:val="23"/>
          <w:szCs w:val="23"/>
        </w:rPr>
      </w:pPr>
    </w:p>
    <w:p w14:paraId="04AC550C" w14:textId="09E4075E" w:rsidR="00654CA7" w:rsidRPr="00C055ED" w:rsidRDefault="00FD6CE1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______________________</w:t>
      </w:r>
      <w:r w:rsidR="00654CA7" w:rsidRPr="00C055ED">
        <w:rPr>
          <w:rFonts w:ascii="Cambria" w:hAnsi="Cambria" w:cstheme="minorHAnsi"/>
          <w:sz w:val="23"/>
          <w:szCs w:val="23"/>
        </w:rPr>
        <w:t>_____________________________</w:t>
      </w:r>
    </w:p>
    <w:p w14:paraId="62476CAC" w14:textId="49AEEEB2" w:rsidR="00654CA7" w:rsidRPr="00C055ED" w:rsidRDefault="00FD6CE1" w:rsidP="00C055ED">
      <w:pPr>
        <w:spacing w:line="36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C055ED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</w:p>
    <w:p w14:paraId="3F7940E0" w14:textId="235BAD6C" w:rsidR="00FD6CE1" w:rsidRPr="00C055ED" w:rsidRDefault="00F212A4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Secretária</w:t>
      </w:r>
      <w:r w:rsidR="00654CA7" w:rsidRPr="00C055ED">
        <w:rPr>
          <w:rFonts w:ascii="Cambria" w:hAnsi="Cambria" w:cstheme="minorHAnsi"/>
          <w:sz w:val="23"/>
          <w:szCs w:val="23"/>
        </w:rPr>
        <w:t xml:space="preserve"> da Comissão de</w:t>
      </w:r>
    </w:p>
    <w:p w14:paraId="6920EEFA" w14:textId="3277F831" w:rsidR="00654CA7" w:rsidRPr="00C055ED" w:rsidRDefault="00654CA7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0215402A" w14:textId="77777777" w:rsidR="00FC1062" w:rsidRPr="00C055ED" w:rsidRDefault="00FC1062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</w:p>
    <w:p w14:paraId="1D6B9B2C" w14:textId="3146FD46" w:rsidR="000662EA" w:rsidRPr="00C055ED" w:rsidRDefault="00D8696E" w:rsidP="00C055ED">
      <w:pPr>
        <w:spacing w:line="36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C055ED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C055ED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C055ED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0AA26ECF" w14:textId="77777777" w:rsidR="001140E4" w:rsidRPr="00C055ED" w:rsidRDefault="001140E4" w:rsidP="00C055ED">
      <w:pPr>
        <w:spacing w:line="36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442CAB78" w14:textId="77777777" w:rsidR="000662EA" w:rsidRPr="00C055ED" w:rsidRDefault="000662EA" w:rsidP="00C055ED">
      <w:pPr>
        <w:spacing w:line="36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>Nos termos do artigo 63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C055ED" w:rsidRDefault="000662EA" w:rsidP="00C055ED">
      <w:pPr>
        <w:spacing w:line="36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C055ED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C055ED">
        <w:rPr>
          <w:rFonts w:ascii="Cambria" w:hAnsi="Cambria" w:cstheme="minorHAnsi"/>
          <w:bCs/>
          <w:sz w:val="23"/>
          <w:szCs w:val="23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21E47791" w14:textId="171EDD00" w:rsidR="00A22FAC" w:rsidRPr="00C055ED" w:rsidRDefault="000662EA" w:rsidP="00C055ED">
      <w:pPr>
        <w:spacing w:line="36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67735615" w14:textId="77777777" w:rsidR="007E136A" w:rsidRPr="00C055ED" w:rsidRDefault="007E136A" w:rsidP="00C055ED">
      <w:pPr>
        <w:spacing w:line="36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</w:p>
    <w:p w14:paraId="70CB18DB" w14:textId="41C54609" w:rsidR="007E136A" w:rsidRPr="00C055ED" w:rsidRDefault="007E136A" w:rsidP="00C055ED">
      <w:pPr>
        <w:spacing w:line="360" w:lineRule="auto"/>
        <w:jc w:val="center"/>
        <w:rPr>
          <w:rFonts w:ascii="Cambria" w:hAnsi="Cambria" w:cstheme="minorHAnsi"/>
          <w:sz w:val="23"/>
          <w:szCs w:val="23"/>
        </w:rPr>
      </w:pPr>
      <w:r w:rsidRPr="00C055ED">
        <w:rPr>
          <w:rFonts w:ascii="Cambria" w:hAnsi="Cambria" w:cstheme="minorHAnsi"/>
          <w:sz w:val="23"/>
          <w:szCs w:val="23"/>
        </w:rPr>
        <w:t xml:space="preserve">Sala das Comissões, </w:t>
      </w:r>
      <w:r w:rsidR="00C055ED" w:rsidRPr="00C055ED">
        <w:rPr>
          <w:rFonts w:ascii="Cambria" w:hAnsi="Cambria" w:cstheme="minorHAnsi"/>
          <w:sz w:val="23"/>
          <w:szCs w:val="23"/>
        </w:rPr>
        <w:t>16</w:t>
      </w:r>
      <w:r w:rsidRPr="00C055ED">
        <w:rPr>
          <w:rFonts w:ascii="Cambria" w:hAnsi="Cambria" w:cstheme="minorHAnsi"/>
          <w:sz w:val="23"/>
          <w:szCs w:val="23"/>
        </w:rPr>
        <w:t xml:space="preserve"> de </w:t>
      </w:r>
      <w:r w:rsidR="00C055ED" w:rsidRPr="00C055ED">
        <w:rPr>
          <w:rFonts w:ascii="Cambria" w:hAnsi="Cambria" w:cstheme="minorHAnsi"/>
          <w:sz w:val="23"/>
          <w:szCs w:val="23"/>
        </w:rPr>
        <w:t>setembro</w:t>
      </w:r>
      <w:r w:rsidRPr="00C055ED">
        <w:rPr>
          <w:rFonts w:ascii="Cambria" w:hAnsi="Cambria" w:cstheme="minorHAnsi"/>
          <w:sz w:val="23"/>
          <w:szCs w:val="23"/>
        </w:rPr>
        <w:t xml:space="preserve"> de 2025.</w:t>
      </w:r>
    </w:p>
    <w:p w14:paraId="48B67004" w14:textId="77777777" w:rsidR="00CF6689" w:rsidRPr="00C055ED" w:rsidRDefault="00CF6689" w:rsidP="00C055ED">
      <w:pPr>
        <w:spacing w:line="36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C055ED" w:rsidRDefault="00CF6689" w:rsidP="00C055ED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C055ED" w:rsidRDefault="00FA5355" w:rsidP="00C055ED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C055ED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70F77632" w14:textId="655F9EA8" w:rsidR="00F96338" w:rsidRPr="00C055ED" w:rsidRDefault="00F96338" w:rsidP="00C055ED">
      <w:pPr>
        <w:spacing w:line="360" w:lineRule="auto"/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C055ED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C055ED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C055ED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C055ED">
        <w:rPr>
          <w:rFonts w:ascii="Cambria" w:hAnsi="Cambria" w:cstheme="minorHAnsi"/>
          <w:bCs/>
          <w:sz w:val="23"/>
          <w:szCs w:val="23"/>
        </w:rPr>
        <w:t>nº 040/2025</w:t>
      </w:r>
      <w:r w:rsidR="00625F1B" w:rsidRPr="00C055ED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p w14:paraId="3D3C5A82" w14:textId="77777777" w:rsidR="00FA5355" w:rsidRPr="00C055ED" w:rsidRDefault="00FA5355" w:rsidP="00C055ED">
      <w:pPr>
        <w:spacing w:line="360" w:lineRule="auto"/>
        <w:ind w:left="-180" w:right="-180"/>
        <w:jc w:val="center"/>
        <w:outlineLvl w:val="0"/>
        <w:rPr>
          <w:rFonts w:ascii="Cambria" w:hAnsi="Cambria" w:cstheme="minorHAnsi"/>
          <w:sz w:val="23"/>
          <w:szCs w:val="23"/>
        </w:rPr>
      </w:pPr>
    </w:p>
    <w:sectPr w:rsidR="00FA5355" w:rsidRPr="00C055ED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BBDAB" w14:textId="77777777" w:rsidR="009D0014" w:rsidRDefault="009D0014">
      <w:pPr>
        <w:rPr>
          <w:rFonts w:hint="eastAsia"/>
        </w:rPr>
      </w:pPr>
      <w:r>
        <w:separator/>
      </w:r>
    </w:p>
  </w:endnote>
  <w:endnote w:type="continuationSeparator" w:id="0">
    <w:p w14:paraId="136C02D6" w14:textId="77777777" w:rsidR="009D0014" w:rsidRDefault="009D0014">
      <w:pPr>
        <w:rPr>
          <w:rFonts w:hint="eastAsia"/>
        </w:rPr>
      </w:pPr>
      <w:r>
        <w:continuationSeparator/>
      </w:r>
    </w:p>
  </w:endnote>
  <w:endnote w:type="continuationNotice" w:id="1">
    <w:p w14:paraId="19E72424" w14:textId="77777777" w:rsidR="009D0014" w:rsidRDefault="009D0014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700B4" w14:textId="77777777" w:rsidR="009D0014" w:rsidRDefault="009D0014">
      <w:pPr>
        <w:rPr>
          <w:rFonts w:hint="eastAsia"/>
        </w:rPr>
      </w:pPr>
      <w:r>
        <w:separator/>
      </w:r>
    </w:p>
  </w:footnote>
  <w:footnote w:type="continuationSeparator" w:id="0">
    <w:p w14:paraId="53963642" w14:textId="77777777" w:rsidR="009D0014" w:rsidRDefault="009D0014">
      <w:pPr>
        <w:rPr>
          <w:rFonts w:hint="eastAsia"/>
        </w:rPr>
      </w:pPr>
      <w:r>
        <w:continuationSeparator/>
      </w:r>
    </w:p>
  </w:footnote>
  <w:footnote w:type="continuationNotice" w:id="1">
    <w:p w14:paraId="233CD33F" w14:textId="77777777" w:rsidR="009D0014" w:rsidRDefault="009D0014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436079">
    <w:abstractNumId w:val="1"/>
  </w:num>
  <w:num w:numId="2" w16cid:durableId="2032536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140E4"/>
    <w:rsid w:val="00167D6C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62292"/>
    <w:rsid w:val="002722C9"/>
    <w:rsid w:val="00297560"/>
    <w:rsid w:val="0029760F"/>
    <w:rsid w:val="002A50D0"/>
    <w:rsid w:val="002B1C06"/>
    <w:rsid w:val="002C05D4"/>
    <w:rsid w:val="002C7C82"/>
    <w:rsid w:val="002E625C"/>
    <w:rsid w:val="002E7833"/>
    <w:rsid w:val="002F2844"/>
    <w:rsid w:val="003044B5"/>
    <w:rsid w:val="003141DA"/>
    <w:rsid w:val="003527F7"/>
    <w:rsid w:val="00352C73"/>
    <w:rsid w:val="00366F73"/>
    <w:rsid w:val="003728C7"/>
    <w:rsid w:val="0039045D"/>
    <w:rsid w:val="003D38A5"/>
    <w:rsid w:val="003E1D81"/>
    <w:rsid w:val="003E25B0"/>
    <w:rsid w:val="0040702D"/>
    <w:rsid w:val="00410B2F"/>
    <w:rsid w:val="0041219F"/>
    <w:rsid w:val="004262D5"/>
    <w:rsid w:val="00427B4F"/>
    <w:rsid w:val="00435DFC"/>
    <w:rsid w:val="00453E46"/>
    <w:rsid w:val="00472C49"/>
    <w:rsid w:val="004A2094"/>
    <w:rsid w:val="004B48C5"/>
    <w:rsid w:val="004E25C3"/>
    <w:rsid w:val="005102C6"/>
    <w:rsid w:val="00510E0E"/>
    <w:rsid w:val="00512AAD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53724"/>
    <w:rsid w:val="00654CA7"/>
    <w:rsid w:val="00664DE8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31E99"/>
    <w:rsid w:val="00835F71"/>
    <w:rsid w:val="0084017A"/>
    <w:rsid w:val="00847207"/>
    <w:rsid w:val="00861191"/>
    <w:rsid w:val="00861C94"/>
    <w:rsid w:val="00864FEB"/>
    <w:rsid w:val="00867CC1"/>
    <w:rsid w:val="00871FD3"/>
    <w:rsid w:val="00881726"/>
    <w:rsid w:val="008C48A9"/>
    <w:rsid w:val="008C61A3"/>
    <w:rsid w:val="008E1F7A"/>
    <w:rsid w:val="00900334"/>
    <w:rsid w:val="0093531F"/>
    <w:rsid w:val="00941ECC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94688"/>
    <w:rsid w:val="00AC52A9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C6F99"/>
    <w:rsid w:val="00BD0966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B505C"/>
    <w:rsid w:val="00CC4F5F"/>
    <w:rsid w:val="00CD0419"/>
    <w:rsid w:val="00CE2B78"/>
    <w:rsid w:val="00CE7E51"/>
    <w:rsid w:val="00CF2750"/>
    <w:rsid w:val="00CF6689"/>
    <w:rsid w:val="00D07B5C"/>
    <w:rsid w:val="00D10671"/>
    <w:rsid w:val="00D13F18"/>
    <w:rsid w:val="00D31E57"/>
    <w:rsid w:val="00D45B98"/>
    <w:rsid w:val="00D474D7"/>
    <w:rsid w:val="00D7043A"/>
    <w:rsid w:val="00D72E21"/>
    <w:rsid w:val="00D8696E"/>
    <w:rsid w:val="00D87B2E"/>
    <w:rsid w:val="00D87C1A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328F6"/>
    <w:rsid w:val="00E34846"/>
    <w:rsid w:val="00E42D17"/>
    <w:rsid w:val="00E70C84"/>
    <w:rsid w:val="00E82529"/>
    <w:rsid w:val="00EA0A00"/>
    <w:rsid w:val="00EA5045"/>
    <w:rsid w:val="00EB0CE7"/>
    <w:rsid w:val="00EC1F85"/>
    <w:rsid w:val="00ED3566"/>
    <w:rsid w:val="00ED41DE"/>
    <w:rsid w:val="00EE05EA"/>
    <w:rsid w:val="00F212A4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C1062"/>
    <w:rsid w:val="00FC51A2"/>
    <w:rsid w:val="00FD6CE1"/>
    <w:rsid w:val="00FE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811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4</cp:revision>
  <cp:lastPrinted>2022-11-17T12:54:00Z</cp:lastPrinted>
  <dcterms:created xsi:type="dcterms:W3CDTF">2025-09-17T16:00:00Z</dcterms:created>
  <dcterms:modified xsi:type="dcterms:W3CDTF">2025-09-17T16:01:00Z</dcterms:modified>
  <dc:language>pt-BR</dc:language>
</cp:coreProperties>
</file>