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85E" w:rsidRDefault="006B785E" w:rsidP="00611AD7">
      <w:pPr>
        <w:tabs>
          <w:tab w:val="left" w:pos="1701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E0732">
        <w:rPr>
          <w:rFonts w:ascii="Arial" w:hAnsi="Arial" w:cs="Arial"/>
          <w:b/>
          <w:sz w:val="24"/>
          <w:szCs w:val="24"/>
        </w:rPr>
        <w:t>PROJETO DE LEI N.º 2.038 DE 18 DE JANEIRO DE 2023</w:t>
      </w:r>
    </w:p>
    <w:p w:rsidR="00611AD7" w:rsidRPr="006E0732" w:rsidRDefault="00611AD7" w:rsidP="00611AD7">
      <w:pPr>
        <w:tabs>
          <w:tab w:val="left" w:pos="1701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B785E" w:rsidRPr="006E0732" w:rsidRDefault="006B785E" w:rsidP="006B785E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6B785E" w:rsidRPr="006E0732" w:rsidRDefault="006B785E" w:rsidP="006B785E">
      <w:pPr>
        <w:spacing w:after="0" w:line="240" w:lineRule="auto"/>
        <w:ind w:left="269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6E0732">
        <w:rPr>
          <w:rFonts w:ascii="Arial" w:hAnsi="Arial" w:cs="Arial"/>
          <w:b/>
          <w:bCs/>
          <w:sz w:val="24"/>
          <w:szCs w:val="24"/>
        </w:rPr>
        <w:t>“DISPÕE SOBRE A CONCESSÃO DE RECOMPOSIÇÃO DE PERDAS SALARIA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6E0732">
        <w:rPr>
          <w:rFonts w:ascii="Arial" w:hAnsi="Arial" w:cs="Arial"/>
          <w:b/>
          <w:bCs/>
          <w:sz w:val="24"/>
          <w:szCs w:val="24"/>
        </w:rPr>
        <w:t>S AOS SERVIDORES MUNICIPAIS.”</w:t>
      </w:r>
    </w:p>
    <w:p w:rsidR="006B785E" w:rsidRPr="006E0732" w:rsidRDefault="006B785E" w:rsidP="006B785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6B785E" w:rsidRPr="006E0732" w:rsidRDefault="006B785E" w:rsidP="006B785E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E0732">
        <w:rPr>
          <w:sz w:val="24"/>
          <w:szCs w:val="24"/>
        </w:rPr>
        <w:br/>
      </w:r>
    </w:p>
    <w:p w:rsidR="006B785E" w:rsidRPr="006E0732" w:rsidRDefault="006B785E" w:rsidP="006B785E">
      <w:pPr>
        <w:spacing w:after="0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6B785E">
        <w:rPr>
          <w:rFonts w:ascii="Arial" w:hAnsi="Arial"/>
          <w:sz w:val="24"/>
        </w:rPr>
        <w:t>A Prefeita do Município de Jacuí, no uso de suas</w:t>
      </w:r>
      <w:r>
        <w:rPr>
          <w:rFonts w:ascii="Arial" w:hAnsi="Arial"/>
          <w:sz w:val="24"/>
        </w:rPr>
        <w:t xml:space="preserve"> </w:t>
      </w:r>
      <w:r w:rsidRPr="006B785E">
        <w:rPr>
          <w:rFonts w:ascii="Arial" w:hAnsi="Arial"/>
          <w:sz w:val="24"/>
        </w:rPr>
        <w:t>atribuições legais, faze</w:t>
      </w:r>
      <w:proofErr w:type="gramEnd"/>
      <w:r w:rsidRPr="006B785E">
        <w:rPr>
          <w:rFonts w:ascii="Arial" w:hAnsi="Arial"/>
          <w:sz w:val="24"/>
        </w:rPr>
        <w:t xml:space="preserve"> saber que a Câmara Municipal aprovou, e ela sanciona e promulga a seguinte lei</w:t>
      </w:r>
      <w:r w:rsidRPr="006E0732">
        <w:rPr>
          <w:rFonts w:ascii="Arial" w:hAnsi="Arial" w:cs="Arial"/>
          <w:sz w:val="24"/>
          <w:szCs w:val="24"/>
        </w:rPr>
        <w:t>:</w:t>
      </w:r>
    </w:p>
    <w:p w:rsidR="006B785E" w:rsidRPr="006E0732" w:rsidRDefault="006B785E" w:rsidP="006B785E">
      <w:pPr>
        <w:spacing w:after="0"/>
        <w:contextualSpacing/>
        <w:jc w:val="both"/>
        <w:rPr>
          <w:rFonts w:ascii="Arial" w:hAnsi="Arial" w:cs="Arial"/>
          <w:sz w:val="24"/>
          <w:szCs w:val="24"/>
        </w:rPr>
      </w:pP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  <w:r w:rsidRPr="006B785E">
        <w:rPr>
          <w:rFonts w:ascii="Arial" w:hAnsi="Arial"/>
          <w:sz w:val="24"/>
        </w:rPr>
        <w:t xml:space="preserve">Art. 1º. Nos termos do inciso X, do Art. 37 da Constituição Federal, </w:t>
      </w:r>
      <w:proofErr w:type="gramStart"/>
      <w:r w:rsidRPr="006B785E">
        <w:rPr>
          <w:rFonts w:ascii="Arial" w:hAnsi="Arial"/>
          <w:sz w:val="24"/>
        </w:rPr>
        <w:t>fica</w:t>
      </w:r>
      <w:proofErr w:type="gramEnd"/>
      <w:r w:rsidRPr="006B785E">
        <w:rPr>
          <w:rFonts w:ascii="Arial" w:hAnsi="Arial"/>
          <w:sz w:val="24"/>
        </w:rPr>
        <w:t xml:space="preserve"> o Poder Executivo Municipal autorizado a conceder, a partir de janeiro de 2023, a recomposição de perdas salariais dos vencimentos dos servidores públicos municipais e agentes políticos, segundo o índice Nacional de Preços ao Consumidor Amplo (IPCA), no percentual de 5,79 % (cinco inteiros e setenta e nove centésimos) acumulado no período.</w:t>
      </w:r>
    </w:p>
    <w:p w:rsidR="006B785E" w:rsidRPr="00D93155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  <w:r w:rsidRPr="006B785E">
        <w:rPr>
          <w:rFonts w:ascii="Arial" w:hAnsi="Arial"/>
          <w:sz w:val="24"/>
        </w:rPr>
        <w:t xml:space="preserve"> </w:t>
      </w:r>
      <w:r w:rsidRPr="006B785E">
        <w:rPr>
          <w:rFonts w:ascii="Arial" w:hAnsi="Arial"/>
          <w:sz w:val="24"/>
        </w:rPr>
        <w:br/>
        <w:t xml:space="preserve">Parágrafo único. O reajuste mencionado neste artigo se aplica sobre o valor dos vencimentos dos servidores do quadro </w:t>
      </w:r>
      <w:r w:rsidRPr="00D93155">
        <w:rPr>
          <w:rFonts w:ascii="Arial" w:hAnsi="Arial"/>
          <w:sz w:val="24"/>
        </w:rPr>
        <w:t xml:space="preserve">permanente, celetistas, conselheiros do conselho tutelar, inativos, pensionistas e subsídios da Prefeita, Vice-prefeito e Secretários Municipais, conforme disposto na legislação vigente. </w:t>
      </w:r>
    </w:p>
    <w:p w:rsidR="006B785E" w:rsidRPr="00D93155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  <w:r w:rsidRPr="00D93155">
        <w:rPr>
          <w:rFonts w:ascii="Arial" w:hAnsi="Arial"/>
          <w:sz w:val="24"/>
        </w:rPr>
        <w:t>Art. 2º. Concede complementação salarial a todos os servidores municipais que percebam o vencimento inferior ao salário-mínimo legal nacional de R$ 1.302,00 (</w:t>
      </w:r>
      <w:proofErr w:type="gramStart"/>
      <w:r w:rsidRPr="00D93155">
        <w:rPr>
          <w:rFonts w:ascii="Arial" w:hAnsi="Arial"/>
          <w:sz w:val="24"/>
        </w:rPr>
        <w:t>hum</w:t>
      </w:r>
      <w:proofErr w:type="gramEnd"/>
      <w:r w:rsidRPr="00D93155">
        <w:rPr>
          <w:rFonts w:ascii="Arial" w:hAnsi="Arial"/>
          <w:sz w:val="24"/>
        </w:rPr>
        <w:t xml:space="preserve"> mil, trezentos e dois reais).</w:t>
      </w: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  <w:r w:rsidRPr="006B785E">
        <w:rPr>
          <w:rFonts w:ascii="Arial" w:hAnsi="Arial"/>
          <w:sz w:val="24"/>
        </w:rPr>
        <w:t>Art. 3°. As despesas decorrentes da presente lei correrão por conta de recursos e dotações próprias consignadas no orçamento vigente.</w:t>
      </w: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  <w:r w:rsidRPr="006B785E">
        <w:rPr>
          <w:rFonts w:ascii="Arial" w:hAnsi="Arial"/>
          <w:sz w:val="24"/>
        </w:rPr>
        <w:t>Art. 4º. Revogadas as disposições com contrário, esta lei entrará em vigor na data de sua publicação, surtindo e retroagindo seus efeitos financeiros a partir da data base janeiro de 2023.</w:t>
      </w: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</w:p>
    <w:p w:rsid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  <w:r w:rsidRPr="006B785E">
        <w:rPr>
          <w:rFonts w:ascii="Arial" w:hAnsi="Arial"/>
          <w:sz w:val="24"/>
        </w:rPr>
        <w:t>Jacuí - MG, 18 de janeiro de 2023.</w:t>
      </w:r>
    </w:p>
    <w:p w:rsidR="00D93155" w:rsidRDefault="00D93155" w:rsidP="006B785E">
      <w:pPr>
        <w:spacing w:after="0"/>
        <w:contextualSpacing/>
        <w:jc w:val="both"/>
        <w:rPr>
          <w:rFonts w:ascii="Arial" w:hAnsi="Arial"/>
          <w:sz w:val="24"/>
        </w:rPr>
      </w:pPr>
    </w:p>
    <w:p w:rsidR="006B785E" w:rsidRPr="006B785E" w:rsidRDefault="006B785E" w:rsidP="006B785E">
      <w:pPr>
        <w:spacing w:after="0"/>
        <w:contextualSpacing/>
        <w:jc w:val="both"/>
        <w:rPr>
          <w:rFonts w:ascii="Arial" w:hAnsi="Arial"/>
          <w:sz w:val="24"/>
        </w:rPr>
      </w:pPr>
    </w:p>
    <w:p w:rsidR="006B785E" w:rsidRPr="006B785E" w:rsidRDefault="006B785E" w:rsidP="006B785E">
      <w:pPr>
        <w:spacing w:after="0"/>
        <w:contextualSpacing/>
        <w:jc w:val="center"/>
        <w:rPr>
          <w:rFonts w:ascii="Arial" w:hAnsi="Arial"/>
          <w:sz w:val="24"/>
        </w:rPr>
      </w:pPr>
    </w:p>
    <w:p w:rsidR="006B785E" w:rsidRDefault="006B785E" w:rsidP="006B785E">
      <w:pPr>
        <w:spacing w:after="0"/>
        <w:contextualSpacing/>
        <w:jc w:val="center"/>
        <w:rPr>
          <w:rFonts w:ascii="Arial" w:hAnsi="Arial"/>
          <w:sz w:val="24"/>
        </w:rPr>
      </w:pPr>
      <w:r w:rsidRPr="006B785E">
        <w:rPr>
          <w:rFonts w:ascii="Arial" w:hAnsi="Arial"/>
          <w:sz w:val="24"/>
        </w:rPr>
        <w:t>MARIA CONCEIÇÃO DOS REIS PEREIRA                                                       PREFEITA MUNICIPAL</w:t>
      </w:r>
    </w:p>
    <w:p w:rsidR="006B785E" w:rsidRPr="006E0732" w:rsidRDefault="006B785E" w:rsidP="00611AD7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  <w:r w:rsidRPr="006E0732">
        <w:rPr>
          <w:rFonts w:ascii="Arial" w:eastAsia="Arial" w:hAnsi="Arial" w:cs="Arial"/>
          <w:b/>
          <w:sz w:val="28"/>
          <w:szCs w:val="28"/>
        </w:rPr>
        <w:lastRenderedPageBreak/>
        <w:t>JUSTIFICATIVA</w:t>
      </w:r>
    </w:p>
    <w:p w:rsidR="006B785E" w:rsidRPr="006E0732" w:rsidRDefault="006B785E" w:rsidP="006B785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B785E" w:rsidRPr="006E0732" w:rsidRDefault="006B785E" w:rsidP="006B785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B785E" w:rsidRPr="006E0732" w:rsidRDefault="006B785E" w:rsidP="006B785E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6E0732">
        <w:rPr>
          <w:rFonts w:ascii="Arial" w:hAnsi="Arial" w:cs="Arial"/>
          <w:b/>
          <w:sz w:val="24"/>
          <w:szCs w:val="24"/>
        </w:rPr>
        <w:t>EXCELENTÍSSIMO SENHOR PRESIDENTE</w:t>
      </w:r>
    </w:p>
    <w:p w:rsidR="006B785E" w:rsidRPr="006E0732" w:rsidRDefault="006B785E" w:rsidP="006B785E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6E0732">
        <w:rPr>
          <w:rFonts w:ascii="Arial" w:hAnsi="Arial" w:cs="Arial"/>
          <w:b/>
          <w:sz w:val="24"/>
          <w:szCs w:val="24"/>
        </w:rPr>
        <w:t>NOBRES VEREADORES</w:t>
      </w:r>
    </w:p>
    <w:p w:rsidR="006B785E" w:rsidRPr="006E0732" w:rsidRDefault="006B785E" w:rsidP="006B785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B785E" w:rsidRPr="006E0732" w:rsidRDefault="006B785E" w:rsidP="006B785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B785E" w:rsidRPr="006E0732" w:rsidRDefault="006B785E" w:rsidP="006B785E">
      <w:pPr>
        <w:spacing w:after="0"/>
        <w:ind w:firstLine="2268"/>
        <w:contextualSpacing/>
        <w:jc w:val="both"/>
        <w:rPr>
          <w:rFonts w:ascii="Arial" w:hAnsi="Arial" w:cs="Arial"/>
          <w:sz w:val="24"/>
          <w:szCs w:val="24"/>
        </w:rPr>
      </w:pPr>
      <w:r w:rsidRPr="006E0732">
        <w:rPr>
          <w:rFonts w:ascii="Arial" w:hAnsi="Arial" w:cs="Arial"/>
          <w:sz w:val="24"/>
          <w:szCs w:val="24"/>
        </w:rPr>
        <w:t xml:space="preserve">Tem o presente, a finalidade de encaminhar-lhes o Projeto de Lei n.º 2.038, que </w:t>
      </w:r>
      <w:r w:rsidRPr="006E0732">
        <w:rPr>
          <w:rFonts w:ascii="Arial" w:hAnsi="Arial" w:cs="Arial"/>
          <w:b/>
          <w:bCs/>
          <w:sz w:val="24"/>
          <w:szCs w:val="24"/>
        </w:rPr>
        <w:t>“DISPÕE SOBRE A CONCESSÃO DE RECOMPOSIÇÃO DE PERDAS SALARIA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6E0732">
        <w:rPr>
          <w:rFonts w:ascii="Arial" w:hAnsi="Arial" w:cs="Arial"/>
          <w:b/>
          <w:bCs/>
          <w:sz w:val="24"/>
          <w:szCs w:val="24"/>
        </w:rPr>
        <w:t>S AOS SERVIDORES MUNICIPAIS</w:t>
      </w:r>
      <w:r>
        <w:rPr>
          <w:rFonts w:ascii="Arial" w:hAnsi="Arial" w:cs="Arial"/>
          <w:b/>
          <w:bCs/>
          <w:sz w:val="24"/>
          <w:szCs w:val="24"/>
        </w:rPr>
        <w:t xml:space="preserve">”, </w:t>
      </w:r>
      <w:r w:rsidRPr="006E0732">
        <w:rPr>
          <w:rFonts w:ascii="Arial" w:hAnsi="Arial" w:cs="Arial"/>
          <w:sz w:val="24"/>
          <w:szCs w:val="24"/>
        </w:rPr>
        <w:t>segundo o índice Nacional de Preços ao Consumidor Amplo (IPCA), no percentual de 5,79 % (cinco inteiros e setenta e nove centésimos) acumulado no período</w:t>
      </w:r>
      <w:r>
        <w:rPr>
          <w:rFonts w:ascii="Arial" w:hAnsi="Arial" w:cs="Arial"/>
          <w:sz w:val="24"/>
          <w:szCs w:val="24"/>
        </w:rPr>
        <w:t xml:space="preserve">, </w:t>
      </w:r>
      <w:r w:rsidRPr="006E0732">
        <w:rPr>
          <w:rFonts w:ascii="Arial" w:hAnsi="Arial" w:cs="Arial"/>
          <w:sz w:val="24"/>
          <w:szCs w:val="24"/>
        </w:rPr>
        <w:t>conforme</w:t>
      </w:r>
      <w:r>
        <w:rPr>
          <w:rFonts w:ascii="Arial" w:hAnsi="Arial" w:cs="Arial"/>
          <w:sz w:val="24"/>
          <w:szCs w:val="24"/>
        </w:rPr>
        <w:t xml:space="preserve"> </w:t>
      </w:r>
      <w:r w:rsidRPr="006E0732">
        <w:rPr>
          <w:rFonts w:ascii="Arial" w:hAnsi="Arial" w:cs="Arial"/>
          <w:sz w:val="24"/>
          <w:szCs w:val="24"/>
        </w:rPr>
        <w:t>demostrado na tabela</w:t>
      </w:r>
      <w:r>
        <w:rPr>
          <w:rFonts w:ascii="Arial" w:hAnsi="Arial" w:cs="Arial"/>
          <w:sz w:val="24"/>
          <w:szCs w:val="24"/>
        </w:rPr>
        <w:t xml:space="preserve"> que anexamos </w:t>
      </w:r>
      <w:proofErr w:type="gramStart"/>
      <w:r>
        <w:rPr>
          <w:rFonts w:ascii="Arial" w:hAnsi="Arial" w:cs="Arial"/>
          <w:sz w:val="24"/>
          <w:szCs w:val="24"/>
        </w:rPr>
        <w:t>a presente</w:t>
      </w:r>
      <w:proofErr w:type="gramEnd"/>
      <w:r w:rsidRPr="006E0732">
        <w:rPr>
          <w:rFonts w:ascii="Arial" w:hAnsi="Arial" w:cs="Arial"/>
          <w:sz w:val="24"/>
          <w:szCs w:val="24"/>
        </w:rPr>
        <w:t>.</w:t>
      </w:r>
    </w:p>
    <w:p w:rsidR="006B785E" w:rsidRPr="006E0732" w:rsidRDefault="006B785E" w:rsidP="006B785E">
      <w:pPr>
        <w:spacing w:after="0"/>
        <w:ind w:firstLine="2268"/>
        <w:jc w:val="both"/>
        <w:rPr>
          <w:rFonts w:ascii="Arial" w:hAnsi="Arial" w:cs="Arial"/>
          <w:sz w:val="24"/>
          <w:szCs w:val="24"/>
        </w:rPr>
      </w:pPr>
    </w:p>
    <w:p w:rsidR="006B785E" w:rsidRPr="006E0732" w:rsidRDefault="006B785E" w:rsidP="006B785E">
      <w:pPr>
        <w:spacing w:after="0"/>
        <w:ind w:firstLine="2268"/>
        <w:jc w:val="both"/>
        <w:rPr>
          <w:rFonts w:ascii="Arial" w:hAnsi="Arial" w:cs="Arial"/>
          <w:sz w:val="24"/>
          <w:szCs w:val="24"/>
        </w:rPr>
      </w:pPr>
      <w:r w:rsidRPr="006E0732">
        <w:rPr>
          <w:rFonts w:ascii="Arial" w:hAnsi="Arial" w:cs="Arial"/>
          <w:sz w:val="24"/>
          <w:szCs w:val="24"/>
        </w:rPr>
        <w:t xml:space="preserve">Há que se considerar que a revisão geral anual é direito constitucional, a ser concedido sempre na mesma data e sem distinção de índices aos servidores públicos, nos termos </w:t>
      </w:r>
      <w:r>
        <w:rPr>
          <w:rFonts w:ascii="Arial" w:hAnsi="Arial" w:cs="Arial"/>
          <w:sz w:val="24"/>
          <w:szCs w:val="24"/>
        </w:rPr>
        <w:t>d</w:t>
      </w:r>
      <w:r w:rsidRPr="006E0732">
        <w:rPr>
          <w:rFonts w:ascii="Arial" w:hAnsi="Arial" w:cs="Arial"/>
          <w:sz w:val="24"/>
          <w:szCs w:val="24"/>
        </w:rPr>
        <w:t xml:space="preserve">o inciso X, do </w:t>
      </w:r>
      <w:r>
        <w:rPr>
          <w:rFonts w:ascii="Arial" w:hAnsi="Arial" w:cs="Arial"/>
          <w:sz w:val="24"/>
          <w:szCs w:val="24"/>
        </w:rPr>
        <w:t>a</w:t>
      </w:r>
      <w:r w:rsidRPr="006E0732">
        <w:rPr>
          <w:rFonts w:ascii="Arial" w:hAnsi="Arial" w:cs="Arial"/>
          <w:sz w:val="24"/>
          <w:szCs w:val="24"/>
        </w:rPr>
        <w:t>rt. 37 da Constituição Federal</w:t>
      </w:r>
      <w:r>
        <w:rPr>
          <w:rFonts w:ascii="Arial" w:hAnsi="Arial" w:cs="Arial"/>
          <w:sz w:val="24"/>
          <w:szCs w:val="24"/>
        </w:rPr>
        <w:t xml:space="preserve"> de 1988.</w:t>
      </w:r>
    </w:p>
    <w:p w:rsidR="006B785E" w:rsidRPr="006E0732" w:rsidRDefault="006B785E" w:rsidP="006B785E">
      <w:pPr>
        <w:spacing w:after="0"/>
        <w:ind w:firstLine="2268"/>
        <w:jc w:val="both"/>
        <w:rPr>
          <w:rFonts w:ascii="Arial" w:hAnsi="Arial" w:cs="Arial"/>
          <w:sz w:val="24"/>
          <w:szCs w:val="24"/>
        </w:rPr>
      </w:pPr>
      <w:r w:rsidRPr="006E0732">
        <w:rPr>
          <w:rFonts w:ascii="Arial" w:hAnsi="Arial" w:cs="Arial"/>
          <w:sz w:val="24"/>
          <w:szCs w:val="24"/>
        </w:rPr>
        <w:br/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6E0732">
        <w:rPr>
          <w:rFonts w:ascii="Arial" w:hAnsi="Arial" w:cs="Arial"/>
          <w:sz w:val="24"/>
          <w:szCs w:val="24"/>
        </w:rPr>
        <w:t>Por estas razões e por se tratar de matéria de relevo social e direito constitucional assegurado aos servidores</w:t>
      </w:r>
      <w:r>
        <w:rPr>
          <w:rFonts w:ascii="Arial" w:hAnsi="Arial" w:cs="Arial"/>
          <w:sz w:val="24"/>
          <w:szCs w:val="24"/>
        </w:rPr>
        <w:t xml:space="preserve"> e agentes políticos</w:t>
      </w:r>
      <w:r w:rsidRPr="006E0732">
        <w:rPr>
          <w:rFonts w:ascii="Arial" w:hAnsi="Arial" w:cs="Arial"/>
          <w:sz w:val="24"/>
          <w:szCs w:val="24"/>
        </w:rPr>
        <w:t xml:space="preserve">, submetemos o presente Projeto de Lei </w:t>
      </w:r>
      <w:proofErr w:type="gramStart"/>
      <w:r w:rsidRPr="006E0732">
        <w:rPr>
          <w:rFonts w:ascii="Arial" w:hAnsi="Arial" w:cs="Arial"/>
          <w:sz w:val="24"/>
          <w:szCs w:val="24"/>
        </w:rPr>
        <w:t>à</w:t>
      </w:r>
      <w:proofErr w:type="gramEnd"/>
      <w:r w:rsidRPr="006E0732">
        <w:rPr>
          <w:rFonts w:ascii="Arial" w:hAnsi="Arial" w:cs="Arial"/>
          <w:sz w:val="24"/>
          <w:szCs w:val="24"/>
        </w:rPr>
        <w:t xml:space="preserve"> esta</w:t>
      </w:r>
      <w:r>
        <w:rPr>
          <w:rFonts w:ascii="Arial" w:hAnsi="Arial" w:cs="Arial"/>
          <w:sz w:val="24"/>
          <w:szCs w:val="24"/>
        </w:rPr>
        <w:t xml:space="preserve"> Egrégia</w:t>
      </w:r>
      <w:r w:rsidRPr="006E0732">
        <w:rPr>
          <w:rFonts w:ascii="Arial" w:hAnsi="Arial" w:cs="Arial"/>
          <w:sz w:val="24"/>
          <w:szCs w:val="24"/>
        </w:rPr>
        <w:t xml:space="preserve"> Casa </w:t>
      </w:r>
      <w:r>
        <w:rPr>
          <w:rFonts w:ascii="Arial" w:hAnsi="Arial" w:cs="Arial"/>
          <w:sz w:val="24"/>
          <w:szCs w:val="24"/>
        </w:rPr>
        <w:t>Legislativa</w:t>
      </w:r>
      <w:r w:rsidRPr="006E0732">
        <w:rPr>
          <w:rFonts w:ascii="Arial" w:hAnsi="Arial" w:cs="Arial"/>
          <w:sz w:val="24"/>
          <w:szCs w:val="24"/>
        </w:rPr>
        <w:t xml:space="preserve">, para apreciação </w:t>
      </w:r>
      <w:r>
        <w:rPr>
          <w:rFonts w:ascii="Arial" w:hAnsi="Arial" w:cs="Arial"/>
          <w:sz w:val="24"/>
          <w:szCs w:val="24"/>
        </w:rPr>
        <w:t xml:space="preserve">de Vossa Excelência e </w:t>
      </w:r>
      <w:r w:rsidRPr="006E0732">
        <w:rPr>
          <w:rFonts w:ascii="Arial" w:hAnsi="Arial" w:cs="Arial"/>
          <w:sz w:val="24"/>
          <w:szCs w:val="24"/>
        </w:rPr>
        <w:t>dos Nobres Edis, com a urgência que se faz necessária, com a certeza de que terão condições de analisar a importância desta iniciativa.</w:t>
      </w:r>
    </w:p>
    <w:p w:rsidR="006B785E" w:rsidRPr="006E0732" w:rsidRDefault="006B785E" w:rsidP="006B785E">
      <w:pPr>
        <w:spacing w:after="0"/>
        <w:ind w:firstLine="2268"/>
        <w:jc w:val="both"/>
        <w:rPr>
          <w:rFonts w:ascii="Arial" w:hAnsi="Arial" w:cs="Arial"/>
          <w:sz w:val="24"/>
          <w:szCs w:val="24"/>
        </w:rPr>
      </w:pPr>
    </w:p>
    <w:p w:rsidR="006B785E" w:rsidRPr="006E0732" w:rsidRDefault="006B785E" w:rsidP="006B785E">
      <w:pPr>
        <w:spacing w:after="0"/>
        <w:ind w:firstLine="226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E0732">
        <w:rPr>
          <w:rFonts w:ascii="Arial" w:eastAsia="Arial" w:hAnsi="Arial" w:cs="Arial"/>
          <w:color w:val="000000"/>
          <w:sz w:val="24"/>
          <w:szCs w:val="24"/>
        </w:rPr>
        <w:t xml:space="preserve">Esperando, que diante das razões expostas, o Projeto de Lei mereça aprovação favorável, valemo-nos do ensejo para apresentar a Vossa Excelência e aos Nobres </w:t>
      </w:r>
      <w:proofErr w:type="gramStart"/>
      <w:r w:rsidRPr="006E0732">
        <w:rPr>
          <w:rFonts w:ascii="Arial" w:eastAsia="Arial" w:hAnsi="Arial" w:cs="Arial"/>
          <w:color w:val="000000"/>
          <w:sz w:val="24"/>
          <w:szCs w:val="24"/>
        </w:rPr>
        <w:t>Edis</w:t>
      </w:r>
      <w:proofErr w:type="gramEnd"/>
      <w:r w:rsidRPr="006E0732">
        <w:rPr>
          <w:rFonts w:ascii="Arial" w:eastAsia="Arial" w:hAnsi="Arial" w:cs="Arial"/>
          <w:color w:val="000000"/>
          <w:sz w:val="24"/>
          <w:szCs w:val="24"/>
        </w:rPr>
        <w:t>, nossos protestos do mais elevado apreço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 consideração.</w:t>
      </w:r>
    </w:p>
    <w:p w:rsidR="006B785E" w:rsidRPr="006E0732" w:rsidRDefault="006B785E" w:rsidP="006B785E">
      <w:pPr>
        <w:pStyle w:val="Ttulo"/>
        <w:ind w:firstLine="2268"/>
        <w:jc w:val="both"/>
        <w:rPr>
          <w:rFonts w:cs="Arial"/>
          <w:szCs w:val="24"/>
        </w:rPr>
      </w:pPr>
    </w:p>
    <w:p w:rsidR="006B785E" w:rsidRDefault="006B785E" w:rsidP="006B785E">
      <w:pPr>
        <w:pStyle w:val="Ttulo"/>
        <w:ind w:firstLine="2268"/>
        <w:jc w:val="both"/>
        <w:rPr>
          <w:rFonts w:cs="Arial"/>
          <w:szCs w:val="24"/>
        </w:rPr>
      </w:pPr>
      <w:r w:rsidRPr="006E0732">
        <w:rPr>
          <w:rFonts w:cs="Arial"/>
          <w:szCs w:val="24"/>
        </w:rPr>
        <w:t xml:space="preserve">  Jacuí-MG, 18 de janeiro de 2023.</w:t>
      </w:r>
    </w:p>
    <w:p w:rsidR="00611AD7" w:rsidRDefault="00611AD7" w:rsidP="006B785E">
      <w:pPr>
        <w:pStyle w:val="Ttulo"/>
        <w:ind w:firstLine="2268"/>
        <w:jc w:val="both"/>
        <w:rPr>
          <w:rFonts w:cs="Arial"/>
          <w:szCs w:val="24"/>
        </w:rPr>
      </w:pPr>
    </w:p>
    <w:p w:rsidR="00611AD7" w:rsidRPr="006E0732" w:rsidRDefault="00611AD7" w:rsidP="00611AD7">
      <w:pPr>
        <w:pStyle w:val="Ttulo"/>
        <w:ind w:firstLine="2268"/>
        <w:rPr>
          <w:rFonts w:cs="Arial"/>
          <w:szCs w:val="24"/>
        </w:rPr>
      </w:pPr>
    </w:p>
    <w:p w:rsidR="006B785E" w:rsidRPr="006E0732" w:rsidRDefault="006B785E" w:rsidP="00611AD7">
      <w:pPr>
        <w:pStyle w:val="Ttulo"/>
        <w:ind w:firstLine="2268"/>
        <w:rPr>
          <w:rFonts w:cs="Arial"/>
          <w:szCs w:val="24"/>
        </w:rPr>
      </w:pPr>
    </w:p>
    <w:p w:rsidR="006B785E" w:rsidRPr="006E0732" w:rsidRDefault="006B785E" w:rsidP="00611AD7">
      <w:pPr>
        <w:pStyle w:val="Ttulo"/>
        <w:rPr>
          <w:rFonts w:cs="Arial"/>
          <w:szCs w:val="24"/>
        </w:rPr>
      </w:pPr>
    </w:p>
    <w:p w:rsidR="006B785E" w:rsidRPr="006E0732" w:rsidRDefault="006B785E" w:rsidP="00611AD7">
      <w:pPr>
        <w:pStyle w:val="Ttulo"/>
        <w:rPr>
          <w:rFonts w:cs="Arial"/>
          <w:b/>
          <w:szCs w:val="24"/>
        </w:rPr>
      </w:pPr>
      <w:r w:rsidRPr="006E0732">
        <w:rPr>
          <w:rFonts w:cs="Arial"/>
          <w:b/>
          <w:szCs w:val="24"/>
        </w:rPr>
        <w:t>MARIA CONCEIÇÃO DOS REIS PEREIRA</w:t>
      </w:r>
    </w:p>
    <w:p w:rsidR="006B785E" w:rsidRPr="006E0732" w:rsidRDefault="006B785E" w:rsidP="00611AD7">
      <w:pPr>
        <w:pStyle w:val="Ttulo"/>
        <w:rPr>
          <w:rFonts w:cs="Arial"/>
          <w:b/>
          <w:bCs/>
          <w:szCs w:val="24"/>
        </w:rPr>
      </w:pPr>
      <w:r w:rsidRPr="006E0732">
        <w:rPr>
          <w:rFonts w:cs="Arial"/>
          <w:b/>
          <w:bCs/>
          <w:szCs w:val="24"/>
        </w:rPr>
        <w:t>PREFEITA MUNICIPAL</w:t>
      </w:r>
    </w:p>
    <w:p w:rsidR="0031307D" w:rsidRDefault="0031307D" w:rsidP="00611AD7">
      <w:pPr>
        <w:spacing w:after="0"/>
        <w:jc w:val="center"/>
      </w:pPr>
    </w:p>
    <w:sectPr w:rsidR="0031307D" w:rsidSect="00611AD7">
      <w:headerReference w:type="default" r:id="rId7"/>
      <w:pgSz w:w="11906" w:h="16838" w:code="9"/>
      <w:pgMar w:top="643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84D" w:rsidRDefault="00B2584D" w:rsidP="00AB0B29">
      <w:pPr>
        <w:spacing w:after="0" w:line="240" w:lineRule="auto"/>
      </w:pPr>
      <w:r>
        <w:separator/>
      </w:r>
    </w:p>
  </w:endnote>
  <w:endnote w:type="continuationSeparator" w:id="0">
    <w:p w:rsidR="00B2584D" w:rsidRDefault="00B2584D" w:rsidP="00AB0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84D" w:rsidRDefault="00B2584D" w:rsidP="00AB0B29">
      <w:pPr>
        <w:spacing w:after="0" w:line="240" w:lineRule="auto"/>
      </w:pPr>
      <w:r>
        <w:separator/>
      </w:r>
    </w:p>
  </w:footnote>
  <w:footnote w:type="continuationSeparator" w:id="0">
    <w:p w:rsidR="00B2584D" w:rsidRDefault="00B2584D" w:rsidP="00AB0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AB0B29" w:rsidRPr="00AB0B29" w:rsidTr="00AB0B29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AB0B29" w:rsidRPr="00AB0B29" w:rsidRDefault="00AB0B29" w:rsidP="00AB0B29">
          <w:pPr>
            <w:pStyle w:val="SemEspaamento"/>
          </w:pPr>
          <w:r w:rsidRPr="00AB0B29">
            <w:rPr>
              <w:noProof/>
            </w:rPr>
            <w:drawing>
              <wp:inline distT="0" distB="0" distL="0" distR="0" wp14:anchorId="56ADC5CD" wp14:editId="638A319F">
                <wp:extent cx="1295400" cy="1295400"/>
                <wp:effectExtent l="0" t="0" r="0" b="0"/>
                <wp:docPr id="14" name="Imagem 1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  <w:t>MUNICIPIO DE JACUÍ</w:t>
          </w:r>
        </w:p>
        <w:p w:rsid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“JACUÍ A MÃE DO SUDOESTE MINEIRO”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CNPJ/MF: 18.186.056/0001-48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CEP: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37.965-000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Fone: (35) 3593-1255           Fax (35) 3593-1250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proofErr w:type="spell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Email</w:t>
          </w:r>
          <w:proofErr w:type="spellEnd"/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  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-  gabinete@jacui.mg.gov.br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AB0B29" w:rsidRPr="00AB0B29" w:rsidRDefault="00AB0B29" w:rsidP="00AB0B29">
          <w:pPr>
            <w:pStyle w:val="SemEspaamento"/>
          </w:pPr>
        </w:p>
      </w:tc>
    </w:tr>
  </w:tbl>
  <w:p w:rsidR="00AB0B29" w:rsidRDefault="00AB0B29" w:rsidP="00611A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85E"/>
    <w:rsid w:val="0031307D"/>
    <w:rsid w:val="003D34E5"/>
    <w:rsid w:val="005F30E2"/>
    <w:rsid w:val="00611AD7"/>
    <w:rsid w:val="006B785E"/>
    <w:rsid w:val="0077386A"/>
    <w:rsid w:val="008F1A9B"/>
    <w:rsid w:val="00AB0B29"/>
    <w:rsid w:val="00B2584D"/>
    <w:rsid w:val="00D9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85E"/>
    <w:rPr>
      <w:rFonts w:eastAsiaTheme="minorHAns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B0B29"/>
  </w:style>
  <w:style w:type="paragraph" w:styleId="Rodap">
    <w:name w:val="footer"/>
    <w:basedOn w:val="Normal"/>
    <w:link w:val="Rodap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B0B29"/>
  </w:style>
  <w:style w:type="paragraph" w:styleId="Textodebalo">
    <w:name w:val="Balloon Text"/>
    <w:basedOn w:val="Normal"/>
    <w:link w:val="TextodebaloChar"/>
    <w:uiPriority w:val="99"/>
    <w:semiHidden/>
    <w:unhideWhenUsed/>
    <w:rsid w:val="00AB0B29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B2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B0B29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6B785E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B785E"/>
    <w:rPr>
      <w:rFonts w:ascii="Arial" w:eastAsia="Times New Roman" w:hAnsi="Arial" w:cs="Times New Roman"/>
      <w:sz w:val="24"/>
      <w:szCs w:val="20"/>
    </w:rPr>
  </w:style>
  <w:style w:type="character" w:customStyle="1" w:styleId="markedcontent">
    <w:name w:val="markedcontent"/>
    <w:basedOn w:val="Fontepargpadro"/>
    <w:rsid w:val="006B78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85E"/>
    <w:rPr>
      <w:rFonts w:eastAsiaTheme="minorHAns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B0B29"/>
  </w:style>
  <w:style w:type="paragraph" w:styleId="Rodap">
    <w:name w:val="footer"/>
    <w:basedOn w:val="Normal"/>
    <w:link w:val="Rodap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B0B29"/>
  </w:style>
  <w:style w:type="paragraph" w:styleId="Textodebalo">
    <w:name w:val="Balloon Text"/>
    <w:basedOn w:val="Normal"/>
    <w:link w:val="TextodebaloChar"/>
    <w:uiPriority w:val="99"/>
    <w:semiHidden/>
    <w:unhideWhenUsed/>
    <w:rsid w:val="00AB0B29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B2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B0B29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6B785E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B785E"/>
    <w:rPr>
      <w:rFonts w:ascii="Arial" w:eastAsia="Times New Roman" w:hAnsi="Arial" w:cs="Times New Roman"/>
      <w:sz w:val="24"/>
      <w:szCs w:val="20"/>
    </w:rPr>
  </w:style>
  <w:style w:type="character" w:customStyle="1" w:styleId="markedcontent">
    <w:name w:val="markedcontent"/>
    <w:basedOn w:val="Fontepargpadro"/>
    <w:rsid w:val="006B7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ER\AppData\Roaming\Microsoft\Modelos\PAPEL%20TIMBRADO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MUNICÍPIO</Template>
  <TotalTime>1</TotalTime>
  <Pages>2</Pages>
  <Words>482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cp:lastPrinted>2023-01-19T16:35:00Z</cp:lastPrinted>
  <dcterms:created xsi:type="dcterms:W3CDTF">2023-01-23T19:01:00Z</dcterms:created>
  <dcterms:modified xsi:type="dcterms:W3CDTF">2023-01-23T19:01:00Z</dcterms:modified>
</cp:coreProperties>
</file>