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6B2287">
        <w:trPr>
          <w:trHeight w:val="1135"/>
        </w:trPr>
        <w:tc>
          <w:tcPr>
            <w:tcW w:w="1843" w:type="dxa"/>
          </w:tcPr>
          <w:p w:rsidR="00781EC4" w:rsidRPr="00F607B0" w:rsidRDefault="00434058" w:rsidP="006B2287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</w:t>
            </w:r>
            <w:r w:rsidR="00781EC4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781EC4" w:rsidRPr="00F607B0">
              <w:rPr>
                <w:b w:val="0"/>
                <w:color w:val="008080"/>
                <w:sz w:val="20"/>
              </w:rPr>
              <w:t xml:space="preserve">     </w:t>
            </w:r>
            <w:r w:rsidR="00781EC4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81EC4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6B2287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6B2287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6B2287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781EC4" w:rsidP="00781E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913C9">
        <w:rPr>
          <w:sz w:val="28"/>
          <w:szCs w:val="28"/>
        </w:rPr>
        <w:t xml:space="preserve">Segundo </w:t>
      </w:r>
      <w:r>
        <w:rPr>
          <w:sz w:val="28"/>
          <w:szCs w:val="28"/>
        </w:rPr>
        <w:t>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13</w:t>
      </w:r>
    </w:p>
    <w:p w:rsidR="00BE5EEF" w:rsidRDefault="00BE5EEF" w:rsidP="00781EC4">
      <w:pPr>
        <w:jc w:val="center"/>
        <w:rPr>
          <w:sz w:val="28"/>
          <w:szCs w:val="28"/>
        </w:rPr>
      </w:pPr>
    </w:p>
    <w:p w:rsidR="00781EC4" w:rsidRDefault="00422A63" w:rsidP="00781EC4">
      <w:pPr>
        <w:pStyle w:val="Corpodetexto2"/>
      </w:pPr>
      <w:r>
        <w:t>3</w:t>
      </w:r>
      <w:r w:rsidR="00AD26F2">
        <w:t>3</w:t>
      </w:r>
      <w:r w:rsidR="00781EC4">
        <w:t xml:space="preserve">ª SESSÃO LEGISLATIVA </w:t>
      </w:r>
      <w:r w:rsidR="00184267">
        <w:t xml:space="preserve">ORDINÁRIA DE </w:t>
      </w:r>
      <w:r w:rsidR="00606475">
        <w:t>3</w:t>
      </w:r>
      <w:r w:rsidR="00AD26F2">
        <w:t>0</w:t>
      </w:r>
      <w:r w:rsidR="005B0277">
        <w:t xml:space="preserve"> DE </w:t>
      </w:r>
      <w:r w:rsidR="00EF7462">
        <w:t>SETEMBRO</w:t>
      </w:r>
      <w:r w:rsidR="00781EC4">
        <w:t xml:space="preserve"> DE 2013, ÀS 19h00min.</w:t>
      </w:r>
    </w:p>
    <w:p w:rsidR="00BE5EEF" w:rsidRDefault="00BE5EEF" w:rsidP="00DE471E">
      <w:pPr>
        <w:pStyle w:val="Corpodetexto2"/>
        <w:jc w:val="right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AF2702" w:rsidRDefault="00781EC4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3B116A" w:rsidRDefault="003B116A" w:rsidP="003B116A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1031D7" w:rsidRDefault="00593B01" w:rsidP="001031D7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593B01">
        <w:rPr>
          <w:szCs w:val="24"/>
        </w:rPr>
        <w:t>Leitura</w:t>
      </w:r>
      <w:r w:rsidR="001031D7">
        <w:rPr>
          <w:szCs w:val="24"/>
        </w:rPr>
        <w:t xml:space="preserve"> para conhecimento ao Projeto de Lei nº</w:t>
      </w:r>
      <w:proofErr w:type="gramStart"/>
      <w:r w:rsidR="001031D7">
        <w:rPr>
          <w:szCs w:val="24"/>
        </w:rPr>
        <w:t xml:space="preserve">  </w:t>
      </w:r>
      <w:proofErr w:type="gramEnd"/>
      <w:r w:rsidR="001031D7">
        <w:rPr>
          <w:szCs w:val="24"/>
        </w:rPr>
        <w:t>943/2013 que “</w:t>
      </w:r>
      <w:r w:rsidR="001031D7" w:rsidRPr="00D85549">
        <w:rPr>
          <w:b/>
          <w:szCs w:val="24"/>
        </w:rPr>
        <w:t xml:space="preserve">Dispõe sobre a homologação do Plano de Amortização para cobertura do déficit atuarial, conforme diretrizes emanadas pela Portaria nº 403, de  </w:t>
      </w:r>
      <w:r w:rsidR="00D85549" w:rsidRPr="00D85549">
        <w:rPr>
          <w:b/>
          <w:szCs w:val="24"/>
        </w:rPr>
        <w:t>10 de dezembro de 2008, aprovação da alíquota patronal, homologação do cálculo atuarial e dá outras providências</w:t>
      </w:r>
      <w:r w:rsidR="00D85549">
        <w:rPr>
          <w:szCs w:val="24"/>
        </w:rPr>
        <w:t>”.</w:t>
      </w:r>
    </w:p>
    <w:p w:rsidR="001031D7" w:rsidRPr="001031D7" w:rsidRDefault="00593B01" w:rsidP="001031D7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  <w:r w:rsidRPr="001031D7">
        <w:rPr>
          <w:szCs w:val="24"/>
        </w:rPr>
        <w:t xml:space="preserve"> </w:t>
      </w:r>
    </w:p>
    <w:p w:rsidR="00B4182B" w:rsidRPr="006700EF" w:rsidRDefault="00D85549" w:rsidP="00B4182B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Leitura </w:t>
      </w:r>
      <w:r w:rsidR="00593B01" w:rsidRPr="00593B01">
        <w:rPr>
          <w:szCs w:val="24"/>
        </w:rPr>
        <w:t xml:space="preserve">ao Projeto de </w:t>
      </w:r>
      <w:r w:rsidR="00806D45">
        <w:rPr>
          <w:szCs w:val="24"/>
        </w:rPr>
        <w:t>Lei nº 9</w:t>
      </w:r>
      <w:r w:rsidR="00B4182B">
        <w:rPr>
          <w:szCs w:val="24"/>
        </w:rPr>
        <w:t>38</w:t>
      </w:r>
      <w:r w:rsidR="00806D45">
        <w:rPr>
          <w:szCs w:val="24"/>
        </w:rPr>
        <w:t>/2013 que “</w:t>
      </w:r>
      <w:r w:rsidR="00B4182B" w:rsidRPr="006700EF">
        <w:rPr>
          <w:b/>
          <w:szCs w:val="24"/>
        </w:rPr>
        <w:t>Autoriza o Poder Executivo Alterar o art. 1º da Lei Municipal</w:t>
      </w:r>
      <w:r w:rsidR="00C778FE" w:rsidRPr="006700EF">
        <w:rPr>
          <w:b/>
          <w:szCs w:val="24"/>
        </w:rPr>
        <w:t xml:space="preserve"> </w:t>
      </w:r>
      <w:r w:rsidR="00B4182B" w:rsidRPr="006700EF">
        <w:rPr>
          <w:b/>
          <w:szCs w:val="24"/>
        </w:rPr>
        <w:t>777 de 22 de agosto de 2011 e da outras providências.”</w:t>
      </w:r>
    </w:p>
    <w:p w:rsidR="004646DE" w:rsidRDefault="004646DE" w:rsidP="004646DE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szCs w:val="24"/>
        </w:rPr>
      </w:pPr>
    </w:p>
    <w:p w:rsidR="004646DE" w:rsidRDefault="004646DE" w:rsidP="004646DE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ao Projeto de Lei nº 942/2013 que “</w:t>
      </w:r>
      <w:r w:rsidRPr="006700EF">
        <w:rPr>
          <w:b/>
          <w:szCs w:val="24"/>
        </w:rPr>
        <w:t>Autoriza o Chefe do Poder Executivo a Abrir Crédito Adicional Especial no Orçamento Programa em Vigor, neste exercício financeiro de 2013, no valor de R$ 150.000,00 e dá outras providências.”</w:t>
      </w:r>
    </w:p>
    <w:p w:rsidR="00E34F56" w:rsidRPr="00E34F56" w:rsidRDefault="00E34F56" w:rsidP="00E34F56">
      <w:pPr>
        <w:pStyle w:val="PargrafodaLista"/>
        <w:rPr>
          <w:b/>
          <w:szCs w:val="24"/>
        </w:rPr>
      </w:pPr>
    </w:p>
    <w:p w:rsidR="00746EC8" w:rsidRPr="00C840BC" w:rsidRDefault="00746EC8" w:rsidP="00746EC8">
      <w:pPr>
        <w:pStyle w:val="PargrafodaLista"/>
        <w:numPr>
          <w:ilvl w:val="0"/>
          <w:numId w:val="1"/>
        </w:numPr>
        <w:tabs>
          <w:tab w:val="left" w:pos="200"/>
          <w:tab w:val="left" w:pos="284"/>
          <w:tab w:val="left" w:pos="993"/>
        </w:tabs>
        <w:ind w:left="0" w:right="140" w:firstLine="0"/>
        <w:jc w:val="both"/>
      </w:pPr>
      <w:r w:rsidRPr="00C840BC">
        <w:t>Leitura das correspondências recebidas</w:t>
      </w:r>
      <w:r>
        <w:t>.</w:t>
      </w:r>
    </w:p>
    <w:p w:rsidR="00C53239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  <w:r w:rsidR="00854BB8">
        <w:rPr>
          <w:szCs w:val="24"/>
        </w:rPr>
        <w:t xml:space="preserve">                                             </w:t>
      </w:r>
      <w:r>
        <w:rPr>
          <w:szCs w:val="24"/>
        </w:rPr>
        <w:t xml:space="preserve">  </w:t>
      </w:r>
    </w:p>
    <w:p w:rsidR="00781EC4" w:rsidRDefault="00C53239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</w:t>
      </w:r>
      <w:r w:rsidR="00781EC4">
        <w:rPr>
          <w:szCs w:val="24"/>
        </w:rPr>
        <w:t xml:space="preserve"> </w:t>
      </w:r>
      <w:r w:rsidR="00781EC4">
        <w:rPr>
          <w:b/>
        </w:rPr>
        <w:t>2º PARTE</w:t>
      </w:r>
    </w:p>
    <w:p w:rsidR="00781EC4" w:rsidRDefault="00781EC4" w:rsidP="00FD298A">
      <w:pPr>
        <w:jc w:val="both"/>
        <w:rPr>
          <w:b/>
        </w:rPr>
      </w:pPr>
      <w:r>
        <w:t xml:space="preserve">                           </w:t>
      </w:r>
      <w:r>
        <w:rPr>
          <w:bCs/>
        </w:rPr>
        <w:t>PALAVRA VAGA AOS VEREADORES INSCRITOS</w:t>
      </w:r>
      <w:r>
        <w:rPr>
          <w:b/>
        </w:rPr>
        <w:t>.</w:t>
      </w:r>
    </w:p>
    <w:p w:rsidR="00A9010F" w:rsidRDefault="00A9010F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806D45" w:rsidRDefault="00806D45" w:rsidP="00422A63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746EC8" w:rsidRDefault="00746EC8" w:rsidP="00746EC8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</w:t>
      </w:r>
      <w:r w:rsidR="00E34F56">
        <w:rPr>
          <w:szCs w:val="24"/>
        </w:rPr>
        <w:t>segunda votação ao Projeto de Lei nº 942/2013 que “</w:t>
      </w:r>
      <w:r w:rsidR="00E34F56" w:rsidRPr="006700EF">
        <w:rPr>
          <w:b/>
          <w:szCs w:val="24"/>
        </w:rPr>
        <w:t>Autoriza o Chefe do Poder Executivo a Abrir Crédito Adicional Especial no Orçamento Programa em Vigor, neste exercício financeiro de 2013, no valor de R$ 150.000,00 e dá outras providências.”</w:t>
      </w:r>
      <w:r w:rsidRPr="00746EC8">
        <w:rPr>
          <w:b/>
          <w:szCs w:val="24"/>
        </w:rPr>
        <w:t xml:space="preserve"> </w:t>
      </w:r>
    </w:p>
    <w:p w:rsidR="00FD298A" w:rsidRDefault="00FD298A" w:rsidP="00FD298A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FD298A" w:rsidRPr="00FD298A" w:rsidRDefault="00FD298A" w:rsidP="00FD298A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szCs w:val="24"/>
        </w:rPr>
      </w:pPr>
      <w:r w:rsidRPr="00FD298A">
        <w:rPr>
          <w:szCs w:val="24"/>
        </w:rPr>
        <w:t>Discussão e segunda votação ao Projeto de Lei nº 938/2013 que “</w:t>
      </w:r>
      <w:r w:rsidRPr="00FD298A">
        <w:rPr>
          <w:b/>
          <w:szCs w:val="24"/>
        </w:rPr>
        <w:t>Autoriza o Poder Executivo Alterar o art. 1º da Lei Municipal 777 de 22 de agosto de 2011 e da outras providências.”</w:t>
      </w:r>
    </w:p>
    <w:p w:rsidR="00D11E8A" w:rsidRDefault="00785D32" w:rsidP="00D11E8A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r w:rsidR="005E69D3">
        <w:rPr>
          <w:b w:val="0"/>
          <w:sz w:val="24"/>
          <w:szCs w:val="24"/>
        </w:rPr>
        <w:t xml:space="preserve"> </w:t>
      </w:r>
    </w:p>
    <w:p w:rsidR="00781EC4" w:rsidRDefault="00781EC4" w:rsidP="00781EC4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B33337" w:rsidRDefault="00781EC4" w:rsidP="00B33337">
      <w:pPr>
        <w:tabs>
          <w:tab w:val="left" w:pos="7125"/>
        </w:tabs>
        <w:jc w:val="both"/>
      </w:pPr>
      <w:r>
        <w:t xml:space="preserve">                                           </w:t>
      </w:r>
    </w:p>
    <w:p w:rsidR="00781EC4" w:rsidRDefault="0050672F" w:rsidP="00781EC4">
      <w:pPr>
        <w:tabs>
          <w:tab w:val="left" w:pos="4395"/>
          <w:tab w:val="left" w:pos="7125"/>
        </w:tabs>
        <w:jc w:val="both"/>
      </w:pPr>
      <w:r>
        <w:t>V</w:t>
      </w:r>
      <w:r w:rsidR="00781EC4">
        <w:t>ale do Paraíso,</w:t>
      </w:r>
      <w:r w:rsidR="00AE7507">
        <w:t xml:space="preserve"> </w:t>
      </w:r>
      <w:r w:rsidR="00B85B73">
        <w:t>27</w:t>
      </w:r>
      <w:r w:rsidR="009D668C">
        <w:t xml:space="preserve"> </w:t>
      </w:r>
      <w:r w:rsidR="00781EC4">
        <w:t xml:space="preserve">de </w:t>
      </w:r>
      <w:r w:rsidR="00BE1CB5">
        <w:t>setembro</w:t>
      </w:r>
      <w:r w:rsidR="00781EC4">
        <w:t xml:space="preserve"> de 2013.</w:t>
      </w:r>
    </w:p>
    <w:p w:rsidR="00FD298A" w:rsidRDefault="00FD298A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EF7462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lastRenderedPageBreak/>
        <w:t>Poliana</w:t>
      </w:r>
      <w:proofErr w:type="spellEnd"/>
      <w:r>
        <w:rPr>
          <w:b w:val="0"/>
          <w:sz w:val="24"/>
          <w:szCs w:val="24"/>
        </w:rPr>
        <w:t xml:space="preserve"> de Moraes Silva</w:t>
      </w:r>
    </w:p>
    <w:p w:rsidR="003C117E" w:rsidRDefault="003C117E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</w:t>
      </w:r>
      <w:r w:rsidR="00217773">
        <w:rPr>
          <w:b w:val="0"/>
          <w:sz w:val="24"/>
          <w:szCs w:val="24"/>
        </w:rPr>
        <w:t>rimeira Secretária</w:t>
      </w:r>
      <w:r>
        <w:rPr>
          <w:b w:val="0"/>
          <w:sz w:val="24"/>
          <w:szCs w:val="24"/>
        </w:rPr>
        <w:t xml:space="preserve"> </w:t>
      </w:r>
    </w:p>
    <w:sectPr w:rsidR="003C117E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27E9B"/>
    <w:multiLevelType w:val="hybridMultilevel"/>
    <w:tmpl w:val="8CA8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039C7"/>
    <w:rsid w:val="00014B2C"/>
    <w:rsid w:val="00015DB9"/>
    <w:rsid w:val="000468D4"/>
    <w:rsid w:val="0006150C"/>
    <w:rsid w:val="000830B2"/>
    <w:rsid w:val="000A3445"/>
    <w:rsid w:val="000B31B4"/>
    <w:rsid w:val="000C0910"/>
    <w:rsid w:val="000D773B"/>
    <w:rsid w:val="000F5BB8"/>
    <w:rsid w:val="001031D7"/>
    <w:rsid w:val="00116E33"/>
    <w:rsid w:val="001251CD"/>
    <w:rsid w:val="001519E3"/>
    <w:rsid w:val="00157C2C"/>
    <w:rsid w:val="00165486"/>
    <w:rsid w:val="001716CE"/>
    <w:rsid w:val="00171D45"/>
    <w:rsid w:val="00181DEE"/>
    <w:rsid w:val="00184267"/>
    <w:rsid w:val="00184E53"/>
    <w:rsid w:val="001913C3"/>
    <w:rsid w:val="00196671"/>
    <w:rsid w:val="001A279B"/>
    <w:rsid w:val="001B3D4F"/>
    <w:rsid w:val="001D2A1E"/>
    <w:rsid w:val="001D4F36"/>
    <w:rsid w:val="001D7C58"/>
    <w:rsid w:val="001F23A7"/>
    <w:rsid w:val="001F2CA7"/>
    <w:rsid w:val="001F3E8F"/>
    <w:rsid w:val="001F6B26"/>
    <w:rsid w:val="00201350"/>
    <w:rsid w:val="00202260"/>
    <w:rsid w:val="002101CC"/>
    <w:rsid w:val="00217773"/>
    <w:rsid w:val="002235B5"/>
    <w:rsid w:val="00231738"/>
    <w:rsid w:val="002325B5"/>
    <w:rsid w:val="00244D09"/>
    <w:rsid w:val="00257547"/>
    <w:rsid w:val="0026432E"/>
    <w:rsid w:val="00284D4C"/>
    <w:rsid w:val="002A1365"/>
    <w:rsid w:val="002C11B5"/>
    <w:rsid w:val="002C296C"/>
    <w:rsid w:val="002C7FCA"/>
    <w:rsid w:val="002F0E1C"/>
    <w:rsid w:val="00300D63"/>
    <w:rsid w:val="00300E89"/>
    <w:rsid w:val="0031102F"/>
    <w:rsid w:val="0031642F"/>
    <w:rsid w:val="003217EF"/>
    <w:rsid w:val="00336DD3"/>
    <w:rsid w:val="00337EF4"/>
    <w:rsid w:val="003464D4"/>
    <w:rsid w:val="00360FC8"/>
    <w:rsid w:val="0037015B"/>
    <w:rsid w:val="003B0668"/>
    <w:rsid w:val="003B116A"/>
    <w:rsid w:val="003C117E"/>
    <w:rsid w:val="003D7C0C"/>
    <w:rsid w:val="003E2568"/>
    <w:rsid w:val="003E3A30"/>
    <w:rsid w:val="003E7D01"/>
    <w:rsid w:val="004025BD"/>
    <w:rsid w:val="00422A63"/>
    <w:rsid w:val="00432066"/>
    <w:rsid w:val="00434058"/>
    <w:rsid w:val="00451D1C"/>
    <w:rsid w:val="004646DE"/>
    <w:rsid w:val="0047156E"/>
    <w:rsid w:val="00490AB0"/>
    <w:rsid w:val="0049381A"/>
    <w:rsid w:val="004B2C67"/>
    <w:rsid w:val="004B5609"/>
    <w:rsid w:val="004B5B1F"/>
    <w:rsid w:val="004E292A"/>
    <w:rsid w:val="004F1DAF"/>
    <w:rsid w:val="0050672F"/>
    <w:rsid w:val="0052083E"/>
    <w:rsid w:val="00580CD6"/>
    <w:rsid w:val="00593B01"/>
    <w:rsid w:val="005B0277"/>
    <w:rsid w:val="005B25C8"/>
    <w:rsid w:val="005B5664"/>
    <w:rsid w:val="005B6A70"/>
    <w:rsid w:val="005C38D0"/>
    <w:rsid w:val="005E69D3"/>
    <w:rsid w:val="005F0451"/>
    <w:rsid w:val="005F7829"/>
    <w:rsid w:val="00606475"/>
    <w:rsid w:val="0060711A"/>
    <w:rsid w:val="006162DB"/>
    <w:rsid w:val="006224F9"/>
    <w:rsid w:val="0062369A"/>
    <w:rsid w:val="00643B7B"/>
    <w:rsid w:val="0066003E"/>
    <w:rsid w:val="00661991"/>
    <w:rsid w:val="006700EF"/>
    <w:rsid w:val="00680718"/>
    <w:rsid w:val="00681F02"/>
    <w:rsid w:val="00694430"/>
    <w:rsid w:val="006A42BB"/>
    <w:rsid w:val="006B2287"/>
    <w:rsid w:val="006B44FC"/>
    <w:rsid w:val="006B4748"/>
    <w:rsid w:val="006B4BDA"/>
    <w:rsid w:val="006C46CE"/>
    <w:rsid w:val="006D1F49"/>
    <w:rsid w:val="006D465D"/>
    <w:rsid w:val="006E7693"/>
    <w:rsid w:val="00701F38"/>
    <w:rsid w:val="007057E1"/>
    <w:rsid w:val="007167CB"/>
    <w:rsid w:val="00717520"/>
    <w:rsid w:val="00724E1B"/>
    <w:rsid w:val="00746EC8"/>
    <w:rsid w:val="00751DC0"/>
    <w:rsid w:val="00760B60"/>
    <w:rsid w:val="00777A13"/>
    <w:rsid w:val="00781EC4"/>
    <w:rsid w:val="00785D32"/>
    <w:rsid w:val="00795AC9"/>
    <w:rsid w:val="007A2305"/>
    <w:rsid w:val="007C6769"/>
    <w:rsid w:val="007E1366"/>
    <w:rsid w:val="007E5F43"/>
    <w:rsid w:val="007E6788"/>
    <w:rsid w:val="007F3574"/>
    <w:rsid w:val="00806D45"/>
    <w:rsid w:val="00811D38"/>
    <w:rsid w:val="008155CE"/>
    <w:rsid w:val="00816DA4"/>
    <w:rsid w:val="00825143"/>
    <w:rsid w:val="0083285A"/>
    <w:rsid w:val="0084294A"/>
    <w:rsid w:val="0084433B"/>
    <w:rsid w:val="00854BB8"/>
    <w:rsid w:val="00885F02"/>
    <w:rsid w:val="008A1583"/>
    <w:rsid w:val="008A45D8"/>
    <w:rsid w:val="008B1D9A"/>
    <w:rsid w:val="008B21E7"/>
    <w:rsid w:val="008C01EB"/>
    <w:rsid w:val="008C1CB8"/>
    <w:rsid w:val="008D1EEA"/>
    <w:rsid w:val="008D454F"/>
    <w:rsid w:val="008D7264"/>
    <w:rsid w:val="008E11C3"/>
    <w:rsid w:val="0091055E"/>
    <w:rsid w:val="00923F8E"/>
    <w:rsid w:val="00991F01"/>
    <w:rsid w:val="009A5EFA"/>
    <w:rsid w:val="009C279A"/>
    <w:rsid w:val="009C45E6"/>
    <w:rsid w:val="009D668C"/>
    <w:rsid w:val="00A0046E"/>
    <w:rsid w:val="00A05E0F"/>
    <w:rsid w:val="00A13B90"/>
    <w:rsid w:val="00A24F76"/>
    <w:rsid w:val="00A259D8"/>
    <w:rsid w:val="00A45FBA"/>
    <w:rsid w:val="00A675B6"/>
    <w:rsid w:val="00A75F34"/>
    <w:rsid w:val="00A9010F"/>
    <w:rsid w:val="00A9060A"/>
    <w:rsid w:val="00AC4F8B"/>
    <w:rsid w:val="00AD26F2"/>
    <w:rsid w:val="00AD73E3"/>
    <w:rsid w:val="00AE2C39"/>
    <w:rsid w:val="00AE7507"/>
    <w:rsid w:val="00AF2702"/>
    <w:rsid w:val="00AF7A64"/>
    <w:rsid w:val="00B33337"/>
    <w:rsid w:val="00B37E13"/>
    <w:rsid w:val="00B4182B"/>
    <w:rsid w:val="00B62762"/>
    <w:rsid w:val="00B85B73"/>
    <w:rsid w:val="00BD096D"/>
    <w:rsid w:val="00BD7979"/>
    <w:rsid w:val="00BD7BA6"/>
    <w:rsid w:val="00BE1CB5"/>
    <w:rsid w:val="00BE52E7"/>
    <w:rsid w:val="00BE5EEF"/>
    <w:rsid w:val="00BF063D"/>
    <w:rsid w:val="00BF0728"/>
    <w:rsid w:val="00BF28B1"/>
    <w:rsid w:val="00BF2924"/>
    <w:rsid w:val="00BF4B01"/>
    <w:rsid w:val="00BF667A"/>
    <w:rsid w:val="00C03A53"/>
    <w:rsid w:val="00C04AA0"/>
    <w:rsid w:val="00C14A4B"/>
    <w:rsid w:val="00C41CC3"/>
    <w:rsid w:val="00C53239"/>
    <w:rsid w:val="00C60593"/>
    <w:rsid w:val="00C778FE"/>
    <w:rsid w:val="00CE35A3"/>
    <w:rsid w:val="00D014DA"/>
    <w:rsid w:val="00D114BE"/>
    <w:rsid w:val="00D11E8A"/>
    <w:rsid w:val="00D20D39"/>
    <w:rsid w:val="00D5005B"/>
    <w:rsid w:val="00D6005C"/>
    <w:rsid w:val="00D85549"/>
    <w:rsid w:val="00D95003"/>
    <w:rsid w:val="00DA4A9D"/>
    <w:rsid w:val="00DC1BF4"/>
    <w:rsid w:val="00DD1A1E"/>
    <w:rsid w:val="00DD513C"/>
    <w:rsid w:val="00DE471E"/>
    <w:rsid w:val="00E34F56"/>
    <w:rsid w:val="00E43E80"/>
    <w:rsid w:val="00E508B4"/>
    <w:rsid w:val="00E65E76"/>
    <w:rsid w:val="00E76919"/>
    <w:rsid w:val="00E81014"/>
    <w:rsid w:val="00E9460F"/>
    <w:rsid w:val="00EA1A09"/>
    <w:rsid w:val="00EB41F3"/>
    <w:rsid w:val="00EC376B"/>
    <w:rsid w:val="00EC4AC3"/>
    <w:rsid w:val="00ED7889"/>
    <w:rsid w:val="00EE5724"/>
    <w:rsid w:val="00EF2DC9"/>
    <w:rsid w:val="00EF7462"/>
    <w:rsid w:val="00F17D50"/>
    <w:rsid w:val="00F22055"/>
    <w:rsid w:val="00F229BF"/>
    <w:rsid w:val="00F32C34"/>
    <w:rsid w:val="00F4757E"/>
    <w:rsid w:val="00F55C4E"/>
    <w:rsid w:val="00F56062"/>
    <w:rsid w:val="00F913C9"/>
    <w:rsid w:val="00FA04BD"/>
    <w:rsid w:val="00FA348B"/>
    <w:rsid w:val="00FB3BAE"/>
    <w:rsid w:val="00FC6D14"/>
    <w:rsid w:val="00FD298A"/>
    <w:rsid w:val="00FD4FE8"/>
    <w:rsid w:val="00FF0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16D43A-2A83-413B-8E33-A9AA79A1B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337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7</cp:revision>
  <cp:lastPrinted>2013-09-27T16:44:00Z</cp:lastPrinted>
  <dcterms:created xsi:type="dcterms:W3CDTF">2013-09-24T11:51:00Z</dcterms:created>
  <dcterms:modified xsi:type="dcterms:W3CDTF">2013-09-27T16:44:00Z</dcterms:modified>
</cp:coreProperties>
</file>