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14" w:rsidRPr="00C65719" w:rsidRDefault="00962414" w:rsidP="00962414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179</w:t>
      </w:r>
      <w:r w:rsidRPr="00C65719">
        <w:rPr>
          <w:b/>
          <w:sz w:val="28"/>
          <w:szCs w:val="28"/>
        </w:rPr>
        <w:t>/2015</w:t>
      </w:r>
    </w:p>
    <w:p w:rsidR="00962414" w:rsidRPr="00C65719" w:rsidRDefault="00962414" w:rsidP="00962414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962414" w:rsidRPr="00C65719" w:rsidRDefault="00962414" w:rsidP="00962414">
      <w:pPr>
        <w:rPr>
          <w:b/>
          <w:sz w:val="28"/>
          <w:szCs w:val="28"/>
        </w:rPr>
      </w:pPr>
    </w:p>
    <w:p w:rsidR="00962414" w:rsidRPr="00C65719" w:rsidRDefault="00962414" w:rsidP="00962414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962414" w:rsidRPr="00C65719" w:rsidRDefault="00962414" w:rsidP="00962414">
      <w:pPr>
        <w:rPr>
          <w:sz w:val="28"/>
          <w:szCs w:val="28"/>
        </w:rPr>
      </w:pPr>
    </w:p>
    <w:p w:rsidR="00962414" w:rsidRDefault="00962414" w:rsidP="00962414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ao Coordenador do Campus da UNEMAT, ao Reitor da Universidade do Estado de Mato Grosso, ao Deputado Federal Valtenir Pereira e ao Senador da Republica Wellington Fagundes no sentido de viabilizar uma equipe de Estudo e Levantamento para requerer junto a Secretária de Patrimônio da União a Titularização da Área do Campus da UNEMAT DE Nova </w:t>
      </w:r>
      <w:r w:rsidR="000D4640">
        <w:rPr>
          <w:sz w:val="28"/>
          <w:szCs w:val="28"/>
        </w:rPr>
        <w:t>Xavantina-MT</w:t>
      </w:r>
      <w:r>
        <w:rPr>
          <w:sz w:val="28"/>
          <w:szCs w:val="28"/>
        </w:rPr>
        <w:t>.</w:t>
      </w:r>
    </w:p>
    <w:p w:rsidR="00962414" w:rsidRDefault="00962414" w:rsidP="00962414">
      <w:pPr>
        <w:rPr>
          <w:sz w:val="28"/>
          <w:szCs w:val="28"/>
        </w:rPr>
      </w:pPr>
    </w:p>
    <w:p w:rsidR="00962414" w:rsidRPr="00C65719" w:rsidRDefault="00962414" w:rsidP="00962414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962414" w:rsidRPr="007520E6" w:rsidRDefault="00962414" w:rsidP="00962414">
      <w:pPr>
        <w:jc w:val="both"/>
        <w:rPr>
          <w:sz w:val="28"/>
          <w:szCs w:val="28"/>
        </w:rPr>
      </w:pPr>
    </w:p>
    <w:p w:rsidR="00962414" w:rsidRPr="00226ACE" w:rsidRDefault="00962414" w:rsidP="00962414">
      <w:pPr>
        <w:jc w:val="both"/>
        <w:rPr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226ACE">
        <w:rPr>
          <w:sz w:val="28"/>
          <w:szCs w:val="28"/>
        </w:rPr>
        <w:t xml:space="preserve">Esta nossa indicação se justifica pelo fato </w:t>
      </w:r>
      <w:r>
        <w:rPr>
          <w:sz w:val="28"/>
          <w:szCs w:val="28"/>
        </w:rPr>
        <w:t>de que a</w:t>
      </w:r>
      <w:r w:rsidRPr="00226ACE">
        <w:rPr>
          <w:sz w:val="28"/>
          <w:szCs w:val="28"/>
        </w:rPr>
        <w:t xml:space="preserve"> Unemat – Univer</w:t>
      </w:r>
      <w:r>
        <w:rPr>
          <w:sz w:val="28"/>
          <w:szCs w:val="28"/>
        </w:rPr>
        <w:t>sidade do Estado de Mato Grosso -</w:t>
      </w:r>
      <w:r w:rsidRPr="00226ACE">
        <w:rPr>
          <w:sz w:val="28"/>
          <w:szCs w:val="28"/>
        </w:rPr>
        <w:t xml:space="preserve"> Campus de Nova Xavantina, hoje definitivamente consolidada como patrimônio universitário do nosso Município e da região,</w:t>
      </w:r>
      <w:r>
        <w:rPr>
          <w:sz w:val="28"/>
          <w:szCs w:val="28"/>
        </w:rPr>
        <w:t xml:space="preserve"> </w:t>
      </w:r>
      <w:r w:rsidRPr="00226ACE">
        <w:rPr>
          <w:sz w:val="28"/>
          <w:szCs w:val="28"/>
        </w:rPr>
        <w:t>tendo sua área um total de 448 (quatrocentos e quarenta e oito) hectares, entre as áreas construídas, experimentos e unidade de conservação permanente, cedida pela União, em forma de cessão de uso gratuito,</w:t>
      </w:r>
      <w:r>
        <w:rPr>
          <w:sz w:val="28"/>
          <w:szCs w:val="28"/>
        </w:rPr>
        <w:t xml:space="preserve"> </w:t>
      </w:r>
      <w:r w:rsidRPr="00226ACE">
        <w:rPr>
          <w:sz w:val="28"/>
          <w:szCs w:val="28"/>
        </w:rPr>
        <w:t>necessitando urgente</w:t>
      </w:r>
      <w:r>
        <w:rPr>
          <w:sz w:val="28"/>
          <w:szCs w:val="28"/>
        </w:rPr>
        <w:t>mente que a entidade tenha sua T</w:t>
      </w:r>
      <w:r w:rsidRPr="00226ACE">
        <w:rPr>
          <w:sz w:val="28"/>
          <w:szCs w:val="28"/>
        </w:rPr>
        <w:t>itularização regularizada, para que possam ser feitos na plenitude os avanços e ampliação de sua estrutura para melhor atender as demandas. Inclusive sem a referida Titularização, muitos convênios não podem ser firmados.</w:t>
      </w:r>
      <w:r>
        <w:rPr>
          <w:sz w:val="28"/>
          <w:szCs w:val="28"/>
        </w:rPr>
        <w:t xml:space="preserve"> </w:t>
      </w:r>
      <w:r w:rsidRPr="00226ACE">
        <w:rPr>
          <w:sz w:val="28"/>
          <w:szCs w:val="28"/>
        </w:rPr>
        <w:t>A</w:t>
      </w:r>
      <w:r w:rsidRPr="00226ACE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962414" w:rsidRDefault="00962414" w:rsidP="00962414">
      <w:pPr>
        <w:jc w:val="both"/>
        <w:rPr>
          <w:sz w:val="28"/>
          <w:szCs w:val="28"/>
        </w:rPr>
      </w:pPr>
    </w:p>
    <w:p w:rsidR="00962414" w:rsidRPr="00C65719" w:rsidRDefault="00962414" w:rsidP="00962414">
      <w:pPr>
        <w:jc w:val="both"/>
        <w:rPr>
          <w:sz w:val="28"/>
          <w:szCs w:val="28"/>
        </w:rPr>
      </w:pPr>
    </w:p>
    <w:p w:rsidR="00962414" w:rsidRPr="00C65719" w:rsidRDefault="00962414" w:rsidP="00962414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962414" w:rsidRPr="00C65719" w:rsidRDefault="00962414" w:rsidP="00962414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962414" w:rsidRDefault="00962414" w:rsidP="009624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0D4640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28 de Setembro</w:t>
      </w:r>
      <w:r w:rsidRPr="00C65719">
        <w:rPr>
          <w:b/>
          <w:sz w:val="28"/>
          <w:szCs w:val="28"/>
        </w:rPr>
        <w:t xml:space="preserve"> de 2015.</w:t>
      </w:r>
    </w:p>
    <w:p w:rsidR="00962414" w:rsidRDefault="00962414" w:rsidP="00962414">
      <w:pPr>
        <w:jc w:val="both"/>
        <w:rPr>
          <w:b/>
          <w:sz w:val="28"/>
          <w:szCs w:val="28"/>
        </w:rPr>
      </w:pPr>
    </w:p>
    <w:p w:rsidR="00962414" w:rsidRPr="00C65719" w:rsidRDefault="00962414" w:rsidP="00962414">
      <w:pPr>
        <w:jc w:val="both"/>
        <w:rPr>
          <w:b/>
          <w:sz w:val="28"/>
          <w:szCs w:val="28"/>
        </w:rPr>
      </w:pPr>
    </w:p>
    <w:p w:rsidR="00962414" w:rsidRPr="00C65719" w:rsidRDefault="00962414" w:rsidP="00962414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962414" w:rsidRDefault="00962414" w:rsidP="00962414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</w:t>
      </w:r>
      <w:r w:rsidRPr="00C65719">
        <w:rPr>
          <w:b/>
          <w:sz w:val="28"/>
          <w:szCs w:val="28"/>
        </w:rPr>
        <w:t>Vereador</w:t>
      </w:r>
    </w:p>
    <w:p w:rsidR="00962414" w:rsidRDefault="00962414" w:rsidP="00962414">
      <w:pPr>
        <w:jc w:val="both"/>
        <w:rPr>
          <w:b/>
          <w:sz w:val="28"/>
          <w:szCs w:val="28"/>
        </w:rPr>
      </w:pPr>
    </w:p>
    <w:p w:rsidR="00962414" w:rsidRDefault="00962414" w:rsidP="00962414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2414"/>
    <w:rsid w:val="000D4640"/>
    <w:rsid w:val="00270B83"/>
    <w:rsid w:val="00962414"/>
    <w:rsid w:val="00D7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2015-11-03T17:22:00Z</dcterms:created>
  <dcterms:modified xsi:type="dcterms:W3CDTF">2015-11-03T19:07:00Z</dcterms:modified>
</cp:coreProperties>
</file>