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CF0" w:rsidRPr="0013608F" w:rsidRDefault="00321133" w:rsidP="00577CF0">
      <w:pPr>
        <w:tabs>
          <w:tab w:val="left" w:pos="1701"/>
          <w:tab w:val="left" w:pos="2410"/>
          <w:tab w:val="left" w:pos="2835"/>
        </w:tabs>
        <w:jc w:val="center"/>
        <w:rPr>
          <w:rFonts w:ascii="Times New Roman" w:hAnsi="Times New Roman"/>
          <w:sz w:val="28"/>
        </w:rPr>
      </w:pPr>
      <w:r w:rsidRPr="0013608F">
        <w:rPr>
          <w:rFonts w:ascii="Times New Roman" w:hAnsi="Times New Roman"/>
          <w:b/>
          <w:sz w:val="28"/>
        </w:rPr>
        <w:t>LEI ORDINÁRIA Nº 1.42</w:t>
      </w:r>
      <w:r w:rsidR="004D3AE3" w:rsidRPr="0013608F">
        <w:rPr>
          <w:rFonts w:ascii="Times New Roman" w:hAnsi="Times New Roman"/>
          <w:b/>
          <w:sz w:val="28"/>
        </w:rPr>
        <w:t>7</w:t>
      </w:r>
      <w:r w:rsidR="00577CF0" w:rsidRPr="0013608F">
        <w:rPr>
          <w:rFonts w:ascii="Times New Roman" w:hAnsi="Times New Roman"/>
          <w:b/>
          <w:sz w:val="28"/>
        </w:rPr>
        <w:t>/2014</w:t>
      </w:r>
    </w:p>
    <w:p w:rsidR="004D3AE3" w:rsidRPr="0013608F" w:rsidRDefault="004D3AE3" w:rsidP="004D3AE3">
      <w:pPr>
        <w:ind w:left="3828"/>
        <w:rPr>
          <w:rFonts w:ascii="Times New Roman" w:hAnsi="Times New Roman"/>
        </w:rPr>
      </w:pPr>
    </w:p>
    <w:p w:rsidR="004D3AE3" w:rsidRDefault="004D3AE3" w:rsidP="004D3AE3">
      <w:pPr>
        <w:ind w:left="3828"/>
        <w:rPr>
          <w:rFonts w:ascii="Times New Roman" w:hAnsi="Times New Roman"/>
        </w:rPr>
      </w:pPr>
      <w:r w:rsidRPr="0013608F">
        <w:rPr>
          <w:rFonts w:ascii="Times New Roman" w:hAnsi="Times New Roman"/>
        </w:rPr>
        <w:t>Autoriza o Poder Executivo Municipal a Abrir Crédito Especial no Valor de R$50.000,00 e dá outras providências</w:t>
      </w:r>
    </w:p>
    <w:p w:rsidR="00185155" w:rsidRPr="0013608F" w:rsidRDefault="00185155" w:rsidP="004D3AE3">
      <w:pPr>
        <w:ind w:left="3828"/>
        <w:rPr>
          <w:rFonts w:ascii="Times New Roman" w:hAnsi="Times New Roman"/>
        </w:rPr>
      </w:pPr>
    </w:p>
    <w:p w:rsidR="004D3AE3" w:rsidRPr="0013608F" w:rsidRDefault="00185155" w:rsidP="00185155">
      <w:pPr>
        <w:ind w:left="396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Povo do Município de Lajinha, Estado de Minas, por seus representantes na Câmara Municipal, aprovou e eu, Prefeito Municipal, em seu nome sanciono a seguinte Lei:</w:t>
      </w:r>
    </w:p>
    <w:p w:rsidR="004D3AE3" w:rsidRPr="0013608F" w:rsidRDefault="004D3AE3" w:rsidP="004D3AE3">
      <w:pPr>
        <w:ind w:left="2124"/>
        <w:jc w:val="both"/>
        <w:rPr>
          <w:rFonts w:ascii="Times New Roman" w:hAnsi="Times New Roman"/>
        </w:rPr>
      </w:pPr>
    </w:p>
    <w:p w:rsidR="004D3AE3" w:rsidRPr="0013608F" w:rsidRDefault="004D3AE3" w:rsidP="004D3AE3">
      <w:pPr>
        <w:rPr>
          <w:rFonts w:ascii="Times New Roman" w:hAnsi="Times New Roman"/>
        </w:rPr>
      </w:pPr>
      <w:r w:rsidRPr="0013608F">
        <w:rPr>
          <w:rFonts w:ascii="Times New Roman" w:hAnsi="Times New Roman"/>
        </w:rPr>
        <w:t xml:space="preserve"> </w:t>
      </w:r>
      <w:r w:rsidRPr="0013608F">
        <w:rPr>
          <w:rFonts w:ascii="Times New Roman" w:hAnsi="Times New Roman"/>
          <w:b/>
        </w:rPr>
        <w:t xml:space="preserve">Art. 1º </w:t>
      </w:r>
      <w:r w:rsidRPr="0013608F">
        <w:rPr>
          <w:rFonts w:ascii="Times New Roman" w:hAnsi="Times New Roman"/>
        </w:rPr>
        <w:t>- Fica o Poder Executivo autorizado a abrir Crédito Especial no Orçamento Municipal para o exercício de 2014, Lei Municipal nº 1408/2013, de acordo cm o art. 43, § 1º, IV, Lei Federal nº 4.320/64; no valor de R$50.000,00(cinqüenta mil reais), para atender o orçamento da Entidade – Serviços Autônomo de Água e Esgoto (SAAE).</w:t>
      </w:r>
    </w:p>
    <w:p w:rsidR="004D3AE3" w:rsidRPr="0013608F" w:rsidRDefault="004D3AE3" w:rsidP="004D3AE3">
      <w:pPr>
        <w:rPr>
          <w:rFonts w:ascii="Times New Roman" w:hAnsi="Times New Roman"/>
        </w:rPr>
      </w:pPr>
    </w:p>
    <w:p w:rsidR="004D3AE3" w:rsidRPr="0013608F" w:rsidRDefault="004D3AE3" w:rsidP="004D3AE3">
      <w:pPr>
        <w:tabs>
          <w:tab w:val="left" w:pos="1276"/>
        </w:tabs>
        <w:jc w:val="both"/>
        <w:rPr>
          <w:rFonts w:ascii="Times New Roman" w:hAnsi="Times New Roman"/>
        </w:rPr>
      </w:pPr>
      <w:proofErr w:type="gramStart"/>
      <w:r w:rsidRPr="0013608F">
        <w:rPr>
          <w:rFonts w:ascii="Times New Roman" w:hAnsi="Times New Roman"/>
        </w:rPr>
        <w:t>03                     Serviços Autônomo de Água e Esgoto</w:t>
      </w:r>
      <w:proofErr w:type="gramEnd"/>
      <w:r w:rsidRPr="0013608F">
        <w:rPr>
          <w:rFonts w:ascii="Times New Roman" w:hAnsi="Times New Roman"/>
        </w:rPr>
        <w:t xml:space="preserve"> </w:t>
      </w:r>
    </w:p>
    <w:p w:rsidR="004D3AE3" w:rsidRPr="0013608F" w:rsidRDefault="004D3AE3" w:rsidP="004D3AE3">
      <w:pPr>
        <w:tabs>
          <w:tab w:val="left" w:pos="1276"/>
        </w:tabs>
        <w:jc w:val="both"/>
        <w:rPr>
          <w:rFonts w:ascii="Times New Roman" w:hAnsi="Times New Roman"/>
        </w:rPr>
      </w:pPr>
      <w:r w:rsidRPr="0013608F">
        <w:rPr>
          <w:rFonts w:ascii="Times New Roman" w:hAnsi="Times New Roman"/>
        </w:rPr>
        <w:t>13                     Saúde e Saneamento</w:t>
      </w:r>
    </w:p>
    <w:p w:rsidR="004D3AE3" w:rsidRPr="0013608F" w:rsidRDefault="004D3AE3" w:rsidP="004D3AE3">
      <w:pPr>
        <w:tabs>
          <w:tab w:val="left" w:pos="1276"/>
        </w:tabs>
        <w:jc w:val="both"/>
        <w:rPr>
          <w:rFonts w:ascii="Times New Roman" w:hAnsi="Times New Roman"/>
        </w:rPr>
      </w:pPr>
      <w:r w:rsidRPr="0013608F">
        <w:rPr>
          <w:rFonts w:ascii="Times New Roman" w:hAnsi="Times New Roman"/>
        </w:rPr>
        <w:t xml:space="preserve">17                     Saneamento </w:t>
      </w:r>
    </w:p>
    <w:p w:rsidR="004D3AE3" w:rsidRPr="0013608F" w:rsidRDefault="004D3AE3" w:rsidP="004D3AE3">
      <w:pPr>
        <w:tabs>
          <w:tab w:val="left" w:pos="1418"/>
        </w:tabs>
        <w:jc w:val="both"/>
        <w:rPr>
          <w:rFonts w:ascii="Times New Roman" w:hAnsi="Times New Roman"/>
        </w:rPr>
      </w:pPr>
      <w:r w:rsidRPr="0013608F">
        <w:rPr>
          <w:rFonts w:ascii="Times New Roman" w:hAnsi="Times New Roman"/>
        </w:rPr>
        <w:t xml:space="preserve">605                    Abastecimento </w:t>
      </w:r>
    </w:p>
    <w:p w:rsidR="004D3AE3" w:rsidRPr="0013608F" w:rsidRDefault="004D3AE3" w:rsidP="004D3AE3">
      <w:pPr>
        <w:tabs>
          <w:tab w:val="left" w:pos="1418"/>
        </w:tabs>
        <w:jc w:val="both"/>
        <w:rPr>
          <w:rFonts w:ascii="Times New Roman" w:hAnsi="Times New Roman"/>
        </w:rPr>
      </w:pPr>
      <w:proofErr w:type="gramStart"/>
      <w:r w:rsidRPr="0013608F">
        <w:rPr>
          <w:rFonts w:ascii="Times New Roman" w:hAnsi="Times New Roman"/>
        </w:rPr>
        <w:t>0047                  Abastecimento</w:t>
      </w:r>
      <w:proofErr w:type="gramEnd"/>
      <w:r w:rsidRPr="0013608F">
        <w:rPr>
          <w:rFonts w:ascii="Times New Roman" w:hAnsi="Times New Roman"/>
        </w:rPr>
        <w:t xml:space="preserve"> de Água e Esgoto </w:t>
      </w:r>
    </w:p>
    <w:p w:rsidR="004D3AE3" w:rsidRPr="0013608F" w:rsidRDefault="004D3AE3" w:rsidP="004D3AE3">
      <w:pPr>
        <w:tabs>
          <w:tab w:val="left" w:pos="1276"/>
        </w:tabs>
        <w:jc w:val="both"/>
        <w:rPr>
          <w:rFonts w:ascii="Times New Roman" w:hAnsi="Times New Roman"/>
        </w:rPr>
      </w:pPr>
      <w:r w:rsidRPr="0013608F">
        <w:rPr>
          <w:rFonts w:ascii="Times New Roman" w:hAnsi="Times New Roman"/>
        </w:rPr>
        <w:t xml:space="preserve">1094                  Const. </w:t>
      </w:r>
      <w:proofErr w:type="spellStart"/>
      <w:r w:rsidRPr="0013608F">
        <w:rPr>
          <w:rFonts w:ascii="Times New Roman" w:hAnsi="Times New Roman"/>
        </w:rPr>
        <w:t>Abert</w:t>
      </w:r>
      <w:proofErr w:type="spellEnd"/>
      <w:r w:rsidRPr="0013608F">
        <w:rPr>
          <w:rFonts w:ascii="Times New Roman" w:hAnsi="Times New Roman"/>
        </w:rPr>
        <w:t xml:space="preserve">. De Poço Artesiano e Extensão de Rede de </w:t>
      </w:r>
      <w:proofErr w:type="spellStart"/>
      <w:r w:rsidRPr="0013608F">
        <w:rPr>
          <w:rFonts w:ascii="Times New Roman" w:hAnsi="Times New Roman"/>
        </w:rPr>
        <w:t>Abast</w:t>
      </w:r>
      <w:proofErr w:type="spellEnd"/>
      <w:r w:rsidRPr="0013608F">
        <w:rPr>
          <w:rFonts w:ascii="Times New Roman" w:hAnsi="Times New Roman"/>
        </w:rPr>
        <w:t>. De Água</w:t>
      </w:r>
    </w:p>
    <w:p w:rsidR="004D3AE3" w:rsidRPr="0013608F" w:rsidRDefault="004D3AE3" w:rsidP="004D3AE3">
      <w:pPr>
        <w:tabs>
          <w:tab w:val="left" w:pos="1276"/>
        </w:tabs>
        <w:jc w:val="both"/>
        <w:rPr>
          <w:rFonts w:ascii="Times New Roman" w:hAnsi="Times New Roman"/>
        </w:rPr>
      </w:pPr>
      <w:r w:rsidRPr="0013608F">
        <w:rPr>
          <w:rFonts w:ascii="Times New Roman" w:hAnsi="Times New Roman"/>
        </w:rPr>
        <w:t xml:space="preserve">449051               Obras e Instalações           </w:t>
      </w:r>
      <w:r w:rsidRPr="0013608F">
        <w:rPr>
          <w:rFonts w:ascii="Times New Roman" w:hAnsi="Times New Roman"/>
        </w:rPr>
        <w:tab/>
      </w:r>
      <w:r w:rsidRPr="0013608F">
        <w:rPr>
          <w:rFonts w:ascii="Times New Roman" w:hAnsi="Times New Roman"/>
        </w:rPr>
        <w:tab/>
      </w:r>
      <w:r w:rsidRPr="0013608F">
        <w:rPr>
          <w:rFonts w:ascii="Times New Roman" w:hAnsi="Times New Roman"/>
        </w:rPr>
        <w:tab/>
      </w:r>
      <w:r w:rsidRPr="0013608F">
        <w:rPr>
          <w:rFonts w:ascii="Times New Roman" w:hAnsi="Times New Roman"/>
        </w:rPr>
        <w:tab/>
      </w:r>
      <w:r w:rsidRPr="0013608F">
        <w:rPr>
          <w:rFonts w:ascii="Times New Roman" w:hAnsi="Times New Roman"/>
        </w:rPr>
        <w:tab/>
        <w:t xml:space="preserve">      50.000,00</w:t>
      </w:r>
    </w:p>
    <w:p w:rsidR="004D3AE3" w:rsidRPr="0013608F" w:rsidRDefault="004D3AE3" w:rsidP="004D3AE3">
      <w:pPr>
        <w:tabs>
          <w:tab w:val="left" w:pos="1276"/>
        </w:tabs>
        <w:jc w:val="both"/>
        <w:rPr>
          <w:rFonts w:ascii="Times New Roman" w:hAnsi="Times New Roman"/>
        </w:rPr>
      </w:pPr>
      <w:r w:rsidRPr="0013608F">
        <w:rPr>
          <w:rFonts w:ascii="Times New Roman" w:hAnsi="Times New Roman"/>
        </w:rPr>
        <w:t>Fonte Recurso: 100</w:t>
      </w:r>
    </w:p>
    <w:p w:rsidR="004D3AE3" w:rsidRPr="0013608F" w:rsidRDefault="004D3AE3" w:rsidP="004D3AE3">
      <w:pPr>
        <w:tabs>
          <w:tab w:val="left" w:pos="1276"/>
        </w:tabs>
        <w:jc w:val="both"/>
        <w:rPr>
          <w:rFonts w:ascii="Times New Roman" w:hAnsi="Times New Roman"/>
        </w:rPr>
      </w:pPr>
    </w:p>
    <w:p w:rsidR="004D3AE3" w:rsidRPr="0013608F" w:rsidRDefault="004D3AE3" w:rsidP="004D3AE3">
      <w:pPr>
        <w:tabs>
          <w:tab w:val="left" w:pos="1276"/>
        </w:tabs>
        <w:jc w:val="both"/>
        <w:rPr>
          <w:rFonts w:ascii="Times New Roman" w:hAnsi="Times New Roman"/>
        </w:rPr>
      </w:pPr>
      <w:r w:rsidRPr="0013608F">
        <w:rPr>
          <w:rFonts w:ascii="Times New Roman" w:hAnsi="Times New Roman"/>
          <w:b/>
        </w:rPr>
        <w:t xml:space="preserve">Art. 2º </w:t>
      </w:r>
      <w:r w:rsidRPr="0013608F">
        <w:rPr>
          <w:rFonts w:ascii="Times New Roman" w:hAnsi="Times New Roman"/>
        </w:rPr>
        <w:t>- A dotação para fazer face ao crédito de que trata o Art. 3º, fica constituída sob a seguinte rubrica:</w:t>
      </w:r>
    </w:p>
    <w:p w:rsidR="004D3AE3" w:rsidRPr="0013608F" w:rsidRDefault="004D3AE3" w:rsidP="004D3AE3">
      <w:pPr>
        <w:tabs>
          <w:tab w:val="left" w:pos="1276"/>
        </w:tabs>
        <w:jc w:val="both"/>
        <w:rPr>
          <w:rFonts w:ascii="Times New Roman" w:hAnsi="Times New Roman"/>
        </w:rPr>
      </w:pPr>
    </w:p>
    <w:p w:rsidR="004D3AE3" w:rsidRPr="0013608F" w:rsidRDefault="004D3AE3" w:rsidP="004D3AE3">
      <w:pPr>
        <w:tabs>
          <w:tab w:val="left" w:pos="1276"/>
        </w:tabs>
        <w:jc w:val="both"/>
        <w:rPr>
          <w:rFonts w:ascii="Times New Roman" w:hAnsi="Times New Roman"/>
        </w:rPr>
      </w:pPr>
      <w:r w:rsidRPr="0013608F">
        <w:rPr>
          <w:rFonts w:ascii="Times New Roman" w:hAnsi="Times New Roman"/>
        </w:rPr>
        <w:t xml:space="preserve">03          </w:t>
      </w:r>
      <w:r w:rsidRPr="0013608F">
        <w:rPr>
          <w:rFonts w:ascii="Times New Roman" w:hAnsi="Times New Roman"/>
        </w:rPr>
        <w:tab/>
        <w:t>Serviço Autônomo de Água e Esgoto</w:t>
      </w:r>
    </w:p>
    <w:p w:rsidR="004D3AE3" w:rsidRPr="0013608F" w:rsidRDefault="004D3AE3" w:rsidP="004D3AE3">
      <w:pPr>
        <w:tabs>
          <w:tab w:val="left" w:pos="1560"/>
        </w:tabs>
        <w:jc w:val="both"/>
        <w:rPr>
          <w:rFonts w:ascii="Times New Roman" w:hAnsi="Times New Roman"/>
        </w:rPr>
      </w:pPr>
      <w:proofErr w:type="gramStart"/>
      <w:r w:rsidRPr="0013608F">
        <w:rPr>
          <w:rFonts w:ascii="Times New Roman" w:hAnsi="Times New Roman"/>
        </w:rPr>
        <w:t>12                 Diretoria</w:t>
      </w:r>
      <w:proofErr w:type="gramEnd"/>
      <w:r w:rsidRPr="0013608F">
        <w:rPr>
          <w:rFonts w:ascii="Times New Roman" w:hAnsi="Times New Roman"/>
        </w:rPr>
        <w:t xml:space="preserve"> Administrativa – SSAE.</w:t>
      </w:r>
    </w:p>
    <w:p w:rsidR="004D3AE3" w:rsidRPr="0013608F" w:rsidRDefault="004D3AE3" w:rsidP="004D3AE3">
      <w:pPr>
        <w:tabs>
          <w:tab w:val="left" w:pos="1276"/>
        </w:tabs>
        <w:jc w:val="both"/>
        <w:rPr>
          <w:rFonts w:ascii="Times New Roman" w:hAnsi="Times New Roman"/>
        </w:rPr>
      </w:pPr>
      <w:proofErr w:type="gramStart"/>
      <w:r w:rsidRPr="0013608F">
        <w:rPr>
          <w:rFonts w:ascii="Times New Roman" w:hAnsi="Times New Roman"/>
        </w:rPr>
        <w:t>09                 Previdência</w:t>
      </w:r>
      <w:proofErr w:type="gramEnd"/>
      <w:r w:rsidRPr="0013608F">
        <w:rPr>
          <w:rFonts w:ascii="Times New Roman" w:hAnsi="Times New Roman"/>
        </w:rPr>
        <w:t xml:space="preserve"> Social </w:t>
      </w:r>
    </w:p>
    <w:p w:rsidR="004D3AE3" w:rsidRPr="0013608F" w:rsidRDefault="004D3AE3" w:rsidP="004D3AE3">
      <w:pPr>
        <w:tabs>
          <w:tab w:val="left" w:pos="1276"/>
        </w:tabs>
        <w:jc w:val="both"/>
        <w:rPr>
          <w:rFonts w:ascii="Times New Roman" w:hAnsi="Times New Roman"/>
        </w:rPr>
      </w:pPr>
      <w:r w:rsidRPr="0013608F">
        <w:rPr>
          <w:rFonts w:ascii="Times New Roman" w:hAnsi="Times New Roman"/>
        </w:rPr>
        <w:t xml:space="preserve">271         </w:t>
      </w:r>
      <w:r w:rsidRPr="0013608F">
        <w:rPr>
          <w:rFonts w:ascii="Times New Roman" w:hAnsi="Times New Roman"/>
        </w:rPr>
        <w:tab/>
        <w:t>Previdência Básica</w:t>
      </w:r>
    </w:p>
    <w:p w:rsidR="004D3AE3" w:rsidRPr="0013608F" w:rsidRDefault="004D3AE3" w:rsidP="004D3AE3">
      <w:pPr>
        <w:tabs>
          <w:tab w:val="left" w:pos="1276"/>
        </w:tabs>
        <w:jc w:val="both"/>
        <w:rPr>
          <w:rFonts w:ascii="Times New Roman" w:hAnsi="Times New Roman"/>
        </w:rPr>
      </w:pPr>
      <w:r w:rsidRPr="0013608F">
        <w:rPr>
          <w:rFonts w:ascii="Times New Roman" w:hAnsi="Times New Roman"/>
        </w:rPr>
        <w:t>0006</w:t>
      </w:r>
      <w:r w:rsidRPr="0013608F">
        <w:rPr>
          <w:rFonts w:ascii="Times New Roman" w:hAnsi="Times New Roman"/>
        </w:rPr>
        <w:tab/>
        <w:t xml:space="preserve">Previdência </w:t>
      </w:r>
      <w:proofErr w:type="gramStart"/>
      <w:r w:rsidRPr="0013608F">
        <w:rPr>
          <w:rFonts w:ascii="Times New Roman" w:hAnsi="Times New Roman"/>
        </w:rPr>
        <w:t>Social e Segurados</w:t>
      </w:r>
      <w:proofErr w:type="gramEnd"/>
      <w:r w:rsidRPr="0013608F">
        <w:rPr>
          <w:rFonts w:ascii="Times New Roman" w:hAnsi="Times New Roman"/>
        </w:rPr>
        <w:t xml:space="preserve"> </w:t>
      </w:r>
    </w:p>
    <w:p w:rsidR="004D3AE3" w:rsidRPr="0013608F" w:rsidRDefault="004D3AE3" w:rsidP="004D3AE3">
      <w:pPr>
        <w:tabs>
          <w:tab w:val="left" w:pos="1276"/>
        </w:tabs>
        <w:jc w:val="both"/>
        <w:rPr>
          <w:rFonts w:ascii="Times New Roman" w:hAnsi="Times New Roman"/>
        </w:rPr>
      </w:pPr>
      <w:r w:rsidRPr="0013608F">
        <w:rPr>
          <w:rFonts w:ascii="Times New Roman" w:hAnsi="Times New Roman"/>
        </w:rPr>
        <w:t>2181</w:t>
      </w:r>
      <w:r w:rsidRPr="0013608F">
        <w:rPr>
          <w:rFonts w:ascii="Times New Roman" w:hAnsi="Times New Roman"/>
        </w:rPr>
        <w:tab/>
        <w:t>Contribuição ao INSS, FGTS e SAT</w:t>
      </w:r>
    </w:p>
    <w:p w:rsidR="004D3AE3" w:rsidRPr="0013608F" w:rsidRDefault="004D3AE3" w:rsidP="004D3AE3">
      <w:pPr>
        <w:tabs>
          <w:tab w:val="left" w:pos="1276"/>
        </w:tabs>
        <w:jc w:val="both"/>
        <w:rPr>
          <w:rFonts w:ascii="Times New Roman" w:hAnsi="Times New Roman"/>
        </w:rPr>
      </w:pPr>
      <w:r w:rsidRPr="0013608F">
        <w:rPr>
          <w:rFonts w:ascii="Times New Roman" w:hAnsi="Times New Roman"/>
        </w:rPr>
        <w:t>319013</w:t>
      </w:r>
      <w:r w:rsidRPr="0013608F">
        <w:rPr>
          <w:rFonts w:ascii="Times New Roman" w:hAnsi="Times New Roman"/>
        </w:rPr>
        <w:tab/>
        <w:t xml:space="preserve">Obrigações Patronais </w:t>
      </w:r>
    </w:p>
    <w:p w:rsidR="004D3AE3" w:rsidRPr="0013608F" w:rsidRDefault="004D3AE3" w:rsidP="004D3AE3">
      <w:pPr>
        <w:tabs>
          <w:tab w:val="left" w:pos="1276"/>
        </w:tabs>
        <w:jc w:val="both"/>
        <w:rPr>
          <w:rFonts w:ascii="Times New Roman" w:hAnsi="Times New Roman"/>
        </w:rPr>
      </w:pPr>
      <w:r w:rsidRPr="0013608F">
        <w:rPr>
          <w:rFonts w:ascii="Times New Roman" w:hAnsi="Times New Roman"/>
        </w:rPr>
        <w:t xml:space="preserve">Fonte Recurso: 100                          </w:t>
      </w:r>
      <w:r w:rsidRPr="0013608F">
        <w:rPr>
          <w:rFonts w:ascii="Times New Roman" w:hAnsi="Times New Roman"/>
        </w:rPr>
        <w:tab/>
      </w:r>
      <w:r w:rsidRPr="0013608F">
        <w:rPr>
          <w:rFonts w:ascii="Times New Roman" w:hAnsi="Times New Roman"/>
        </w:rPr>
        <w:tab/>
      </w:r>
      <w:r w:rsidRPr="0013608F">
        <w:rPr>
          <w:rFonts w:ascii="Times New Roman" w:hAnsi="Times New Roman"/>
        </w:rPr>
        <w:tab/>
      </w:r>
      <w:r w:rsidRPr="0013608F">
        <w:rPr>
          <w:rFonts w:ascii="Times New Roman" w:hAnsi="Times New Roman"/>
        </w:rPr>
        <w:tab/>
      </w:r>
      <w:r w:rsidRPr="0013608F">
        <w:rPr>
          <w:rFonts w:ascii="Times New Roman" w:hAnsi="Times New Roman"/>
        </w:rPr>
        <w:tab/>
      </w:r>
      <w:r w:rsidRPr="0013608F">
        <w:rPr>
          <w:rFonts w:ascii="Times New Roman" w:hAnsi="Times New Roman"/>
        </w:rPr>
        <w:tab/>
        <w:t xml:space="preserve">50.000,00     </w:t>
      </w:r>
    </w:p>
    <w:p w:rsidR="004D3AE3" w:rsidRPr="0013608F" w:rsidRDefault="004D3AE3" w:rsidP="004D3AE3">
      <w:pPr>
        <w:tabs>
          <w:tab w:val="left" w:pos="1276"/>
        </w:tabs>
        <w:jc w:val="both"/>
        <w:rPr>
          <w:rFonts w:ascii="Times New Roman" w:hAnsi="Times New Roman"/>
        </w:rPr>
      </w:pPr>
    </w:p>
    <w:p w:rsidR="004D3AE3" w:rsidRPr="0013608F" w:rsidRDefault="004D3AE3" w:rsidP="004D3AE3">
      <w:pPr>
        <w:tabs>
          <w:tab w:val="left" w:pos="1276"/>
        </w:tabs>
        <w:jc w:val="both"/>
        <w:rPr>
          <w:rFonts w:ascii="Times New Roman" w:hAnsi="Times New Roman"/>
        </w:rPr>
      </w:pPr>
      <w:r w:rsidRPr="0013608F">
        <w:rPr>
          <w:rFonts w:ascii="Times New Roman" w:hAnsi="Times New Roman"/>
          <w:b/>
        </w:rPr>
        <w:t>Art. 3º</w:t>
      </w:r>
      <w:r w:rsidRPr="0013608F">
        <w:rPr>
          <w:rFonts w:ascii="Times New Roman" w:hAnsi="Times New Roman"/>
        </w:rPr>
        <w:t xml:space="preserve"> - O presente projeto não cria despesa e não gera impacto financeiro, estando dentro do que preconiza a Lei Complementar 101/2000 e a Lei Federal 4.320/64.</w:t>
      </w:r>
    </w:p>
    <w:p w:rsidR="004D3AE3" w:rsidRPr="0013608F" w:rsidRDefault="004D3AE3" w:rsidP="004D3AE3">
      <w:pPr>
        <w:tabs>
          <w:tab w:val="left" w:pos="1276"/>
        </w:tabs>
        <w:jc w:val="both"/>
        <w:rPr>
          <w:rFonts w:ascii="Times New Roman" w:hAnsi="Times New Roman"/>
        </w:rPr>
      </w:pPr>
    </w:p>
    <w:p w:rsidR="004D3AE3" w:rsidRPr="0013608F" w:rsidRDefault="004D3AE3" w:rsidP="004D3AE3">
      <w:pPr>
        <w:tabs>
          <w:tab w:val="left" w:pos="1276"/>
        </w:tabs>
        <w:jc w:val="both"/>
        <w:rPr>
          <w:rFonts w:ascii="Times New Roman" w:hAnsi="Times New Roman"/>
        </w:rPr>
      </w:pPr>
      <w:r w:rsidRPr="0013608F">
        <w:rPr>
          <w:rFonts w:ascii="Times New Roman" w:hAnsi="Times New Roman"/>
          <w:b/>
        </w:rPr>
        <w:t>Art. 4º</w:t>
      </w:r>
      <w:r w:rsidRPr="0013608F">
        <w:rPr>
          <w:rFonts w:ascii="Times New Roman" w:hAnsi="Times New Roman"/>
        </w:rPr>
        <w:t xml:space="preserve"> - Esta Lei entrará em vigor na data de sua publicação.</w:t>
      </w:r>
    </w:p>
    <w:p w:rsidR="004D3AE3" w:rsidRPr="0013608F" w:rsidRDefault="004D3AE3" w:rsidP="004D3AE3">
      <w:pPr>
        <w:tabs>
          <w:tab w:val="left" w:pos="1276"/>
        </w:tabs>
        <w:jc w:val="both"/>
        <w:rPr>
          <w:rFonts w:ascii="Times New Roman" w:hAnsi="Times New Roman"/>
        </w:rPr>
      </w:pPr>
    </w:p>
    <w:p w:rsidR="004D3AE3" w:rsidRPr="0013608F" w:rsidRDefault="004D3AE3" w:rsidP="0013608F">
      <w:pPr>
        <w:tabs>
          <w:tab w:val="left" w:pos="1276"/>
        </w:tabs>
        <w:jc w:val="both"/>
        <w:rPr>
          <w:rFonts w:ascii="Times New Roman" w:hAnsi="Times New Roman"/>
        </w:rPr>
      </w:pPr>
      <w:r w:rsidRPr="0013608F">
        <w:rPr>
          <w:rFonts w:ascii="Times New Roman" w:hAnsi="Times New Roman"/>
          <w:b/>
        </w:rPr>
        <w:t xml:space="preserve">Art. 5º </w:t>
      </w:r>
      <w:r w:rsidRPr="0013608F">
        <w:rPr>
          <w:rFonts w:ascii="Times New Roman" w:hAnsi="Times New Roman"/>
        </w:rPr>
        <w:t>-</w:t>
      </w:r>
      <w:r w:rsidRPr="0013608F">
        <w:rPr>
          <w:rFonts w:ascii="Times New Roman" w:hAnsi="Times New Roman"/>
          <w:b/>
        </w:rPr>
        <w:t xml:space="preserve"> </w:t>
      </w:r>
      <w:r w:rsidRPr="0013608F">
        <w:rPr>
          <w:rFonts w:ascii="Times New Roman" w:hAnsi="Times New Roman"/>
        </w:rPr>
        <w:t>Revogando as disposições em contrario.</w:t>
      </w:r>
    </w:p>
    <w:p w:rsidR="004D3AE3" w:rsidRPr="0013608F" w:rsidRDefault="004D3AE3" w:rsidP="00185155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13608F">
        <w:rPr>
          <w:rFonts w:ascii="Times New Roman" w:hAnsi="Times New Roman"/>
        </w:rPr>
        <w:t>GABINETE DA PRESIDÊNCIA DA CÂMARA MUNICIPAL DE LAJINHA-MG, AOS VINTE E OITO DIAS DO MÊS DE MAIO DO ANO DOIS MIL E QUATORZE. (28/05/2014)</w:t>
      </w:r>
    </w:p>
    <w:p w:rsidR="004D3AE3" w:rsidRPr="0013608F" w:rsidRDefault="004D3AE3" w:rsidP="004D3AE3">
      <w:pPr>
        <w:jc w:val="center"/>
        <w:rPr>
          <w:rFonts w:ascii="Times New Roman" w:hAnsi="Times New Roman"/>
          <w:b/>
          <w:i/>
        </w:rPr>
      </w:pPr>
      <w:r w:rsidRPr="0013608F">
        <w:rPr>
          <w:rFonts w:ascii="Times New Roman" w:hAnsi="Times New Roman"/>
          <w:b/>
          <w:i/>
        </w:rPr>
        <w:t xml:space="preserve">Ver. RENATO RODRIGUES DE SOUZA </w:t>
      </w:r>
    </w:p>
    <w:p w:rsidR="004D3AE3" w:rsidRPr="0013608F" w:rsidRDefault="004D3AE3" w:rsidP="004D3AE3">
      <w:pPr>
        <w:jc w:val="center"/>
        <w:rPr>
          <w:rFonts w:ascii="Times New Roman" w:hAnsi="Times New Roman"/>
          <w:b/>
          <w:i/>
        </w:rPr>
      </w:pPr>
      <w:r w:rsidRPr="0013608F">
        <w:rPr>
          <w:rFonts w:ascii="Times New Roman" w:hAnsi="Times New Roman"/>
          <w:b/>
          <w:i/>
        </w:rPr>
        <w:t>Presidente</w:t>
      </w:r>
    </w:p>
    <w:p w:rsidR="00577CF0" w:rsidRPr="0013608F" w:rsidRDefault="00577CF0">
      <w:pPr>
        <w:rPr>
          <w:rFonts w:ascii="Times New Roman" w:hAnsi="Times New Roman"/>
        </w:rPr>
      </w:pPr>
    </w:p>
    <w:p w:rsidR="00577CF0" w:rsidRPr="0013608F" w:rsidRDefault="00577CF0" w:rsidP="00577CF0">
      <w:pPr>
        <w:rPr>
          <w:rFonts w:ascii="Times New Roman" w:hAnsi="Times New Roman"/>
        </w:rPr>
      </w:pPr>
      <w:r w:rsidRPr="0013608F">
        <w:rPr>
          <w:rFonts w:ascii="Times New Roman" w:hAnsi="Times New Roman"/>
        </w:rPr>
        <w:t xml:space="preserve">Sancionada em </w:t>
      </w:r>
      <w:r w:rsidR="00185155">
        <w:rPr>
          <w:rFonts w:ascii="Times New Roman" w:hAnsi="Times New Roman"/>
        </w:rPr>
        <w:t>16</w:t>
      </w:r>
      <w:r w:rsidR="00321133" w:rsidRPr="0013608F">
        <w:rPr>
          <w:rFonts w:ascii="Times New Roman" w:hAnsi="Times New Roman"/>
        </w:rPr>
        <w:t>/0</w:t>
      </w:r>
      <w:r w:rsidR="00185155">
        <w:rPr>
          <w:rFonts w:ascii="Times New Roman" w:hAnsi="Times New Roman"/>
        </w:rPr>
        <w:t>6</w:t>
      </w:r>
      <w:r w:rsidR="00321133" w:rsidRPr="0013608F">
        <w:rPr>
          <w:rFonts w:ascii="Times New Roman" w:hAnsi="Times New Roman"/>
        </w:rPr>
        <w:t>/2014</w:t>
      </w:r>
      <w:r w:rsidRPr="0013608F">
        <w:rPr>
          <w:rFonts w:ascii="Times New Roman" w:hAnsi="Times New Roman"/>
        </w:rPr>
        <w:t>, conforme cópia arquivada em pasta própria.</w:t>
      </w:r>
    </w:p>
    <w:p w:rsidR="00577CF0" w:rsidRPr="0013608F" w:rsidRDefault="00577CF0" w:rsidP="00577CF0">
      <w:pPr>
        <w:rPr>
          <w:rFonts w:ascii="Times New Roman" w:hAnsi="Times New Roman"/>
        </w:rPr>
      </w:pPr>
    </w:p>
    <w:p w:rsidR="00577CF0" w:rsidRPr="0013608F" w:rsidRDefault="00577CF0" w:rsidP="00FC44C7">
      <w:pPr>
        <w:rPr>
          <w:rFonts w:ascii="Times New Roman" w:hAnsi="Times New Roman"/>
        </w:rPr>
      </w:pPr>
      <w:r w:rsidRPr="0013608F">
        <w:rPr>
          <w:rFonts w:ascii="Times New Roman" w:hAnsi="Times New Roman"/>
        </w:rPr>
        <w:t>Lúcia Maria Miguel Morais</w:t>
      </w:r>
    </w:p>
    <w:p w:rsidR="00577CF0" w:rsidRPr="0013608F" w:rsidRDefault="00577CF0" w:rsidP="00FC44C7">
      <w:pPr>
        <w:rPr>
          <w:rFonts w:ascii="Times New Roman" w:hAnsi="Times New Roman"/>
        </w:rPr>
      </w:pPr>
      <w:r w:rsidRPr="0013608F">
        <w:rPr>
          <w:rFonts w:ascii="Times New Roman" w:hAnsi="Times New Roman"/>
        </w:rPr>
        <w:t>At. Legislativo</w:t>
      </w:r>
    </w:p>
    <w:p w:rsidR="00577CF0" w:rsidRPr="0013608F" w:rsidRDefault="00577CF0">
      <w:pPr>
        <w:rPr>
          <w:rFonts w:ascii="Times New Roman" w:hAnsi="Times New Roman"/>
        </w:rPr>
      </w:pPr>
    </w:p>
    <w:sectPr w:rsidR="00577CF0" w:rsidRPr="0013608F" w:rsidSect="0013608F">
      <w:pgSz w:w="11906" w:h="16838"/>
      <w:pgMar w:top="851" w:right="1416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577CF0"/>
    <w:rsid w:val="0013608F"/>
    <w:rsid w:val="00173F7E"/>
    <w:rsid w:val="00185155"/>
    <w:rsid w:val="002E1C32"/>
    <w:rsid w:val="00321133"/>
    <w:rsid w:val="004D3AE3"/>
    <w:rsid w:val="00577CF0"/>
    <w:rsid w:val="0060438D"/>
    <w:rsid w:val="00646307"/>
    <w:rsid w:val="0069472A"/>
    <w:rsid w:val="008C79A1"/>
    <w:rsid w:val="00AF5DAD"/>
    <w:rsid w:val="00B8029B"/>
    <w:rsid w:val="00FC4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CF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F5D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F5DA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F5DA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F5DA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F5DA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F5DA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F5DA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F5DA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F5DA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F5D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F5DA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F5DA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F5DA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F5DA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AF5DAD"/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har"/>
    <w:uiPriority w:val="10"/>
    <w:qFormat/>
    <w:rsid w:val="00AF5D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F5D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AF5DA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AF5DA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orte">
    <w:name w:val="Strong"/>
    <w:basedOn w:val="Fontepargpadro"/>
    <w:uiPriority w:val="22"/>
    <w:qFormat/>
    <w:rsid w:val="00AF5DAD"/>
    <w:rPr>
      <w:b/>
      <w:bCs/>
    </w:rPr>
  </w:style>
  <w:style w:type="character" w:styleId="nfase">
    <w:name w:val="Emphasis"/>
    <w:uiPriority w:val="20"/>
    <w:qFormat/>
    <w:rsid w:val="00AF5DAD"/>
    <w:rPr>
      <w:i/>
      <w:iCs/>
    </w:rPr>
  </w:style>
  <w:style w:type="paragraph" w:styleId="SemEspaamento">
    <w:name w:val="No Spacing"/>
    <w:basedOn w:val="Normal"/>
    <w:link w:val="SemEspaamentoChar"/>
    <w:uiPriority w:val="1"/>
    <w:qFormat/>
    <w:rsid w:val="00AF5DAD"/>
  </w:style>
  <w:style w:type="character" w:customStyle="1" w:styleId="SemEspaamentoChar">
    <w:name w:val="Sem Espaçamento Char"/>
    <w:basedOn w:val="Fontepargpadro"/>
    <w:link w:val="SemEspaamento"/>
    <w:uiPriority w:val="1"/>
    <w:rsid w:val="00AF5DAD"/>
  </w:style>
  <w:style w:type="paragraph" w:styleId="PargrafodaLista">
    <w:name w:val="List Paragraph"/>
    <w:basedOn w:val="Normal"/>
    <w:uiPriority w:val="34"/>
    <w:qFormat/>
    <w:rsid w:val="00AF5DAD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AF5DAD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AF5DAD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F5DA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F5DAD"/>
    <w:rPr>
      <w:b/>
      <w:bCs/>
      <w:i/>
      <w:iCs/>
      <w:color w:val="4F81BD" w:themeColor="accent1"/>
    </w:rPr>
  </w:style>
  <w:style w:type="character" w:styleId="nfaseSutil">
    <w:name w:val="Subtle Emphasis"/>
    <w:uiPriority w:val="19"/>
    <w:qFormat/>
    <w:rsid w:val="00AF5DAD"/>
    <w:rPr>
      <w:i/>
      <w:iCs/>
      <w:color w:val="808080" w:themeColor="text1" w:themeTint="7F"/>
    </w:rPr>
  </w:style>
  <w:style w:type="character" w:styleId="nfaseIntensa">
    <w:name w:val="Intense Emphasis"/>
    <w:uiPriority w:val="21"/>
    <w:qFormat/>
    <w:rsid w:val="00AF5DAD"/>
    <w:rPr>
      <w:b/>
      <w:bCs/>
      <w:i/>
      <w:iCs/>
      <w:color w:val="4F81BD" w:themeColor="accent1"/>
    </w:rPr>
  </w:style>
  <w:style w:type="character" w:styleId="RefernciaSutil">
    <w:name w:val="Subtle Reference"/>
    <w:uiPriority w:val="31"/>
    <w:qFormat/>
    <w:rsid w:val="00AF5DAD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AF5DAD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AF5DAD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F5DAD"/>
    <w:pPr>
      <w:outlineLvl w:val="9"/>
    </w:pPr>
  </w:style>
  <w:style w:type="paragraph" w:styleId="Recuodecorpodetexto">
    <w:name w:val="Body Text Indent"/>
    <w:basedOn w:val="Normal"/>
    <w:link w:val="RecuodecorpodetextoChar"/>
    <w:uiPriority w:val="99"/>
    <w:unhideWhenUsed/>
    <w:rsid w:val="00577CF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77CF0"/>
    <w:rPr>
      <w:rFonts w:ascii="Arial" w:eastAsia="Times New Roman" w:hAnsi="Arial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584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A24674-9B93-433A-85F0-C8A5A7FFE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324</Words>
  <Characters>1753</Characters>
  <Application>Microsoft Office Word</Application>
  <DocSecurity>0</DocSecurity>
  <Lines>14</Lines>
  <Paragraphs>4</Paragraphs>
  <ScaleCrop>false</ScaleCrop>
  <Company>Home</Company>
  <LinksUpToDate>false</LinksUpToDate>
  <CharactersWithSpaces>2073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Leis</dc:creator>
  <cp:lastModifiedBy>Leis</cp:lastModifiedBy>
  <cp:revision>6</cp:revision>
  <dcterms:created xsi:type="dcterms:W3CDTF">2014-06-10T13:56:00Z</dcterms:created>
  <dcterms:modified xsi:type="dcterms:W3CDTF">2015-05-06T11:51:00Z</dcterms:modified>
</cp:coreProperties>
</file>