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C5558"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F86A48"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86A48" w:rsidRPr="00F86A48">
        <w:rPr>
          <w:sz w:val="24"/>
          <w:szCs w:val="24"/>
        </w:rPr>
        <w:t>, bem como à Secretaria Municipal de Saúde, que seja providenciada, com a máxima urgência, a aquisição, implantação, armazenamento adequado e disponibilização contínua do soro antiescorpiônico, com equipe devidamente capacitada para sua administração, nos Prontos Atendimentos P.A Central e P.A Lagoa, garantindo condições técnicas para atendimento imediato em casos de acidentes com escorpiões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86A48" w:rsidRPr="00F86A48" w:rsidRDefault="00F86A48" w:rsidP="00F86A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o aumento da incidência de escorpiões em diversos bairros da cidade, especialmente em regiões com maior vulnerabilidade à infestação, como o bairro Felipe Cláudio de Sales.</w:t>
      </w:r>
    </w:p>
    <w:p w:rsidR="00F86A48" w:rsidRPr="00F86A48" w:rsidRDefault="00F86A48" w:rsidP="00F86A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É de conhecimento público que o veneno do escorpião apresenta elevado grau de toxicidade, podendo causar complicações graves à saúde, principalmente em grupos mais vulneráveis, como crianças e idosos, que são mais suscetíveis a quadros clínicos severos e até risco de óbito.</w:t>
      </w:r>
    </w:p>
    <w:p w:rsidR="00F86A48" w:rsidRPr="00F86A48" w:rsidRDefault="00F86A48" w:rsidP="00F86A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Atualmente, os Prontos Atendimentos do município contam apenas com o soro comum, o que pode não ser suficiente para o tratamento adequado em casos de acidentes </w:t>
      </w:r>
      <w:proofErr w:type="spellStart"/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escorpiônicos</w:t>
      </w:r>
      <w:proofErr w:type="spellEnd"/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mais graves. A ausência do soro específico pode comprometer a rapidez e a eficácia do atendimento emergencial, fator determinante para a recuperação do paciente.</w:t>
      </w:r>
    </w:p>
    <w:p w:rsidR="00F86A48" w:rsidRPr="00F86A48" w:rsidRDefault="00F86A48" w:rsidP="00F86A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disponibilização do soro antiescorpiônico nos P.A Central e P.A Lagoa representa uma medida urgente e essencial para garantir maior segurança à população, bem como para aprimorar a qualidade dos serviços de saúde oferecidos no município.</w:t>
      </w:r>
    </w:p>
    <w:p w:rsidR="001C2D93" w:rsidRPr="00F86A48" w:rsidRDefault="00F86A48" w:rsidP="00F86A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especial atenção do Poder Executivo para o atendimento desta demanda, visando a proteção da saúde e da vida dos munícipes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Pr="00F86A48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  <w14:docId w14:val="1DDDE50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F3F3A1-5071-4090-9E21-17F1F896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104</cp:revision>
  <cp:lastPrinted>2023-06-23T16:25:00Z</cp:lastPrinted>
  <dcterms:created xsi:type="dcterms:W3CDTF">2026-02-09T16:25:00Z</dcterms:created>
  <dcterms:modified xsi:type="dcterms:W3CDTF">2026-05-07T12:45:00Z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