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67F5F" w14:textId="159B6374" w:rsidR="000B3EBF" w:rsidRPr="00D271A1" w:rsidRDefault="000B3EBF" w:rsidP="000B3EBF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D271A1">
        <w:rPr>
          <w:rFonts w:ascii="Garamond" w:hAnsi="Garamond"/>
          <w:b/>
          <w:noProof/>
          <w:sz w:val="26"/>
          <w:lang w:val="x-none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5FCD4E2" wp14:editId="0F7FCF20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606960014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94330" w14:textId="77777777" w:rsidR="000B3EBF" w:rsidRDefault="000B3EBF" w:rsidP="000B3EB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6135C83" w14:textId="77777777" w:rsidR="000B3EBF" w:rsidRDefault="000B3EBF" w:rsidP="000B3EB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3342/2026</w:t>
                            </w:r>
                          </w:p>
                          <w:p w14:paraId="2FD0B96D" w14:textId="77777777" w:rsidR="000B3EBF" w:rsidRDefault="000B3EBF" w:rsidP="000B3EBF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30/03/2026</w:t>
                            </w:r>
                          </w:p>
                          <w:p w14:paraId="75664809" w14:textId="77777777" w:rsidR="000B3EBF" w:rsidRDefault="000B3EBF" w:rsidP="000B3EBF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FCD4E2" id="Retângulo 3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B794330" w14:textId="77777777" w:rsidR="000B3EBF" w:rsidRDefault="000B3EBF" w:rsidP="000B3EB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6135C83" w14:textId="77777777" w:rsidR="000B3EBF" w:rsidRDefault="000B3EBF" w:rsidP="000B3EB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3342/2026</w:t>
                      </w:r>
                    </w:p>
                    <w:p w14:paraId="2FD0B96D" w14:textId="77777777" w:rsidR="000B3EBF" w:rsidRDefault="000B3EBF" w:rsidP="000B3EBF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30/03/2026</w:t>
                      </w:r>
                    </w:p>
                    <w:p w14:paraId="75664809" w14:textId="77777777" w:rsidR="000B3EBF" w:rsidRDefault="000B3EBF" w:rsidP="000B3EBF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0 </w:t>
      </w:r>
      <w:r>
        <w:rPr>
          <w:rFonts w:ascii="Garamond" w:hAnsi="Garamond"/>
          <w:b/>
          <w:bCs/>
          <w:noProof/>
          <w:sz w:val="26"/>
          <w:lang w:val="x-none"/>
        </w:rPr>
        <w:t>9</w:t>
      </w:r>
    </w:p>
    <w:p w14:paraId="78B15452" w14:textId="77777777" w:rsidR="000B3EBF" w:rsidRPr="00D271A1" w:rsidRDefault="000B3EBF" w:rsidP="000B3EBF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30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8B87A91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94A16">
        <w:rPr>
          <w:rFonts w:ascii="Arial" w:eastAsia="Arial" w:hAnsi="Arial" w:cs="Arial"/>
          <w:b/>
          <w:bCs/>
          <w:color w:val="000000"/>
          <w:sz w:val="24"/>
          <w:szCs w:val="24"/>
        </w:rPr>
        <w:t>100.000,00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94A16">
        <w:rPr>
          <w:rFonts w:ascii="Arial" w:eastAsia="Arial" w:hAnsi="Arial" w:cs="Arial"/>
          <w:b/>
          <w:bCs/>
          <w:color w:val="000000"/>
          <w:sz w:val="24"/>
          <w:szCs w:val="24"/>
        </w:rPr>
        <w:t>cem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8DF99F3" w:rsidR="00081855" w:rsidRPr="0009362D" w:rsidRDefault="00081855" w:rsidP="000B3EBF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994A16">
        <w:rPr>
          <w:rFonts w:ascii="Arial" w:hAnsi="Arial" w:cs="Arial"/>
          <w:sz w:val="24"/>
          <w:szCs w:val="24"/>
        </w:rPr>
        <w:t>635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C607F5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94A16">
        <w:rPr>
          <w:rFonts w:ascii="Arial" w:eastAsia="Arial" w:hAnsi="Arial" w:cs="Arial"/>
          <w:b/>
          <w:bCs/>
          <w:color w:val="000000"/>
          <w:sz w:val="24"/>
          <w:szCs w:val="24"/>
        </w:rPr>
        <w:t>100.000,00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94A16">
        <w:rPr>
          <w:rFonts w:ascii="Arial" w:eastAsia="Arial" w:hAnsi="Arial" w:cs="Arial"/>
          <w:b/>
          <w:bCs/>
          <w:color w:val="000000"/>
          <w:sz w:val="24"/>
          <w:szCs w:val="24"/>
        </w:rPr>
        <w:t>cem mil reais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FC2B668" w14:textId="77777777" w:rsidR="00994A16" w:rsidRDefault="00994A1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994A16" w14:paraId="3353A83B" w14:textId="77777777" w:rsidTr="000B3EBF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FF7D6" w14:textId="77777777" w:rsidR="00994A16" w:rsidRDefault="00994A16" w:rsidP="000B3EB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94A16" w14:paraId="10B67276" w14:textId="77777777" w:rsidTr="000B3EB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9B0F5" w14:textId="77777777" w:rsidR="00994A16" w:rsidRDefault="00994A16" w:rsidP="000B3EB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994A16" w14:paraId="173258E4" w14:textId="77777777" w:rsidTr="000B3EB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1C8F9" w14:textId="77777777" w:rsidR="00994A16" w:rsidRDefault="00994A16" w:rsidP="000B3EB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97C376" w14:textId="77777777" w:rsidR="00994A16" w:rsidRDefault="00994A16" w:rsidP="000B3EB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994A16" w14:paraId="56FCFFAF" w14:textId="77777777" w:rsidTr="000B3EB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8E033" w14:textId="77777777" w:rsidR="00994A16" w:rsidRDefault="00994A16" w:rsidP="000B3EB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0DAEEF" w14:textId="0B9EC235" w:rsidR="00994A16" w:rsidRDefault="00994A16" w:rsidP="000B3EBF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772C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</w:t>
            </w:r>
          </w:p>
        </w:tc>
      </w:tr>
      <w:tr w:rsidR="00994A16" w14:paraId="74BCF9AD" w14:textId="77777777" w:rsidTr="000B3EB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9C181" w14:textId="77777777" w:rsidR="00994A16" w:rsidRDefault="00994A16" w:rsidP="000B3EB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B13F0B" w14:textId="77777777" w:rsidR="00994A16" w:rsidRDefault="00994A16" w:rsidP="000B3EB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C3FEB" w14:textId="77777777" w:rsidR="00994A16" w:rsidRDefault="00994A16" w:rsidP="000B3EB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94A16" w14:paraId="78BD3C9C" w14:textId="77777777" w:rsidTr="000B3EB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C363DA" w14:textId="77777777" w:rsidR="00994A16" w:rsidRDefault="00994A16" w:rsidP="000B3EB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A5B5E" w14:textId="77777777" w:rsidR="00994A16" w:rsidRDefault="00994A16" w:rsidP="000B3EBF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00501 - BB 24631-X - RECEITA ALIENAÇÃO DE ATIVOS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EFEF53" w14:textId="77777777" w:rsidR="00994A16" w:rsidRDefault="00994A16" w:rsidP="000B3EBF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994A16" w14:paraId="204F441C" w14:textId="77777777" w:rsidTr="000B3EB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CB1773" w14:textId="77777777" w:rsidR="00994A16" w:rsidRDefault="00994A16" w:rsidP="000B3EBF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547776FD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0B3EBF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5E5D85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94A16">
        <w:rPr>
          <w:rFonts w:ascii="Arial" w:hAnsi="Arial" w:cs="Arial"/>
          <w:sz w:val="24"/>
          <w:szCs w:val="24"/>
        </w:rPr>
        <w:t>3</w:t>
      </w:r>
      <w:r w:rsidR="000B3EBF">
        <w:rPr>
          <w:rFonts w:ascii="Arial" w:hAnsi="Arial" w:cs="Arial"/>
          <w:sz w:val="24"/>
          <w:szCs w:val="24"/>
        </w:rPr>
        <w:t>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00A6059" w14:textId="77777777" w:rsidR="000B3EBF" w:rsidRDefault="000B3EB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BD56A74" w14:textId="77777777" w:rsidR="000B3EBF" w:rsidRDefault="000B3EB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07D4677" w14:textId="77777777" w:rsidR="000B3EBF" w:rsidRPr="00F07E39" w:rsidRDefault="000B3EB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9931460" w14:textId="77777777" w:rsidR="000B3EBF" w:rsidRDefault="000B3EBF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66A88214" w:rsidR="003C5A6A" w:rsidRDefault="009F3255" w:rsidP="000B3EBF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de A</w:t>
      </w:r>
      <w:r w:rsidR="00994A16">
        <w:rPr>
          <w:rFonts w:ascii="Arial" w:hAnsi="Arial" w:cs="Arial"/>
          <w:sz w:val="24"/>
          <w:szCs w:val="24"/>
        </w:rPr>
        <w:t>dministração</w:t>
      </w:r>
    </w:p>
    <w:p w14:paraId="72605344" w14:textId="290974FA" w:rsidR="009F3255" w:rsidRPr="009F3255" w:rsidRDefault="009F3255" w:rsidP="000B3EB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994A16">
        <w:rPr>
          <w:rFonts w:ascii="Arial" w:hAnsi="Arial" w:cs="Arial"/>
          <w:bCs/>
          <w:color w:val="000000" w:themeColor="text1"/>
          <w:sz w:val="24"/>
          <w:szCs w:val="28"/>
        </w:rPr>
        <w:t>100.000,00</w:t>
      </w:r>
    </w:p>
    <w:p w14:paraId="74673CC7" w14:textId="77777777" w:rsidR="009F3255" w:rsidRPr="009F3255" w:rsidRDefault="009F3255" w:rsidP="000B3EB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34D4F0C" w14:textId="3B330B9E" w:rsidR="00B63DE5" w:rsidRPr="00B63DE5" w:rsidRDefault="009F3255" w:rsidP="000B3E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0E29FA">
        <w:rPr>
          <w:rStyle w:val="pspdfkit-6fq5ysqkmc2gc1fek9b659qfh8"/>
          <w:rFonts w:ascii="Arial" w:hAnsi="Arial" w:cs="Arial"/>
          <w:color w:val="000000"/>
        </w:rPr>
        <w:t>.</w:t>
      </w:r>
      <w:r w:rsidR="003C5A6A">
        <w:rPr>
          <w:rStyle w:val="pspdfkit-6fq5ysqkmc2gc1fek9b659qfh8"/>
          <w:rFonts w:ascii="Arial" w:hAnsi="Arial" w:cs="Arial"/>
          <w:color w:val="000000"/>
        </w:rPr>
        <w:t xml:space="preserve"> Fonte: </w:t>
      </w:r>
      <w:r w:rsidR="00994A16">
        <w:rPr>
          <w:rStyle w:val="pspdfkit-6fq5ysqkmc2gc1fek9b659qfh8"/>
          <w:rFonts w:ascii="Arial" w:hAnsi="Arial" w:cs="Arial"/>
          <w:color w:val="000000"/>
        </w:rPr>
        <w:t>501</w:t>
      </w:r>
      <w:r w:rsidR="00B63DE5" w:rsidRPr="00B63DE5">
        <w:rPr>
          <w:rFonts w:ascii="Arial" w:hAnsi="Arial" w:cs="Arial"/>
          <w:color w:val="000000"/>
        </w:rPr>
        <w:t xml:space="preserve"> </w:t>
      </w:r>
      <w:r w:rsidR="00FD0FF1">
        <w:rPr>
          <w:rFonts w:ascii="Arial" w:hAnsi="Arial" w:cs="Arial"/>
          <w:color w:val="000000"/>
        </w:rPr>
        <w:t xml:space="preserve">– </w:t>
      </w:r>
      <w:r w:rsidR="001A0E0E">
        <w:rPr>
          <w:rFonts w:ascii="Arial" w:hAnsi="Arial" w:cs="Arial"/>
          <w:color w:val="000000"/>
        </w:rPr>
        <w:t xml:space="preserve">BB </w:t>
      </w:r>
      <w:r w:rsidR="00994A16">
        <w:rPr>
          <w:rFonts w:ascii="Arial" w:hAnsi="Arial" w:cs="Arial"/>
          <w:color w:val="000000"/>
        </w:rPr>
        <w:t xml:space="preserve">24631-X – Receita de Alienação de Ativos </w:t>
      </w:r>
      <w:r w:rsidR="001A0E0E">
        <w:rPr>
          <w:rFonts w:ascii="Arial" w:hAnsi="Arial" w:cs="Arial"/>
          <w:color w:val="000000"/>
        </w:rPr>
        <w:t xml:space="preserve">R$ </w:t>
      </w:r>
      <w:r w:rsidR="00994A16">
        <w:rPr>
          <w:rFonts w:ascii="Arial" w:hAnsi="Arial" w:cs="Arial"/>
          <w:color w:val="000000"/>
        </w:rPr>
        <w:t>100.000,00</w:t>
      </w:r>
    </w:p>
    <w:p w14:paraId="32EE9AE8" w14:textId="47DE3575" w:rsidR="004807F2" w:rsidRPr="009F3255" w:rsidRDefault="004807F2" w:rsidP="000B3E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39319ECA" w14:textId="6A3B8436" w:rsidR="00B63DE5" w:rsidRDefault="009F3255" w:rsidP="000B3E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0B3EBF">
        <w:rPr>
          <w:rFonts w:ascii="Arial" w:hAnsi="Arial" w:cs="Arial"/>
          <w:color w:val="000000" w:themeColor="text1"/>
        </w:rPr>
        <w:t xml:space="preserve"> </w:t>
      </w:r>
      <w:r w:rsidR="001A0E0E">
        <w:rPr>
          <w:rFonts w:ascii="Arial" w:hAnsi="Arial" w:cs="Arial"/>
          <w:color w:val="000000" w:themeColor="text1"/>
        </w:rPr>
        <w:t>1</w:t>
      </w:r>
      <w:r w:rsidR="00994A16">
        <w:rPr>
          <w:rFonts w:ascii="Arial" w:hAnsi="Arial" w:cs="Arial"/>
          <w:color w:val="000000" w:themeColor="text1"/>
        </w:rPr>
        <w:t>5</w:t>
      </w:r>
      <w:r w:rsidR="001A0E0E">
        <w:rPr>
          <w:rFonts w:ascii="Arial" w:hAnsi="Arial" w:cs="Arial"/>
          <w:color w:val="000000" w:themeColor="text1"/>
        </w:rPr>
        <w:t>.00</w:t>
      </w:r>
      <w:r w:rsidR="00994A16">
        <w:rPr>
          <w:rFonts w:ascii="Arial" w:hAnsi="Arial" w:cs="Arial"/>
          <w:color w:val="000000" w:themeColor="text1"/>
        </w:rPr>
        <w:t>2</w:t>
      </w:r>
      <w:r w:rsidR="001A0E0E">
        <w:rPr>
          <w:rFonts w:ascii="Arial" w:hAnsi="Arial" w:cs="Arial"/>
          <w:color w:val="000000" w:themeColor="text1"/>
        </w:rPr>
        <w:t>.00</w:t>
      </w:r>
      <w:r w:rsidR="00994A16">
        <w:rPr>
          <w:rFonts w:ascii="Arial" w:hAnsi="Arial" w:cs="Arial"/>
          <w:color w:val="000000" w:themeColor="text1"/>
        </w:rPr>
        <w:t>15</w:t>
      </w:r>
      <w:r w:rsidR="001A0E0E">
        <w:rPr>
          <w:rFonts w:ascii="Arial" w:hAnsi="Arial" w:cs="Arial"/>
          <w:color w:val="000000" w:themeColor="text1"/>
        </w:rPr>
        <w:t>.0</w:t>
      </w:r>
      <w:r w:rsidR="00994A16">
        <w:rPr>
          <w:rFonts w:ascii="Arial" w:hAnsi="Arial" w:cs="Arial"/>
          <w:color w:val="000000" w:themeColor="text1"/>
        </w:rPr>
        <w:t>451</w:t>
      </w:r>
      <w:r w:rsidR="001A0E0E">
        <w:rPr>
          <w:rFonts w:ascii="Arial" w:hAnsi="Arial" w:cs="Arial"/>
          <w:color w:val="000000" w:themeColor="text1"/>
        </w:rPr>
        <w:t>.00</w:t>
      </w:r>
      <w:r w:rsidR="00994A16">
        <w:rPr>
          <w:rFonts w:ascii="Arial" w:hAnsi="Arial" w:cs="Arial"/>
          <w:color w:val="000000" w:themeColor="text1"/>
        </w:rPr>
        <w:t>22</w:t>
      </w:r>
      <w:r w:rsidR="001A0E0E">
        <w:rPr>
          <w:rFonts w:ascii="Arial" w:hAnsi="Arial" w:cs="Arial"/>
          <w:color w:val="000000" w:themeColor="text1"/>
        </w:rPr>
        <w:t>.</w:t>
      </w:r>
      <w:r w:rsidR="000E29FA">
        <w:rPr>
          <w:rFonts w:ascii="Arial" w:hAnsi="Arial" w:cs="Arial"/>
          <w:color w:val="000000" w:themeColor="text1"/>
        </w:rPr>
        <w:t>2</w:t>
      </w:r>
      <w:r w:rsidR="00994A16">
        <w:rPr>
          <w:rFonts w:ascii="Arial" w:hAnsi="Arial" w:cs="Arial"/>
          <w:color w:val="000000" w:themeColor="text1"/>
        </w:rPr>
        <w:t>101</w:t>
      </w:r>
      <w:r w:rsidR="001A0E0E">
        <w:rPr>
          <w:rFonts w:ascii="Arial" w:hAnsi="Arial" w:cs="Arial"/>
          <w:color w:val="000000" w:themeColor="text1"/>
        </w:rPr>
        <w:t xml:space="preserve"> – </w:t>
      </w:r>
      <w:r w:rsidR="00A772C7">
        <w:rPr>
          <w:rFonts w:ascii="Arial" w:hAnsi="Arial" w:cs="Arial"/>
          <w:color w:val="000000" w:themeColor="text1"/>
        </w:rPr>
        <w:t>Manutenção e Revitalização dos Espaços Públicos</w:t>
      </w:r>
    </w:p>
    <w:p w14:paraId="13509324" w14:textId="2164F739" w:rsidR="001A0E0E" w:rsidRPr="00B63DE5" w:rsidRDefault="00A772C7" w:rsidP="000B3E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</w:rPr>
        <w:t>4</w:t>
      </w:r>
      <w:r w:rsidR="001A0E0E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>4</w:t>
      </w:r>
      <w:r w:rsidR="001A0E0E">
        <w:rPr>
          <w:rFonts w:ascii="Arial" w:hAnsi="Arial" w:cs="Arial"/>
          <w:color w:val="000000" w:themeColor="text1"/>
        </w:rPr>
        <w:t>.90.</w:t>
      </w:r>
      <w:r>
        <w:rPr>
          <w:rFonts w:ascii="Arial" w:hAnsi="Arial" w:cs="Arial"/>
          <w:color w:val="000000" w:themeColor="text1"/>
        </w:rPr>
        <w:t>51</w:t>
      </w:r>
      <w:r w:rsidR="001A0E0E">
        <w:rPr>
          <w:rFonts w:ascii="Arial" w:hAnsi="Arial" w:cs="Arial"/>
          <w:color w:val="000000" w:themeColor="text1"/>
        </w:rPr>
        <w:t xml:space="preserve">.00 – </w:t>
      </w:r>
      <w:r>
        <w:rPr>
          <w:rFonts w:ascii="Arial" w:hAnsi="Arial" w:cs="Arial"/>
          <w:color w:val="000000" w:themeColor="text1"/>
        </w:rPr>
        <w:t>Obras e Instalações</w:t>
      </w:r>
      <w:r w:rsidR="001A0E0E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100.000,00</w:t>
      </w:r>
    </w:p>
    <w:p w14:paraId="71BD6DAD" w14:textId="463663D5" w:rsidR="003B48E6" w:rsidRDefault="003B48E6" w:rsidP="000B3E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52C3D1C2" w14:textId="76448E8D" w:rsidR="000E29FA" w:rsidRDefault="009F3255" w:rsidP="000B3E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A772C7">
        <w:rPr>
          <w:rStyle w:val="pspdfkit-6fq5ysqkmc2gc1fek9b659qfh8"/>
          <w:rFonts w:ascii="Arial" w:hAnsi="Arial" w:cs="Arial"/>
          <w:color w:val="000000"/>
        </w:rPr>
        <w:t>Superávit Financeiro. Fonte: 501</w:t>
      </w:r>
      <w:r w:rsidR="00A772C7" w:rsidRPr="00B63DE5">
        <w:rPr>
          <w:rFonts w:ascii="Arial" w:hAnsi="Arial" w:cs="Arial"/>
          <w:color w:val="000000"/>
        </w:rPr>
        <w:t xml:space="preserve"> </w:t>
      </w:r>
      <w:r w:rsidR="00A772C7">
        <w:rPr>
          <w:rFonts w:ascii="Arial" w:hAnsi="Arial" w:cs="Arial"/>
          <w:color w:val="000000"/>
        </w:rPr>
        <w:t>– BB 24631-X – Receita de Alienação de Ativos R$ 100.000,00</w:t>
      </w:r>
    </w:p>
    <w:p w14:paraId="7FFAA918" w14:textId="77777777" w:rsidR="00A772C7" w:rsidRDefault="00A772C7" w:rsidP="000B3E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CD2599F" w14:textId="769EB303" w:rsidR="005A68D2" w:rsidRDefault="009F3255" w:rsidP="000B3EB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5A68D2" w:rsidRPr="005A68D2">
        <w:rPr>
          <w:rFonts w:ascii="Arial" w:hAnsi="Arial" w:cs="Arial"/>
          <w:color w:val="000000" w:themeColor="text1"/>
          <w:szCs w:val="28"/>
        </w:rPr>
        <w:t>Aquisição e instalação de equipamento de transporte vertical de pessoas, visando assegurar condições adequadas de acessibilidade no Paço Municipal a usuários com incapacidade física temporária ou permanente, em substituição à plataforma elevatória atualmente existente, a qual se encontra com defeito, obsoleta, inoperante e em desconformidade com as normas técnicas vigentes de acessibilida</w:t>
      </w:r>
      <w:r w:rsidR="005A68D2">
        <w:rPr>
          <w:rFonts w:ascii="Arial" w:hAnsi="Arial" w:cs="Arial"/>
          <w:color w:val="000000" w:themeColor="text1"/>
          <w:szCs w:val="28"/>
        </w:rPr>
        <w:t>de.</w:t>
      </w:r>
    </w:p>
    <w:p w14:paraId="44FCECEB" w14:textId="77777777" w:rsidR="005A68D2" w:rsidRDefault="005A68D2" w:rsidP="000B3EB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0BE24ED7" w14:textId="2235559D" w:rsidR="000E29FA" w:rsidRPr="005A68D2" w:rsidRDefault="009F3255" w:rsidP="000B3EB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A68D2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</w:t>
      </w:r>
      <w:r w:rsidRPr="005A68D2">
        <w:rPr>
          <w:rFonts w:ascii="Arial" w:hAnsi="Arial" w:cs="Arial"/>
          <w:color w:val="000000" w:themeColor="text1"/>
          <w:szCs w:val="28"/>
        </w:rPr>
        <w:t>:</w:t>
      </w:r>
      <w:r w:rsidR="001A0E0E" w:rsidRPr="005A68D2">
        <w:rPr>
          <w:rFonts w:ascii="Arial" w:hAnsi="Arial" w:cs="Arial"/>
          <w:color w:val="000000" w:themeColor="text1"/>
          <w:szCs w:val="28"/>
        </w:rPr>
        <w:t xml:space="preserve"> </w:t>
      </w:r>
      <w:r w:rsidR="00AE4539" w:rsidRPr="00AE4539">
        <w:rPr>
          <w:rFonts w:ascii="Arial" w:hAnsi="Arial" w:cs="Arial"/>
          <w:color w:val="000000" w:themeColor="text1"/>
          <w:szCs w:val="28"/>
        </w:rPr>
        <w:t>A suplementação orçamentária viabilizará a aquisição e instalação de equipamento de transporte vertical de pessoas no Paço Municipal, garantindo condições adequadas de acessibilidade ao prédio público e melhoria no atendimento aos usuários, especialmente às pessoas com incapacidade física temporária ou permanente, além da adequação às normas técnicas de acessibilidade vigentes. Quanto à execução orçamentária, não haverá impacto no orçamento corrente, uma vez que os recursos são provenientes de superávit financeiro apurado no balanço patrimonial do exercício de 2025.</w:t>
      </w:r>
    </w:p>
    <w:p w14:paraId="6D18CD4E" w14:textId="77777777" w:rsidR="000E29FA" w:rsidRDefault="000E29FA" w:rsidP="000E29FA">
      <w:pPr>
        <w:pStyle w:val="pspdfkit-8ayy4hjz5h5sb5mqfjxzpc42zw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3535203" w14:textId="77777777" w:rsidR="00AE4539" w:rsidRDefault="00AE4539" w:rsidP="000E29FA">
      <w:pPr>
        <w:pStyle w:val="pspdfkit-8ayy4hjz5h5sb5mqfjxzpc42zw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54989DBA" w14:textId="316C8F28" w:rsidR="0091603A" w:rsidRPr="00AE4539" w:rsidRDefault="00AE4539" w:rsidP="00AE4539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AE4539">
        <w:rPr>
          <w:rFonts w:ascii="Arial" w:hAnsi="Arial" w:cs="Arial"/>
        </w:rPr>
        <w:t>Júlio Cesar Renisz</w:t>
      </w:r>
    </w:p>
    <w:p w14:paraId="7DE7DA9C" w14:textId="46EA8ACB" w:rsidR="0091603A" w:rsidRPr="00AE4539" w:rsidRDefault="0091603A" w:rsidP="00AE453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E4539">
        <w:rPr>
          <w:rFonts w:ascii="Arial" w:hAnsi="Arial" w:cs="Arial"/>
          <w:b/>
          <w:sz w:val="24"/>
          <w:szCs w:val="24"/>
        </w:rPr>
        <w:t>Secretári</w:t>
      </w:r>
      <w:r w:rsidR="00AE4539" w:rsidRPr="00AE4539">
        <w:rPr>
          <w:rFonts w:ascii="Arial" w:hAnsi="Arial" w:cs="Arial"/>
          <w:b/>
          <w:sz w:val="24"/>
          <w:szCs w:val="24"/>
        </w:rPr>
        <w:t>o</w:t>
      </w:r>
      <w:r w:rsidRPr="00AE4539">
        <w:rPr>
          <w:rFonts w:ascii="Arial" w:hAnsi="Arial" w:cs="Arial"/>
          <w:b/>
          <w:sz w:val="24"/>
          <w:szCs w:val="24"/>
        </w:rPr>
        <w:t xml:space="preserve"> de Municipal de </w:t>
      </w:r>
      <w:r w:rsidR="00AE4539" w:rsidRPr="00AE4539">
        <w:rPr>
          <w:rFonts w:ascii="Arial" w:hAnsi="Arial" w:cs="Arial"/>
          <w:b/>
          <w:sz w:val="24"/>
          <w:szCs w:val="24"/>
        </w:rPr>
        <w:t>Infraestrutura, Segurança e Mobilidade Urbana</w:t>
      </w:r>
    </w:p>
    <w:p w14:paraId="5B39B150" w14:textId="55270285" w:rsidR="003B6C9F" w:rsidRPr="0009362D" w:rsidRDefault="003B6C9F" w:rsidP="0091603A">
      <w:pPr>
        <w:pStyle w:val="pspdfkit-8ayy4hjz5h5sb5mqfjxzpc42zw"/>
        <w:spacing w:before="0" w:beforeAutospacing="0" w:after="0" w:afterAutospacing="0"/>
        <w:rPr>
          <w:rFonts w:ascii="Arial" w:hAnsi="Arial" w:cs="Arial"/>
        </w:rPr>
      </w:pPr>
    </w:p>
    <w:sectPr w:rsidR="003B6C9F" w:rsidRPr="0009362D" w:rsidSect="005A68D2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A0D3D" w14:textId="77777777" w:rsidR="003D0CA9" w:rsidRDefault="003D0CA9" w:rsidP="0051638F">
      <w:pPr>
        <w:spacing w:after="0" w:line="240" w:lineRule="auto"/>
      </w:pPr>
      <w:r>
        <w:separator/>
      </w:r>
    </w:p>
  </w:endnote>
  <w:endnote w:type="continuationSeparator" w:id="0">
    <w:p w14:paraId="01EBD375" w14:textId="77777777" w:rsidR="003D0CA9" w:rsidRDefault="003D0CA9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556E7" w14:textId="77777777" w:rsidR="003D0CA9" w:rsidRDefault="003D0CA9" w:rsidP="0051638F">
      <w:pPr>
        <w:spacing w:after="0" w:line="240" w:lineRule="auto"/>
      </w:pPr>
      <w:r>
        <w:separator/>
      </w:r>
    </w:p>
  </w:footnote>
  <w:footnote w:type="continuationSeparator" w:id="0">
    <w:p w14:paraId="7758EDBD" w14:textId="77777777" w:rsidR="003D0CA9" w:rsidRDefault="003D0CA9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F764101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0B3EBF">
      <w:rPr>
        <w:rFonts w:ascii="Arial" w:hAnsi="Arial" w:cs="Arial"/>
        <w:sz w:val="16"/>
      </w:rPr>
      <w:t>12609/2026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3EBF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1F78B9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C7C9B"/>
    <w:rsid w:val="003D0CA9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8D2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453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545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</cp:revision>
  <cp:lastPrinted>2022-05-20T14:05:00Z</cp:lastPrinted>
  <dcterms:created xsi:type="dcterms:W3CDTF">2026-03-30T14:03:00Z</dcterms:created>
  <dcterms:modified xsi:type="dcterms:W3CDTF">2026-03-30T16:34:00Z</dcterms:modified>
</cp:coreProperties>
</file>