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7D1D9" w14:textId="38A86B32" w:rsidR="00AA7CC1" w:rsidRPr="00833DC7" w:rsidRDefault="00F93141" w:rsidP="00833DC7">
      <w:pPr>
        <w:spacing w:after="0" w:line="240" w:lineRule="auto"/>
        <w:jc w:val="center"/>
        <w:rPr>
          <w:b/>
          <w:sz w:val="25"/>
          <w:szCs w:val="25"/>
        </w:rPr>
      </w:pPr>
      <w:r w:rsidRPr="00833DC7">
        <w:rPr>
          <w:b/>
          <w:sz w:val="25"/>
          <w:szCs w:val="25"/>
        </w:rPr>
        <w:t>Projeto de Lei N.º</w:t>
      </w:r>
      <w:r w:rsidR="003D2BD5" w:rsidRPr="00833DC7">
        <w:rPr>
          <w:b/>
          <w:sz w:val="25"/>
          <w:szCs w:val="25"/>
        </w:rPr>
        <w:t xml:space="preserve"> </w:t>
      </w:r>
      <w:r w:rsidR="00412986">
        <w:rPr>
          <w:b/>
          <w:sz w:val="25"/>
          <w:szCs w:val="25"/>
        </w:rPr>
        <w:t>4</w:t>
      </w:r>
      <w:r w:rsidR="003D2BD5" w:rsidRPr="00833DC7">
        <w:rPr>
          <w:b/>
          <w:sz w:val="25"/>
          <w:szCs w:val="25"/>
        </w:rPr>
        <w:t>/202</w:t>
      </w:r>
      <w:r w:rsidR="008E18BD" w:rsidRPr="00833DC7">
        <w:rPr>
          <w:b/>
          <w:sz w:val="25"/>
          <w:szCs w:val="25"/>
        </w:rPr>
        <w:t>5</w:t>
      </w:r>
    </w:p>
    <w:p w14:paraId="607A1F3D" w14:textId="6D18D9A6" w:rsidR="003D2BD5" w:rsidRPr="00833DC7" w:rsidRDefault="003D2BD5" w:rsidP="00833DC7">
      <w:pPr>
        <w:spacing w:after="0" w:line="240" w:lineRule="auto"/>
        <w:jc w:val="center"/>
        <w:rPr>
          <w:b/>
          <w:sz w:val="25"/>
          <w:szCs w:val="25"/>
        </w:rPr>
      </w:pPr>
      <w:r w:rsidRPr="00833DC7">
        <w:rPr>
          <w:b/>
          <w:sz w:val="25"/>
          <w:szCs w:val="25"/>
        </w:rPr>
        <w:t>Autoria: Vereador Cláudio A</w:t>
      </w:r>
      <w:r w:rsidR="00833DC7" w:rsidRPr="00833DC7">
        <w:rPr>
          <w:b/>
          <w:sz w:val="25"/>
          <w:szCs w:val="25"/>
        </w:rPr>
        <w:t>.</w:t>
      </w:r>
      <w:r w:rsidRPr="00833DC7">
        <w:rPr>
          <w:b/>
          <w:sz w:val="25"/>
          <w:szCs w:val="25"/>
        </w:rPr>
        <w:t xml:space="preserve"> G</w:t>
      </w:r>
      <w:r w:rsidR="00833DC7" w:rsidRPr="00833DC7">
        <w:rPr>
          <w:b/>
          <w:sz w:val="25"/>
          <w:szCs w:val="25"/>
        </w:rPr>
        <w:t>.</w:t>
      </w:r>
      <w:r w:rsidRPr="00833DC7">
        <w:rPr>
          <w:b/>
          <w:sz w:val="25"/>
          <w:szCs w:val="25"/>
        </w:rPr>
        <w:t xml:space="preserve"> do Carmo</w:t>
      </w:r>
      <w:r w:rsidR="00833DC7" w:rsidRPr="00833DC7">
        <w:rPr>
          <w:b/>
          <w:sz w:val="25"/>
          <w:szCs w:val="25"/>
        </w:rPr>
        <w:t>/PSD</w:t>
      </w:r>
    </w:p>
    <w:p w14:paraId="480D43D9" w14:textId="77777777" w:rsidR="003D2BD5" w:rsidRPr="00833DC7" w:rsidRDefault="003D2BD5" w:rsidP="00833DC7">
      <w:pPr>
        <w:jc w:val="both"/>
        <w:rPr>
          <w:b/>
          <w:sz w:val="25"/>
          <w:szCs w:val="25"/>
        </w:rPr>
      </w:pPr>
    </w:p>
    <w:p w14:paraId="3FF0A9C2" w14:textId="77777777" w:rsidR="00AA7CC1" w:rsidRPr="00833DC7" w:rsidRDefault="008E18BD" w:rsidP="00833DC7">
      <w:pPr>
        <w:ind w:left="3828"/>
        <w:jc w:val="both"/>
        <w:rPr>
          <w:sz w:val="25"/>
          <w:szCs w:val="25"/>
        </w:rPr>
      </w:pPr>
      <w:r w:rsidRPr="00833DC7">
        <w:rPr>
          <w:b/>
          <w:sz w:val="25"/>
          <w:szCs w:val="25"/>
        </w:rPr>
        <w:t>Institui a Política de Enfrentamento à Violência Política Contra a Mulher no Âmbito do Município de Santo Antônio do Sudoeste-PR</w:t>
      </w:r>
      <w:r w:rsidR="000057CC" w:rsidRPr="00833DC7">
        <w:rPr>
          <w:b/>
          <w:sz w:val="25"/>
          <w:szCs w:val="25"/>
        </w:rPr>
        <w:t>.</w:t>
      </w:r>
    </w:p>
    <w:p w14:paraId="0EAD4DB9" w14:textId="77777777" w:rsidR="003D2BD5" w:rsidRPr="00833DC7" w:rsidRDefault="003D2BD5" w:rsidP="00833DC7">
      <w:pPr>
        <w:jc w:val="both"/>
        <w:rPr>
          <w:sz w:val="25"/>
          <w:szCs w:val="25"/>
        </w:rPr>
      </w:pPr>
    </w:p>
    <w:p w14:paraId="298B684F" w14:textId="77777777" w:rsidR="00545498" w:rsidRPr="00833DC7" w:rsidRDefault="00AA7CC1" w:rsidP="00833DC7">
      <w:pPr>
        <w:jc w:val="both"/>
        <w:rPr>
          <w:rFonts w:cstheme="minorHAnsi"/>
          <w:sz w:val="25"/>
          <w:szCs w:val="25"/>
        </w:rPr>
      </w:pPr>
      <w:r w:rsidRPr="00833DC7">
        <w:rPr>
          <w:sz w:val="25"/>
          <w:szCs w:val="25"/>
        </w:rPr>
        <w:t>Art. 1º</w:t>
      </w:r>
      <w:r w:rsidR="00D4672B" w:rsidRPr="00833DC7">
        <w:rPr>
          <w:sz w:val="25"/>
          <w:szCs w:val="25"/>
        </w:rPr>
        <w:t>.</w:t>
      </w:r>
      <w:r w:rsidRPr="00833DC7">
        <w:rPr>
          <w:sz w:val="25"/>
          <w:szCs w:val="25"/>
        </w:rPr>
        <w:t xml:space="preserve"> </w:t>
      </w:r>
      <w:r w:rsidR="000057CC" w:rsidRPr="00833DC7">
        <w:rPr>
          <w:rFonts w:cstheme="minorHAnsi"/>
          <w:color w:val="333333"/>
          <w:sz w:val="25"/>
          <w:szCs w:val="25"/>
          <w:shd w:val="clear" w:color="auto" w:fill="FFFFFF"/>
        </w:rPr>
        <w:t xml:space="preserve">Fica </w:t>
      </w:r>
      <w:r w:rsidR="00B94C1E" w:rsidRPr="00833DC7">
        <w:rPr>
          <w:rFonts w:cstheme="minorHAnsi"/>
          <w:color w:val="333333"/>
          <w:sz w:val="25"/>
          <w:szCs w:val="25"/>
          <w:shd w:val="clear" w:color="auto" w:fill="FFFFFF"/>
        </w:rPr>
        <w:t>instituíd</w:t>
      </w:r>
      <w:r w:rsidR="0002729F" w:rsidRPr="00833DC7">
        <w:rPr>
          <w:rFonts w:cstheme="minorHAnsi"/>
          <w:color w:val="333333"/>
          <w:sz w:val="25"/>
          <w:szCs w:val="25"/>
          <w:shd w:val="clear" w:color="auto" w:fill="FFFFFF"/>
        </w:rPr>
        <w:t>o</w:t>
      </w:r>
      <w:r w:rsidR="00B94C1E" w:rsidRPr="00833DC7">
        <w:rPr>
          <w:rFonts w:cstheme="minorHAnsi"/>
          <w:color w:val="333333"/>
          <w:sz w:val="25"/>
          <w:szCs w:val="25"/>
          <w:shd w:val="clear" w:color="auto" w:fill="FFFFFF"/>
        </w:rPr>
        <w:t xml:space="preserve">, no âmbito do Município de Santo Antônio do Sudoeste, Estado do Paraná, </w:t>
      </w:r>
      <w:r w:rsidR="008E18BD" w:rsidRPr="00833DC7">
        <w:rPr>
          <w:rFonts w:cstheme="minorHAnsi"/>
          <w:color w:val="333333"/>
          <w:sz w:val="25"/>
          <w:szCs w:val="25"/>
          <w:shd w:val="clear" w:color="auto" w:fill="FFFFFF"/>
        </w:rPr>
        <w:t>a Política de Enfrentamento à Violência Política Contra a Mulher</w:t>
      </w:r>
      <w:r w:rsidR="00E65D8D" w:rsidRPr="00833DC7">
        <w:rPr>
          <w:rFonts w:cstheme="minorHAnsi"/>
          <w:sz w:val="25"/>
          <w:szCs w:val="25"/>
        </w:rPr>
        <w:t>.</w:t>
      </w:r>
    </w:p>
    <w:p w14:paraId="642D57B8" w14:textId="77777777" w:rsidR="0002729F" w:rsidRPr="00833DC7" w:rsidRDefault="0002729F" w:rsidP="00833DC7">
      <w:pPr>
        <w:jc w:val="both"/>
        <w:rPr>
          <w:sz w:val="25"/>
          <w:szCs w:val="25"/>
        </w:rPr>
      </w:pPr>
      <w:r w:rsidRPr="00833DC7">
        <w:rPr>
          <w:rFonts w:cstheme="minorHAnsi"/>
          <w:sz w:val="25"/>
          <w:szCs w:val="25"/>
        </w:rPr>
        <w:t xml:space="preserve">Parágrafo único: </w:t>
      </w:r>
      <w:r w:rsidR="008E18BD" w:rsidRPr="00833DC7">
        <w:rPr>
          <w:rFonts w:cstheme="minorHAnsi"/>
          <w:sz w:val="25"/>
          <w:szCs w:val="25"/>
        </w:rPr>
        <w:t xml:space="preserve">Para os fins desta Lei, considera-se violência política contra a mulher qualquer ação ou omissão, individual ou coletiva, com a finalidade de impedir, constranger ou restringir o pleno exercício dos direitos </w:t>
      </w:r>
      <w:r w:rsidR="00563F1D" w:rsidRPr="00833DC7">
        <w:rPr>
          <w:rFonts w:cstheme="minorHAnsi"/>
          <w:sz w:val="25"/>
          <w:szCs w:val="25"/>
        </w:rPr>
        <w:t xml:space="preserve">políticos </w:t>
      </w:r>
      <w:r w:rsidR="008E18BD" w:rsidRPr="00833DC7">
        <w:rPr>
          <w:rFonts w:cstheme="minorHAnsi"/>
          <w:sz w:val="25"/>
          <w:szCs w:val="25"/>
        </w:rPr>
        <w:t>pelas mulheres</w:t>
      </w:r>
      <w:r w:rsidRPr="00833DC7">
        <w:rPr>
          <w:rFonts w:cstheme="minorHAnsi"/>
          <w:sz w:val="25"/>
          <w:szCs w:val="25"/>
        </w:rPr>
        <w:t>.</w:t>
      </w:r>
    </w:p>
    <w:p w14:paraId="3A8B1073" w14:textId="77777777" w:rsidR="00B03095" w:rsidRPr="00833DC7" w:rsidRDefault="00AA7CC1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Art. 2º</w:t>
      </w:r>
      <w:r w:rsidR="00D4672B" w:rsidRPr="00833DC7">
        <w:rPr>
          <w:sz w:val="25"/>
          <w:szCs w:val="25"/>
        </w:rPr>
        <w:t>.</w:t>
      </w:r>
      <w:r w:rsidRPr="00833DC7">
        <w:rPr>
          <w:sz w:val="25"/>
          <w:szCs w:val="25"/>
        </w:rPr>
        <w:t xml:space="preserve"> </w:t>
      </w:r>
      <w:r w:rsidR="00B37FC0" w:rsidRPr="00833DC7">
        <w:rPr>
          <w:sz w:val="25"/>
          <w:szCs w:val="25"/>
        </w:rPr>
        <w:t>São diretrizes da Política de Enfrentamento à Violência Política Contra a Mulher no âmbito municipal:</w:t>
      </w:r>
    </w:p>
    <w:p w14:paraId="0402E71E" w14:textId="77777777" w:rsidR="00C817BF" w:rsidRPr="00833DC7" w:rsidRDefault="00C817BF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 xml:space="preserve">I- </w:t>
      </w:r>
      <w:r w:rsidR="00B37FC0" w:rsidRPr="00833DC7">
        <w:rPr>
          <w:sz w:val="25"/>
          <w:szCs w:val="25"/>
        </w:rPr>
        <w:t>Compreensão de que o direito político da mulher deve ser exercido de forma ampla e abrangente, compreendido não apenas no processo eleitoral e no exercício de um mandato eletivo, mas, sobremaneira na participação ativa em partidos, associações, manifestações políticas, atividades de militância, em cargos e funções públicos, entre outros</w:t>
      </w:r>
      <w:r w:rsidRPr="00833DC7">
        <w:rPr>
          <w:sz w:val="25"/>
          <w:szCs w:val="25"/>
        </w:rPr>
        <w:t>;</w:t>
      </w:r>
    </w:p>
    <w:p w14:paraId="7E692D7B" w14:textId="77777777" w:rsidR="00C817BF" w:rsidRPr="00833DC7" w:rsidRDefault="00C817BF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 xml:space="preserve">II- </w:t>
      </w:r>
      <w:r w:rsidR="00B37FC0" w:rsidRPr="00833DC7">
        <w:rPr>
          <w:sz w:val="25"/>
          <w:szCs w:val="25"/>
        </w:rPr>
        <w:t>Interseccionalidade nas ações voltadas ao enfrentamento da violência política contra a mulher, considerando a relação entre violência política e aspectos como cor, raça, etnia, religiosidade, classe social, idade e outras formas de discriminação.</w:t>
      </w:r>
    </w:p>
    <w:p w14:paraId="2402C1BE" w14:textId="77777777" w:rsidR="00C817BF" w:rsidRPr="00833DC7" w:rsidRDefault="003B6D15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 xml:space="preserve">III- </w:t>
      </w:r>
      <w:r w:rsidR="00E824BE" w:rsidRPr="00833DC7">
        <w:rPr>
          <w:sz w:val="25"/>
          <w:szCs w:val="25"/>
        </w:rPr>
        <w:t>busca ativa para localizar animais domésticos em situação de risco</w:t>
      </w:r>
      <w:r w:rsidR="00C817BF" w:rsidRPr="00833DC7">
        <w:rPr>
          <w:sz w:val="25"/>
          <w:szCs w:val="25"/>
        </w:rPr>
        <w:t>.</w:t>
      </w:r>
    </w:p>
    <w:p w14:paraId="18CF6BD2" w14:textId="77777777" w:rsidR="00A854B8" w:rsidRPr="00833DC7" w:rsidRDefault="00FD2BE8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 xml:space="preserve">Art. </w:t>
      </w:r>
      <w:r w:rsidR="001A0DDB" w:rsidRPr="00833DC7">
        <w:rPr>
          <w:sz w:val="25"/>
          <w:szCs w:val="25"/>
        </w:rPr>
        <w:t>3</w:t>
      </w:r>
      <w:r w:rsidRPr="00833DC7">
        <w:rPr>
          <w:sz w:val="25"/>
          <w:szCs w:val="25"/>
        </w:rPr>
        <w:t xml:space="preserve">º. </w:t>
      </w:r>
      <w:r w:rsidR="001A0DDB" w:rsidRPr="00833DC7">
        <w:rPr>
          <w:sz w:val="25"/>
          <w:szCs w:val="25"/>
        </w:rPr>
        <w:t>Configura violência política contra a mulher, entre outros:</w:t>
      </w:r>
    </w:p>
    <w:p w14:paraId="686809F0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I- Assediar, constranger, humilhar</w:t>
      </w:r>
      <w:r w:rsidR="00DD7ECE" w:rsidRPr="00833DC7">
        <w:rPr>
          <w:sz w:val="25"/>
          <w:szCs w:val="25"/>
        </w:rPr>
        <w:t>,</w:t>
      </w:r>
      <w:r w:rsidRPr="00833DC7">
        <w:rPr>
          <w:sz w:val="25"/>
          <w:szCs w:val="25"/>
        </w:rPr>
        <w:t xml:space="preserve"> </w:t>
      </w:r>
      <w:r w:rsidR="00DD7ECE" w:rsidRPr="00833DC7">
        <w:rPr>
          <w:sz w:val="25"/>
          <w:szCs w:val="25"/>
        </w:rPr>
        <w:t xml:space="preserve">discriminar, </w:t>
      </w:r>
      <w:r w:rsidRPr="00833DC7">
        <w:rPr>
          <w:sz w:val="25"/>
          <w:szCs w:val="25"/>
        </w:rPr>
        <w:t>ameaçar</w:t>
      </w:r>
      <w:r w:rsidR="00DD7ECE" w:rsidRPr="00833DC7">
        <w:rPr>
          <w:sz w:val="25"/>
          <w:szCs w:val="25"/>
        </w:rPr>
        <w:t xml:space="preserve"> ou agredir</w:t>
      </w:r>
      <w:r w:rsidRPr="00833DC7">
        <w:rPr>
          <w:sz w:val="25"/>
          <w:szCs w:val="25"/>
        </w:rPr>
        <w:t xml:space="preserve">, por qualquer meio, criando obstáculos que impeçam a mulher de exercer livremente seus direitos políticos dentro das diretrizes esculpidas pelo Artigo 2º, em seus incisos; </w:t>
      </w:r>
    </w:p>
    <w:p w14:paraId="7A52344B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 xml:space="preserve">II- </w:t>
      </w:r>
      <w:r w:rsidR="00DD7ECE" w:rsidRPr="00833DC7">
        <w:rPr>
          <w:sz w:val="25"/>
          <w:szCs w:val="25"/>
        </w:rPr>
        <w:t xml:space="preserve">Induzir ou coagir a mulher para </w:t>
      </w:r>
      <w:r w:rsidRPr="00833DC7">
        <w:rPr>
          <w:sz w:val="25"/>
          <w:szCs w:val="25"/>
        </w:rPr>
        <w:t xml:space="preserve">forçá-la a realizar, contra sua vontade, determinada ação ou incorrer em omissão no desempenho de suas funções; </w:t>
      </w:r>
    </w:p>
    <w:p w14:paraId="3EAD27F8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 xml:space="preserve">III - </w:t>
      </w:r>
      <w:r w:rsidR="00DD7ECE" w:rsidRPr="00833DC7">
        <w:rPr>
          <w:sz w:val="25"/>
          <w:szCs w:val="25"/>
        </w:rPr>
        <w:t>Difamar</w:t>
      </w:r>
      <w:r w:rsidRPr="00833DC7">
        <w:rPr>
          <w:sz w:val="25"/>
          <w:szCs w:val="25"/>
        </w:rPr>
        <w:t>, cal</w:t>
      </w:r>
      <w:r w:rsidR="00DD7ECE" w:rsidRPr="00833DC7">
        <w:rPr>
          <w:sz w:val="25"/>
          <w:szCs w:val="25"/>
        </w:rPr>
        <w:t>uniar</w:t>
      </w:r>
      <w:r w:rsidRPr="00833DC7">
        <w:rPr>
          <w:sz w:val="25"/>
          <w:szCs w:val="25"/>
        </w:rPr>
        <w:t xml:space="preserve"> ou inj</w:t>
      </w:r>
      <w:r w:rsidR="00DD7ECE" w:rsidRPr="00833DC7">
        <w:rPr>
          <w:sz w:val="25"/>
          <w:szCs w:val="25"/>
        </w:rPr>
        <w:t>u</w:t>
      </w:r>
      <w:r w:rsidRPr="00833DC7">
        <w:rPr>
          <w:sz w:val="25"/>
          <w:szCs w:val="25"/>
        </w:rPr>
        <w:t>ria</w:t>
      </w:r>
      <w:r w:rsidR="00DD7ECE" w:rsidRPr="00833DC7">
        <w:rPr>
          <w:sz w:val="25"/>
          <w:szCs w:val="25"/>
        </w:rPr>
        <w:t>r a mulher,</w:t>
      </w:r>
      <w:r w:rsidRPr="00833DC7">
        <w:rPr>
          <w:sz w:val="25"/>
          <w:szCs w:val="25"/>
        </w:rPr>
        <w:t xml:space="preserve"> com base em estereótipos de gênero, visando minar </w:t>
      </w:r>
      <w:r w:rsidR="00DD7ECE" w:rsidRPr="00833DC7">
        <w:rPr>
          <w:sz w:val="25"/>
          <w:szCs w:val="25"/>
        </w:rPr>
        <w:t>su</w:t>
      </w:r>
      <w:r w:rsidRPr="00833DC7">
        <w:rPr>
          <w:sz w:val="25"/>
          <w:szCs w:val="25"/>
        </w:rPr>
        <w:t xml:space="preserve">a imagem pública ou prejudicar o exercício de seus direitos políticos; </w:t>
      </w:r>
    </w:p>
    <w:p w14:paraId="13E31F5A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lastRenderedPageBreak/>
        <w:t>Parágrafo único. A crítica, o debate e o posicionamento contrário à ideia ou proposição legislativa apresentada não configuram viol</w:t>
      </w:r>
      <w:r w:rsidR="00DD7ECE" w:rsidRPr="00833DC7">
        <w:rPr>
          <w:sz w:val="25"/>
          <w:szCs w:val="25"/>
        </w:rPr>
        <w:t>ência política contra a mulher.</w:t>
      </w:r>
    </w:p>
    <w:p w14:paraId="0B367366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Art. 4º</w:t>
      </w:r>
      <w:r w:rsidR="00A657A9" w:rsidRPr="00833DC7">
        <w:rPr>
          <w:sz w:val="25"/>
          <w:szCs w:val="25"/>
        </w:rPr>
        <w:t>.</w:t>
      </w:r>
      <w:r w:rsidRPr="00833DC7">
        <w:rPr>
          <w:sz w:val="25"/>
          <w:szCs w:val="25"/>
        </w:rPr>
        <w:t xml:space="preserve"> São objetivos da Política de Enfrentamento à Violência Política Contra a Mulher no Município de </w:t>
      </w:r>
      <w:r w:rsidR="00A657A9" w:rsidRPr="00833DC7">
        <w:rPr>
          <w:sz w:val="25"/>
          <w:szCs w:val="25"/>
        </w:rPr>
        <w:t>Santo Antônio do Sudoeste</w:t>
      </w:r>
      <w:r w:rsidRPr="00833DC7">
        <w:rPr>
          <w:sz w:val="25"/>
          <w:szCs w:val="25"/>
        </w:rPr>
        <w:t xml:space="preserve">: </w:t>
      </w:r>
    </w:p>
    <w:p w14:paraId="42F5D045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I- Identificar, prevenir e combater ações ou omissões que configurem violência política contra a mulher;</w:t>
      </w:r>
    </w:p>
    <w:p w14:paraId="6B43B417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 xml:space="preserve">II- Garantir o direito de participação política da mulher e combater a discriminação e a desigualdade de tratamento em razão de gênero nas instâncias de representação e no exercício de atividades políticas; </w:t>
      </w:r>
    </w:p>
    <w:p w14:paraId="1F60CC12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 xml:space="preserve">III- Combater qualquer forma de discriminação de sexo, incluindo aspectos relativos à raça, cor, etnia, classe social, idade e religiosidade, com o objetivo de impedir ou prejudicar o exercício dos direitos políticos da mulher; </w:t>
      </w:r>
    </w:p>
    <w:p w14:paraId="5F818FCD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 xml:space="preserve">IV- Promover a divulgação de informações sobre as formas de identificar, denunciar e combater a violência política contra a mulher; </w:t>
      </w:r>
    </w:p>
    <w:p w14:paraId="08768D55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V</w:t>
      </w:r>
      <w:r w:rsidR="00A657A9" w:rsidRPr="00833DC7">
        <w:rPr>
          <w:sz w:val="25"/>
          <w:szCs w:val="25"/>
        </w:rPr>
        <w:t>-</w:t>
      </w:r>
      <w:r w:rsidRPr="00833DC7">
        <w:rPr>
          <w:sz w:val="25"/>
          <w:szCs w:val="25"/>
        </w:rPr>
        <w:t xml:space="preserve"> Estimular a participação das mulheres em partidos políticos, associações e </w:t>
      </w:r>
      <w:r w:rsidR="00A657A9" w:rsidRPr="00833DC7">
        <w:rPr>
          <w:sz w:val="25"/>
          <w:szCs w:val="25"/>
        </w:rPr>
        <w:t>demais entidades</w:t>
      </w:r>
      <w:r w:rsidRPr="00833DC7">
        <w:rPr>
          <w:sz w:val="25"/>
          <w:szCs w:val="25"/>
        </w:rPr>
        <w:t xml:space="preserve"> comunitárias;</w:t>
      </w:r>
    </w:p>
    <w:p w14:paraId="4718B1E5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VI- Incentivar a formação política das mulheres;</w:t>
      </w:r>
    </w:p>
    <w:p w14:paraId="196D8AFD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VII- Monitorar</w:t>
      </w:r>
      <w:r w:rsidR="00A657A9" w:rsidRPr="00833DC7">
        <w:rPr>
          <w:sz w:val="25"/>
          <w:szCs w:val="25"/>
        </w:rPr>
        <w:t xml:space="preserve"> e garantir</w:t>
      </w:r>
      <w:r w:rsidRPr="00833DC7">
        <w:rPr>
          <w:sz w:val="25"/>
          <w:szCs w:val="25"/>
        </w:rPr>
        <w:t xml:space="preserve"> o cumprimento da cota de candidaturas femininas; </w:t>
      </w:r>
    </w:p>
    <w:p w14:paraId="1A79DBDC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VIII</w:t>
      </w:r>
      <w:r w:rsidR="00A657A9" w:rsidRPr="00833DC7">
        <w:rPr>
          <w:sz w:val="25"/>
          <w:szCs w:val="25"/>
        </w:rPr>
        <w:t>-</w:t>
      </w:r>
      <w:r w:rsidRPr="00833DC7">
        <w:rPr>
          <w:sz w:val="25"/>
          <w:szCs w:val="25"/>
        </w:rPr>
        <w:t xml:space="preserve"> Defender ações que favoreçam a paridade entre homens e mulheres em todos os órgãos públicos e instâncias decisórias de partidos políticos, associações e organizações políticas; </w:t>
      </w:r>
    </w:p>
    <w:p w14:paraId="4FF4597E" w14:textId="77777777" w:rsidR="00A657A9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IX</w:t>
      </w:r>
      <w:r w:rsidR="00A657A9" w:rsidRPr="00833DC7">
        <w:rPr>
          <w:sz w:val="25"/>
          <w:szCs w:val="25"/>
        </w:rPr>
        <w:t>- Apoiar e incentivar a emancipação, a autonomia e o protagonismo da mulher perante a sociedade santo-antoniense;</w:t>
      </w:r>
    </w:p>
    <w:p w14:paraId="6C1A170E" w14:textId="77777777" w:rsidR="001A0DDB" w:rsidRPr="00833DC7" w:rsidRDefault="00A657A9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X-</w:t>
      </w:r>
      <w:r w:rsidR="001A0DDB" w:rsidRPr="00833DC7">
        <w:rPr>
          <w:sz w:val="25"/>
          <w:szCs w:val="25"/>
        </w:rPr>
        <w:t xml:space="preserve"> Firmar parcerias entre órgãos públicos, entidades privadas e organizações da sociedade civil para consecução dos objetivos da Política de Enfrentamento à Violência Política Contra a Mulher.</w:t>
      </w:r>
    </w:p>
    <w:p w14:paraId="3FF35D96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Art. 5º</w:t>
      </w:r>
      <w:r w:rsidR="00A657A9" w:rsidRPr="00833DC7">
        <w:rPr>
          <w:sz w:val="25"/>
          <w:szCs w:val="25"/>
        </w:rPr>
        <w:t>.</w:t>
      </w:r>
      <w:r w:rsidRPr="00833DC7">
        <w:rPr>
          <w:sz w:val="25"/>
          <w:szCs w:val="25"/>
        </w:rPr>
        <w:t xml:space="preserve"> As denúncias </w:t>
      </w:r>
      <w:r w:rsidR="00A657A9" w:rsidRPr="00833DC7">
        <w:rPr>
          <w:sz w:val="25"/>
          <w:szCs w:val="25"/>
        </w:rPr>
        <w:t>relacionados ao descumprimento da presente lei, deverá ser encaminhada à</w:t>
      </w:r>
      <w:r w:rsidRPr="00833DC7">
        <w:rPr>
          <w:sz w:val="25"/>
          <w:szCs w:val="25"/>
        </w:rPr>
        <w:t xml:space="preserve"> Procuradoria da Mulher da Câmara Municipal de </w:t>
      </w:r>
      <w:r w:rsidR="00A657A9" w:rsidRPr="00833DC7">
        <w:rPr>
          <w:sz w:val="25"/>
          <w:szCs w:val="25"/>
        </w:rPr>
        <w:t>Santo Antônio do Sudoeste, para a adoção das medidas legais cabíveis, dentro do procedimento próprio da Procuradoria.</w:t>
      </w:r>
    </w:p>
    <w:p w14:paraId="765A13BD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Art. 6º</w:t>
      </w:r>
      <w:r w:rsidR="00A657A9" w:rsidRPr="00833DC7">
        <w:rPr>
          <w:sz w:val="25"/>
          <w:szCs w:val="25"/>
        </w:rPr>
        <w:t>.</w:t>
      </w:r>
      <w:r w:rsidRPr="00833DC7">
        <w:rPr>
          <w:sz w:val="25"/>
          <w:szCs w:val="25"/>
        </w:rPr>
        <w:t xml:space="preserve"> Fica permitida a realização de eventos de conscientização e divulgação das ações que se referem a Política de Enfrentamento à Violência Política Contra a Mulher na sede da Câmara de Vereadores ou em locais </w:t>
      </w:r>
      <w:r w:rsidR="00A657A9" w:rsidRPr="00833DC7">
        <w:rPr>
          <w:sz w:val="25"/>
          <w:szCs w:val="25"/>
        </w:rPr>
        <w:t>externos</w:t>
      </w:r>
      <w:r w:rsidRPr="00833DC7">
        <w:rPr>
          <w:sz w:val="25"/>
          <w:szCs w:val="25"/>
        </w:rPr>
        <w:t xml:space="preserve">, sendo permitida a </w:t>
      </w:r>
      <w:r w:rsidRPr="00833DC7">
        <w:rPr>
          <w:sz w:val="25"/>
          <w:szCs w:val="25"/>
        </w:rPr>
        <w:lastRenderedPageBreak/>
        <w:t>utilização de materiais, impressos, audiovisuais ou afins, de caráter institucional, para promoção dos objetivos desta Lei.</w:t>
      </w:r>
    </w:p>
    <w:p w14:paraId="78B4281A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Art. 7º</w:t>
      </w:r>
      <w:r w:rsidR="00A657A9" w:rsidRPr="00833DC7">
        <w:rPr>
          <w:sz w:val="25"/>
          <w:szCs w:val="25"/>
        </w:rPr>
        <w:t>.</w:t>
      </w:r>
      <w:r w:rsidRPr="00833DC7">
        <w:rPr>
          <w:sz w:val="25"/>
          <w:szCs w:val="25"/>
        </w:rPr>
        <w:t xml:space="preserve"> As despesas operacionais com a realização desta Política ocorrerão, no que couber, à conta de dotações próprias do orçamento anual da Câmara Municipal.</w:t>
      </w:r>
    </w:p>
    <w:p w14:paraId="327363C2" w14:textId="77777777" w:rsidR="001A0DDB" w:rsidRPr="00833DC7" w:rsidRDefault="001A0DDB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Art. 8º Esta Lei entra em vigor na data de sua publicação.</w:t>
      </w:r>
    </w:p>
    <w:p w14:paraId="0FC6DC20" w14:textId="77777777" w:rsidR="00F30413" w:rsidRPr="00833DC7" w:rsidRDefault="00F30413" w:rsidP="00833DC7">
      <w:pPr>
        <w:jc w:val="both"/>
        <w:rPr>
          <w:sz w:val="25"/>
          <w:szCs w:val="25"/>
        </w:rPr>
      </w:pPr>
    </w:p>
    <w:p w14:paraId="5AF77883" w14:textId="77777777" w:rsidR="00095E22" w:rsidRPr="00833DC7" w:rsidRDefault="00095E22" w:rsidP="00833DC7">
      <w:pPr>
        <w:jc w:val="both"/>
        <w:rPr>
          <w:b/>
          <w:sz w:val="25"/>
          <w:szCs w:val="25"/>
        </w:rPr>
      </w:pPr>
    </w:p>
    <w:p w14:paraId="62D71EF7" w14:textId="70CF9241" w:rsidR="00694984" w:rsidRPr="00833DC7" w:rsidRDefault="00D4672B" w:rsidP="00833DC7">
      <w:pPr>
        <w:jc w:val="both"/>
        <w:rPr>
          <w:b/>
          <w:sz w:val="25"/>
          <w:szCs w:val="25"/>
        </w:rPr>
      </w:pPr>
      <w:r w:rsidRPr="00833DC7">
        <w:rPr>
          <w:b/>
          <w:sz w:val="25"/>
          <w:szCs w:val="25"/>
        </w:rPr>
        <w:t>Poder Legislativo de Santo Ant</w:t>
      </w:r>
      <w:r w:rsidR="00A657A9" w:rsidRPr="00833DC7">
        <w:rPr>
          <w:b/>
          <w:sz w:val="25"/>
          <w:szCs w:val="25"/>
        </w:rPr>
        <w:t>ô</w:t>
      </w:r>
      <w:r w:rsidRPr="00833DC7">
        <w:rPr>
          <w:b/>
          <w:sz w:val="25"/>
          <w:szCs w:val="25"/>
        </w:rPr>
        <w:t xml:space="preserve">nio do Sudoeste – PR, </w:t>
      </w:r>
      <w:r w:rsidR="00A657A9" w:rsidRPr="00833DC7">
        <w:rPr>
          <w:b/>
          <w:sz w:val="25"/>
          <w:szCs w:val="25"/>
        </w:rPr>
        <w:t>07</w:t>
      </w:r>
      <w:r w:rsidR="00694984" w:rsidRPr="00833DC7">
        <w:rPr>
          <w:b/>
          <w:sz w:val="25"/>
          <w:szCs w:val="25"/>
        </w:rPr>
        <w:t xml:space="preserve"> de </w:t>
      </w:r>
      <w:r w:rsidR="00833DC7" w:rsidRPr="00833DC7">
        <w:rPr>
          <w:b/>
          <w:sz w:val="25"/>
          <w:szCs w:val="25"/>
        </w:rPr>
        <w:t>março</w:t>
      </w:r>
      <w:r w:rsidR="00694984" w:rsidRPr="00833DC7">
        <w:rPr>
          <w:b/>
          <w:sz w:val="25"/>
          <w:szCs w:val="25"/>
        </w:rPr>
        <w:t xml:space="preserve"> de 202</w:t>
      </w:r>
      <w:r w:rsidR="00A657A9" w:rsidRPr="00833DC7">
        <w:rPr>
          <w:b/>
          <w:sz w:val="25"/>
          <w:szCs w:val="25"/>
        </w:rPr>
        <w:t>5</w:t>
      </w:r>
      <w:r w:rsidR="00694984" w:rsidRPr="00833DC7">
        <w:rPr>
          <w:b/>
          <w:sz w:val="25"/>
          <w:szCs w:val="25"/>
        </w:rPr>
        <w:t>.</w:t>
      </w:r>
    </w:p>
    <w:p w14:paraId="71CBE0B7" w14:textId="77777777" w:rsidR="00A854B8" w:rsidRPr="00833DC7" w:rsidRDefault="00A854B8" w:rsidP="00833DC7">
      <w:pPr>
        <w:jc w:val="both"/>
        <w:rPr>
          <w:sz w:val="25"/>
          <w:szCs w:val="25"/>
        </w:rPr>
      </w:pPr>
    </w:p>
    <w:p w14:paraId="7320CC0C" w14:textId="416EC0F7" w:rsidR="00D4672B" w:rsidRPr="00833DC7" w:rsidRDefault="00833DC7" w:rsidP="00833DC7">
      <w:pPr>
        <w:spacing w:after="0" w:line="240" w:lineRule="auto"/>
        <w:jc w:val="center"/>
        <w:rPr>
          <w:b/>
          <w:sz w:val="25"/>
          <w:szCs w:val="25"/>
        </w:rPr>
      </w:pPr>
      <w:r w:rsidRPr="00833DC7">
        <w:rPr>
          <w:b/>
          <w:sz w:val="25"/>
          <w:szCs w:val="25"/>
        </w:rPr>
        <w:t>Cláudio Alain Guterres do Carmo</w:t>
      </w:r>
    </w:p>
    <w:p w14:paraId="4C40DC33" w14:textId="59C516D7" w:rsidR="00501BED" w:rsidRPr="00833DC7" w:rsidRDefault="00833DC7" w:rsidP="00833DC7">
      <w:pPr>
        <w:spacing w:after="0" w:line="240" w:lineRule="auto"/>
        <w:jc w:val="center"/>
        <w:rPr>
          <w:b/>
          <w:sz w:val="25"/>
          <w:szCs w:val="25"/>
        </w:rPr>
      </w:pPr>
      <w:r w:rsidRPr="00833DC7">
        <w:rPr>
          <w:b/>
          <w:sz w:val="25"/>
          <w:szCs w:val="25"/>
        </w:rPr>
        <w:t>Vereador/PSD</w:t>
      </w:r>
    </w:p>
    <w:p w14:paraId="6F4C6378" w14:textId="77777777" w:rsidR="00095E22" w:rsidRPr="00833DC7" w:rsidRDefault="00095E22" w:rsidP="00833DC7">
      <w:pPr>
        <w:jc w:val="both"/>
        <w:rPr>
          <w:b/>
          <w:sz w:val="25"/>
          <w:szCs w:val="25"/>
          <w:u w:val="single"/>
        </w:rPr>
      </w:pPr>
    </w:p>
    <w:p w14:paraId="6090F5B7" w14:textId="77777777" w:rsidR="00AA7575" w:rsidRPr="00833DC7" w:rsidRDefault="00AA7575" w:rsidP="00833DC7">
      <w:pPr>
        <w:jc w:val="both"/>
        <w:rPr>
          <w:b/>
          <w:sz w:val="25"/>
          <w:szCs w:val="25"/>
          <w:u w:val="single"/>
        </w:rPr>
      </w:pPr>
    </w:p>
    <w:p w14:paraId="342F68E3" w14:textId="77777777" w:rsidR="00F86153" w:rsidRPr="00833DC7" w:rsidRDefault="00F86153" w:rsidP="00833DC7">
      <w:pPr>
        <w:jc w:val="both"/>
        <w:rPr>
          <w:sz w:val="25"/>
          <w:szCs w:val="25"/>
        </w:rPr>
      </w:pPr>
      <w:r w:rsidRPr="00833DC7">
        <w:rPr>
          <w:b/>
          <w:sz w:val="25"/>
          <w:szCs w:val="25"/>
          <w:u w:val="single"/>
        </w:rPr>
        <w:t>JUSTIFICATIVA</w:t>
      </w:r>
      <w:r w:rsidRPr="00833DC7">
        <w:rPr>
          <w:sz w:val="25"/>
          <w:szCs w:val="25"/>
        </w:rPr>
        <w:t>:</w:t>
      </w:r>
    </w:p>
    <w:p w14:paraId="19D7AC87" w14:textId="77777777" w:rsidR="00D4672B" w:rsidRPr="00833DC7" w:rsidRDefault="00D4672B" w:rsidP="00833DC7">
      <w:pPr>
        <w:jc w:val="both"/>
        <w:rPr>
          <w:sz w:val="25"/>
          <w:szCs w:val="25"/>
        </w:rPr>
      </w:pPr>
    </w:p>
    <w:p w14:paraId="02026547" w14:textId="77777777" w:rsidR="00A657A9" w:rsidRPr="00833DC7" w:rsidRDefault="00A657A9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 xml:space="preserve">O presente projeto de lei visa </w:t>
      </w:r>
      <w:r w:rsidR="001A6D99" w:rsidRPr="00833DC7">
        <w:rPr>
          <w:sz w:val="25"/>
          <w:szCs w:val="25"/>
        </w:rPr>
        <w:t xml:space="preserve">auxiliar no </w:t>
      </w:r>
      <w:r w:rsidRPr="00833DC7">
        <w:rPr>
          <w:sz w:val="25"/>
          <w:szCs w:val="25"/>
        </w:rPr>
        <w:t xml:space="preserve">enfrentamento à violência política contra a mulher, com o objetivo de </w:t>
      </w:r>
      <w:r w:rsidR="001A6D99" w:rsidRPr="00833DC7">
        <w:rPr>
          <w:sz w:val="25"/>
          <w:szCs w:val="25"/>
        </w:rPr>
        <w:t xml:space="preserve">prevenir a sua ocorrência e </w:t>
      </w:r>
      <w:r w:rsidRPr="00833DC7">
        <w:rPr>
          <w:sz w:val="25"/>
          <w:szCs w:val="25"/>
        </w:rPr>
        <w:t>garantir um ambiente mais seguro, inclusivo e democrático para a participação feminina na política</w:t>
      </w:r>
      <w:r w:rsidR="001A6D99" w:rsidRPr="00833DC7">
        <w:rPr>
          <w:sz w:val="25"/>
          <w:szCs w:val="25"/>
        </w:rPr>
        <w:t xml:space="preserve"> e na sociedade</w:t>
      </w:r>
      <w:r w:rsidRPr="00833DC7">
        <w:rPr>
          <w:sz w:val="25"/>
          <w:szCs w:val="25"/>
        </w:rPr>
        <w:t>.</w:t>
      </w:r>
    </w:p>
    <w:p w14:paraId="30F40B0B" w14:textId="77777777" w:rsidR="00A55991" w:rsidRPr="00833DC7" w:rsidRDefault="00A55991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A</w:t>
      </w:r>
      <w:r w:rsidR="00A657A9" w:rsidRPr="00833DC7">
        <w:rPr>
          <w:sz w:val="25"/>
          <w:szCs w:val="25"/>
        </w:rPr>
        <w:t xml:space="preserve"> violência política contra a mulher é uma</w:t>
      </w:r>
      <w:r w:rsidR="001A6D99" w:rsidRPr="00833DC7">
        <w:rPr>
          <w:sz w:val="25"/>
          <w:szCs w:val="25"/>
        </w:rPr>
        <w:t xml:space="preserve"> prática velada, </w:t>
      </w:r>
      <w:r w:rsidRPr="00833DC7">
        <w:rPr>
          <w:sz w:val="25"/>
          <w:szCs w:val="25"/>
        </w:rPr>
        <w:t>e assume diversas formas desde agressões físicas, até mesmo psicológicas, como assédio moral e sexual, humilhação, ameaça, difamação, calúnia, injúria e discriminação por gênero, raça, etnia ou classe social.</w:t>
      </w:r>
    </w:p>
    <w:p w14:paraId="1D586BF5" w14:textId="77777777" w:rsidR="00A55991" w:rsidRPr="00833DC7" w:rsidRDefault="00A55991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Tais atos além de violarem a dignidade da mulher afastam, cada vez mais, o público feminino do cenário político.</w:t>
      </w:r>
    </w:p>
    <w:p w14:paraId="64326101" w14:textId="77777777" w:rsidR="00A55991" w:rsidRPr="00833DC7" w:rsidRDefault="00A55991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Além disso, os d</w:t>
      </w:r>
      <w:r w:rsidR="00A657A9" w:rsidRPr="00833DC7">
        <w:rPr>
          <w:sz w:val="25"/>
          <w:szCs w:val="25"/>
        </w:rPr>
        <w:t xml:space="preserve">ados nacionais e internacionais demonstram que as mulheres que ocupam espaços políticos, como vereadoras, deputadas e prefeitas, enfrentam um alto índice de violência política, o que torna ainda mais </w:t>
      </w:r>
      <w:r w:rsidRPr="00833DC7">
        <w:rPr>
          <w:sz w:val="25"/>
          <w:szCs w:val="25"/>
        </w:rPr>
        <w:t>necessário</w:t>
      </w:r>
      <w:r w:rsidR="00A657A9" w:rsidRPr="00833DC7">
        <w:rPr>
          <w:sz w:val="25"/>
          <w:szCs w:val="25"/>
        </w:rPr>
        <w:t xml:space="preserve"> a implementação de políticas de proteção.</w:t>
      </w:r>
    </w:p>
    <w:p w14:paraId="7BC05CBE" w14:textId="77777777" w:rsidR="00A657A9" w:rsidRPr="00833DC7" w:rsidRDefault="00A657A9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 xml:space="preserve">De acordo com a </w:t>
      </w:r>
      <w:r w:rsidR="00A55991" w:rsidRPr="00833DC7">
        <w:rPr>
          <w:sz w:val="25"/>
          <w:szCs w:val="25"/>
        </w:rPr>
        <w:t>“</w:t>
      </w:r>
      <w:r w:rsidRPr="00833DC7">
        <w:rPr>
          <w:sz w:val="25"/>
          <w:szCs w:val="25"/>
        </w:rPr>
        <w:t>ONU Mulheres</w:t>
      </w:r>
      <w:r w:rsidR="00A55991" w:rsidRPr="00833DC7">
        <w:rPr>
          <w:sz w:val="25"/>
          <w:szCs w:val="25"/>
        </w:rPr>
        <w:t>”</w:t>
      </w:r>
      <w:r w:rsidRPr="00833DC7">
        <w:rPr>
          <w:sz w:val="25"/>
          <w:szCs w:val="25"/>
        </w:rPr>
        <w:t xml:space="preserve">, a violência política contra a mulher </w:t>
      </w:r>
      <w:r w:rsidR="00A55991" w:rsidRPr="00833DC7">
        <w:rPr>
          <w:sz w:val="25"/>
          <w:szCs w:val="25"/>
        </w:rPr>
        <w:t xml:space="preserve">cria um </w:t>
      </w:r>
      <w:r w:rsidRPr="00833DC7">
        <w:rPr>
          <w:sz w:val="25"/>
          <w:szCs w:val="25"/>
        </w:rPr>
        <w:t>obstáculo à construção de uma</w:t>
      </w:r>
      <w:r w:rsidR="00A55991" w:rsidRPr="00833DC7">
        <w:rPr>
          <w:sz w:val="25"/>
          <w:szCs w:val="25"/>
        </w:rPr>
        <w:t xml:space="preserve"> sociedade mais justa, mais igualitária e mais fraterna</w:t>
      </w:r>
      <w:r w:rsidR="00434AE6" w:rsidRPr="00833DC7">
        <w:rPr>
          <w:sz w:val="25"/>
          <w:szCs w:val="25"/>
        </w:rPr>
        <w:t>, mitigando os pilares da</w:t>
      </w:r>
      <w:r w:rsidRPr="00833DC7">
        <w:rPr>
          <w:sz w:val="25"/>
          <w:szCs w:val="25"/>
        </w:rPr>
        <w:t xml:space="preserve"> democracia </w:t>
      </w:r>
      <w:r w:rsidR="00434AE6" w:rsidRPr="00833DC7">
        <w:rPr>
          <w:sz w:val="25"/>
          <w:szCs w:val="25"/>
        </w:rPr>
        <w:t xml:space="preserve">e do </w:t>
      </w:r>
      <w:r w:rsidRPr="00833DC7">
        <w:rPr>
          <w:sz w:val="25"/>
          <w:szCs w:val="25"/>
        </w:rPr>
        <w:t>plen</w:t>
      </w:r>
      <w:r w:rsidR="00434AE6" w:rsidRPr="00833DC7">
        <w:rPr>
          <w:sz w:val="25"/>
          <w:szCs w:val="25"/>
        </w:rPr>
        <w:t>o exercício à cidadania</w:t>
      </w:r>
      <w:r w:rsidRPr="00833DC7">
        <w:rPr>
          <w:sz w:val="25"/>
          <w:szCs w:val="25"/>
        </w:rPr>
        <w:t>, uma vez que enfraquece</w:t>
      </w:r>
      <w:r w:rsidR="00434AE6" w:rsidRPr="00833DC7">
        <w:rPr>
          <w:sz w:val="25"/>
          <w:szCs w:val="25"/>
        </w:rPr>
        <w:t xml:space="preserve"> e subtrai</w:t>
      </w:r>
      <w:r w:rsidRPr="00833DC7">
        <w:rPr>
          <w:sz w:val="25"/>
          <w:szCs w:val="25"/>
        </w:rPr>
        <w:t xml:space="preserve"> a participação feminina nas tomadas de decisão. </w:t>
      </w:r>
    </w:p>
    <w:p w14:paraId="1DB2EF1E" w14:textId="77777777" w:rsidR="00434AE6" w:rsidRPr="00833DC7" w:rsidRDefault="00434AE6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lastRenderedPageBreak/>
        <w:t>Considera-se, portanto, que a implantação de uma Política de Enfrentamento à Violência Política Contra a Mulher é fundamental para promover a emancipação, a autonomia e protagonismo feminino, no âmbito municipal.</w:t>
      </w:r>
    </w:p>
    <w:p w14:paraId="748C22BE" w14:textId="77777777" w:rsidR="00A55991" w:rsidRPr="00833DC7" w:rsidRDefault="00A657A9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 xml:space="preserve">Ademais, a medida proposta </w:t>
      </w:r>
      <w:r w:rsidR="00A55991" w:rsidRPr="00833DC7">
        <w:rPr>
          <w:sz w:val="25"/>
          <w:szCs w:val="25"/>
        </w:rPr>
        <w:t xml:space="preserve">não representa </w:t>
      </w:r>
      <w:r w:rsidR="00434AE6" w:rsidRPr="00833DC7">
        <w:rPr>
          <w:sz w:val="25"/>
          <w:szCs w:val="25"/>
        </w:rPr>
        <w:t xml:space="preserve">um </w:t>
      </w:r>
      <w:r w:rsidR="00A55991" w:rsidRPr="00833DC7">
        <w:rPr>
          <w:sz w:val="25"/>
          <w:szCs w:val="25"/>
        </w:rPr>
        <w:t>impacto orçamentário relevante, estando plenamente alinhada às disposições legais e à responsabilidade fiscal.</w:t>
      </w:r>
    </w:p>
    <w:p w14:paraId="3F1DD2DA" w14:textId="77777777" w:rsidR="00B01804" w:rsidRPr="00833DC7" w:rsidRDefault="00A657A9" w:rsidP="00833DC7">
      <w:pPr>
        <w:jc w:val="both"/>
        <w:rPr>
          <w:sz w:val="25"/>
          <w:szCs w:val="25"/>
        </w:rPr>
      </w:pPr>
      <w:r w:rsidRPr="00833DC7">
        <w:rPr>
          <w:sz w:val="25"/>
          <w:szCs w:val="25"/>
        </w:rPr>
        <w:t>Portanto, a aprovação d</w:t>
      </w:r>
      <w:r w:rsidR="00434AE6" w:rsidRPr="00833DC7">
        <w:rPr>
          <w:sz w:val="25"/>
          <w:szCs w:val="25"/>
        </w:rPr>
        <w:t>o presente</w:t>
      </w:r>
      <w:r w:rsidRPr="00833DC7">
        <w:rPr>
          <w:sz w:val="25"/>
          <w:szCs w:val="25"/>
        </w:rPr>
        <w:t xml:space="preserve"> projeto de lei é um compromisso com a proteção </w:t>
      </w:r>
      <w:r w:rsidR="00434AE6" w:rsidRPr="00833DC7">
        <w:rPr>
          <w:sz w:val="25"/>
          <w:szCs w:val="25"/>
        </w:rPr>
        <w:t xml:space="preserve">integral </w:t>
      </w:r>
      <w:r w:rsidRPr="00833DC7">
        <w:rPr>
          <w:sz w:val="25"/>
          <w:szCs w:val="25"/>
        </w:rPr>
        <w:t xml:space="preserve">dos direitos </w:t>
      </w:r>
      <w:r w:rsidR="00434AE6" w:rsidRPr="00833DC7">
        <w:rPr>
          <w:sz w:val="25"/>
          <w:szCs w:val="25"/>
        </w:rPr>
        <w:t>fundamentais</w:t>
      </w:r>
      <w:r w:rsidRPr="00833DC7">
        <w:rPr>
          <w:sz w:val="25"/>
          <w:szCs w:val="25"/>
        </w:rPr>
        <w:t xml:space="preserve"> das mulheres </w:t>
      </w:r>
      <w:r w:rsidR="00434AE6" w:rsidRPr="00833DC7">
        <w:rPr>
          <w:sz w:val="25"/>
          <w:szCs w:val="25"/>
        </w:rPr>
        <w:t>santo-antonienses</w:t>
      </w:r>
      <w:r w:rsidRPr="00833DC7">
        <w:rPr>
          <w:sz w:val="25"/>
          <w:szCs w:val="25"/>
        </w:rPr>
        <w:t xml:space="preserve">, </w:t>
      </w:r>
      <w:r w:rsidR="00434AE6" w:rsidRPr="00833DC7">
        <w:rPr>
          <w:sz w:val="25"/>
          <w:szCs w:val="25"/>
        </w:rPr>
        <w:t xml:space="preserve">pois, irá promover a sua emancipação, sua autonomia e o seu empoderamento à construção de uma sociedade mais justa, igualitária e mais fraterna, de acordo com os ditames democráticos. </w:t>
      </w:r>
    </w:p>
    <w:p w14:paraId="762ECA89" w14:textId="77777777" w:rsidR="002629C0" w:rsidRPr="00833DC7" w:rsidRDefault="002629C0" w:rsidP="00833DC7">
      <w:pPr>
        <w:jc w:val="both"/>
        <w:rPr>
          <w:sz w:val="25"/>
          <w:szCs w:val="25"/>
        </w:rPr>
      </w:pPr>
    </w:p>
    <w:p w14:paraId="46D7997E" w14:textId="77777777" w:rsidR="00833DC7" w:rsidRPr="00833DC7" w:rsidRDefault="00833DC7" w:rsidP="00833DC7">
      <w:pPr>
        <w:jc w:val="both"/>
        <w:rPr>
          <w:b/>
          <w:sz w:val="25"/>
          <w:szCs w:val="25"/>
        </w:rPr>
      </w:pPr>
      <w:r w:rsidRPr="00833DC7">
        <w:rPr>
          <w:b/>
          <w:sz w:val="25"/>
          <w:szCs w:val="25"/>
        </w:rPr>
        <w:t>Poder Legislativo de Santo Antônio do Sudoeste – PR, 07 de março de 2025.</w:t>
      </w:r>
    </w:p>
    <w:p w14:paraId="58283FC1" w14:textId="77777777" w:rsidR="00833DC7" w:rsidRPr="00833DC7" w:rsidRDefault="00833DC7" w:rsidP="00833DC7">
      <w:pPr>
        <w:jc w:val="both"/>
        <w:rPr>
          <w:sz w:val="25"/>
          <w:szCs w:val="25"/>
        </w:rPr>
      </w:pPr>
    </w:p>
    <w:p w14:paraId="1B22A5CF" w14:textId="77777777" w:rsidR="00833DC7" w:rsidRPr="00833DC7" w:rsidRDefault="00833DC7" w:rsidP="00833DC7">
      <w:pPr>
        <w:spacing w:after="0" w:line="240" w:lineRule="auto"/>
        <w:jc w:val="center"/>
        <w:rPr>
          <w:b/>
          <w:sz w:val="25"/>
          <w:szCs w:val="25"/>
        </w:rPr>
      </w:pPr>
      <w:r w:rsidRPr="00833DC7">
        <w:rPr>
          <w:b/>
          <w:sz w:val="25"/>
          <w:szCs w:val="25"/>
        </w:rPr>
        <w:t>Cláudio Alain Guterres do Carmo</w:t>
      </w:r>
    </w:p>
    <w:p w14:paraId="1B3FAFBF" w14:textId="77777777" w:rsidR="00833DC7" w:rsidRPr="00833DC7" w:rsidRDefault="00833DC7" w:rsidP="00833DC7">
      <w:pPr>
        <w:spacing w:after="0" w:line="240" w:lineRule="auto"/>
        <w:jc w:val="center"/>
        <w:rPr>
          <w:b/>
          <w:sz w:val="25"/>
          <w:szCs w:val="25"/>
        </w:rPr>
      </w:pPr>
      <w:r w:rsidRPr="00833DC7">
        <w:rPr>
          <w:b/>
          <w:sz w:val="25"/>
          <w:szCs w:val="25"/>
        </w:rPr>
        <w:t>Vereador/PSD</w:t>
      </w:r>
    </w:p>
    <w:p w14:paraId="7E552DA1" w14:textId="1842698A" w:rsidR="00501BED" w:rsidRPr="00833DC7" w:rsidRDefault="00501BED" w:rsidP="00833DC7">
      <w:pPr>
        <w:jc w:val="both"/>
        <w:rPr>
          <w:b/>
          <w:sz w:val="25"/>
          <w:szCs w:val="25"/>
        </w:rPr>
      </w:pPr>
    </w:p>
    <w:sectPr w:rsidR="00501BED" w:rsidRPr="00833DC7" w:rsidSect="00AA7575">
      <w:pgSz w:w="11906" w:h="16838"/>
      <w:pgMar w:top="2410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AF183" w14:textId="77777777" w:rsidR="00600ADA" w:rsidRDefault="00600ADA" w:rsidP="00FE3BF4">
      <w:pPr>
        <w:spacing w:after="0" w:line="240" w:lineRule="auto"/>
      </w:pPr>
      <w:r>
        <w:separator/>
      </w:r>
    </w:p>
  </w:endnote>
  <w:endnote w:type="continuationSeparator" w:id="0">
    <w:p w14:paraId="3124ABC0" w14:textId="77777777" w:rsidR="00600ADA" w:rsidRDefault="00600ADA" w:rsidP="00FE3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493DA" w14:textId="77777777" w:rsidR="00600ADA" w:rsidRDefault="00600ADA" w:rsidP="00FE3BF4">
      <w:pPr>
        <w:spacing w:after="0" w:line="240" w:lineRule="auto"/>
      </w:pPr>
      <w:r>
        <w:separator/>
      </w:r>
    </w:p>
  </w:footnote>
  <w:footnote w:type="continuationSeparator" w:id="0">
    <w:p w14:paraId="01CE58DE" w14:textId="77777777" w:rsidR="00600ADA" w:rsidRDefault="00600ADA" w:rsidP="00FE3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CC1"/>
    <w:rsid w:val="00004D07"/>
    <w:rsid w:val="000057CC"/>
    <w:rsid w:val="00023FF9"/>
    <w:rsid w:val="0002729F"/>
    <w:rsid w:val="00042100"/>
    <w:rsid w:val="000667F6"/>
    <w:rsid w:val="0008748D"/>
    <w:rsid w:val="00094FC4"/>
    <w:rsid w:val="00095E22"/>
    <w:rsid w:val="000972CF"/>
    <w:rsid w:val="000D3C46"/>
    <w:rsid w:val="00155F71"/>
    <w:rsid w:val="00177B12"/>
    <w:rsid w:val="001A0687"/>
    <w:rsid w:val="001A0DDB"/>
    <w:rsid w:val="001A6D99"/>
    <w:rsid w:val="001A791A"/>
    <w:rsid w:val="00227127"/>
    <w:rsid w:val="0025578B"/>
    <w:rsid w:val="002629C0"/>
    <w:rsid w:val="002902AD"/>
    <w:rsid w:val="002918F9"/>
    <w:rsid w:val="002C635F"/>
    <w:rsid w:val="00373560"/>
    <w:rsid w:val="00395ED7"/>
    <w:rsid w:val="0039788C"/>
    <w:rsid w:val="003B6D15"/>
    <w:rsid w:val="003C3DFA"/>
    <w:rsid w:val="003D2BD5"/>
    <w:rsid w:val="003E461F"/>
    <w:rsid w:val="003F3680"/>
    <w:rsid w:val="00412986"/>
    <w:rsid w:val="004147A2"/>
    <w:rsid w:val="00414D8D"/>
    <w:rsid w:val="00425ED8"/>
    <w:rsid w:val="00434AE6"/>
    <w:rsid w:val="004754BA"/>
    <w:rsid w:val="004A3934"/>
    <w:rsid w:val="00501BED"/>
    <w:rsid w:val="00514BAF"/>
    <w:rsid w:val="00545498"/>
    <w:rsid w:val="00563F1D"/>
    <w:rsid w:val="0057437E"/>
    <w:rsid w:val="00576692"/>
    <w:rsid w:val="005A02ED"/>
    <w:rsid w:val="005F2212"/>
    <w:rsid w:val="00600ADA"/>
    <w:rsid w:val="006409F1"/>
    <w:rsid w:val="00694984"/>
    <w:rsid w:val="006B7596"/>
    <w:rsid w:val="006C4DB1"/>
    <w:rsid w:val="00716BC8"/>
    <w:rsid w:val="007313CE"/>
    <w:rsid w:val="00741939"/>
    <w:rsid w:val="00741EF4"/>
    <w:rsid w:val="00760AFA"/>
    <w:rsid w:val="007755D9"/>
    <w:rsid w:val="0078292E"/>
    <w:rsid w:val="00785193"/>
    <w:rsid w:val="007E6199"/>
    <w:rsid w:val="00801880"/>
    <w:rsid w:val="00806876"/>
    <w:rsid w:val="00807C8E"/>
    <w:rsid w:val="00833DC7"/>
    <w:rsid w:val="008646BD"/>
    <w:rsid w:val="008E18BD"/>
    <w:rsid w:val="00901C13"/>
    <w:rsid w:val="0096661B"/>
    <w:rsid w:val="009B0931"/>
    <w:rsid w:val="009B1414"/>
    <w:rsid w:val="009D7722"/>
    <w:rsid w:val="00A05ACF"/>
    <w:rsid w:val="00A4426B"/>
    <w:rsid w:val="00A55991"/>
    <w:rsid w:val="00A61B96"/>
    <w:rsid w:val="00A63025"/>
    <w:rsid w:val="00A657A9"/>
    <w:rsid w:val="00A71748"/>
    <w:rsid w:val="00A854B8"/>
    <w:rsid w:val="00AA7575"/>
    <w:rsid w:val="00AA7CC1"/>
    <w:rsid w:val="00B01464"/>
    <w:rsid w:val="00B01804"/>
    <w:rsid w:val="00B03095"/>
    <w:rsid w:val="00B37FC0"/>
    <w:rsid w:val="00B61FDE"/>
    <w:rsid w:val="00B8392F"/>
    <w:rsid w:val="00B94C1E"/>
    <w:rsid w:val="00C31BBD"/>
    <w:rsid w:val="00C31DDA"/>
    <w:rsid w:val="00C6675C"/>
    <w:rsid w:val="00C817BF"/>
    <w:rsid w:val="00CA3E43"/>
    <w:rsid w:val="00CB2154"/>
    <w:rsid w:val="00CE3F03"/>
    <w:rsid w:val="00D15744"/>
    <w:rsid w:val="00D4672B"/>
    <w:rsid w:val="00D86F06"/>
    <w:rsid w:val="00DB067C"/>
    <w:rsid w:val="00DD7ECE"/>
    <w:rsid w:val="00E01263"/>
    <w:rsid w:val="00E65D8D"/>
    <w:rsid w:val="00E80468"/>
    <w:rsid w:val="00E824BE"/>
    <w:rsid w:val="00EA5A9B"/>
    <w:rsid w:val="00EB3782"/>
    <w:rsid w:val="00EE21F3"/>
    <w:rsid w:val="00F122D7"/>
    <w:rsid w:val="00F30413"/>
    <w:rsid w:val="00F86153"/>
    <w:rsid w:val="00F862D1"/>
    <w:rsid w:val="00F93141"/>
    <w:rsid w:val="00FA56F2"/>
    <w:rsid w:val="00FB7971"/>
    <w:rsid w:val="00FD2BE8"/>
    <w:rsid w:val="00F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79791"/>
  <w15:chartTrackingRefBased/>
  <w15:docId w15:val="{1E88E4AD-972F-42A4-AA48-B762EAB5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E3BF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E3BF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E3BF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31BB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72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80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7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3349F-2B33-4025-942C-BDDAC9CBC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1055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PAULINHO BANDEIRA</cp:lastModifiedBy>
  <cp:revision>3</cp:revision>
  <cp:lastPrinted>2022-04-13T13:49:00Z</cp:lastPrinted>
  <dcterms:created xsi:type="dcterms:W3CDTF">2025-03-07T17:55:00Z</dcterms:created>
  <dcterms:modified xsi:type="dcterms:W3CDTF">2025-03-07T18:28:00Z</dcterms:modified>
</cp:coreProperties>
</file>