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5CB4B" w14:textId="3DF3ED43" w:rsidR="00A033ED" w:rsidRPr="00A033ED" w:rsidRDefault="008D1554" w:rsidP="008D1554">
      <w:pPr>
        <w:widowControl w:val="0"/>
        <w:spacing w:after="120"/>
        <w:jc w:val="center"/>
        <w:rPr>
          <w:rFonts w:eastAsia="DejaVu Sans" w:cs="Calibri"/>
          <w:kern w:val="1"/>
          <w:sz w:val="24"/>
          <w:szCs w:val="24"/>
        </w:rPr>
      </w:pPr>
      <w:r>
        <w:rPr>
          <w:rFonts w:eastAsia="DejaVu Sans" w:cs="Calibri"/>
          <w:kern w:val="1"/>
          <w:sz w:val="24"/>
          <w:szCs w:val="24"/>
        </w:rPr>
        <w:t>PROJETO DE LEI 74/2026</w:t>
      </w:r>
    </w:p>
    <w:p w14:paraId="2D9B9480" w14:textId="18241192" w:rsidR="00927801" w:rsidRPr="00927801" w:rsidRDefault="00927801" w:rsidP="008D1554">
      <w:pPr>
        <w:widowControl w:val="0"/>
        <w:spacing w:after="0"/>
        <w:ind w:left="3969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 xml:space="preserve">Dispõe sobre diretrizes para a </w:t>
      </w:r>
      <w:r w:rsidR="00C92481">
        <w:rPr>
          <w:rFonts w:eastAsia="DejaVu Sans" w:cs="Calibri"/>
          <w:kern w:val="1"/>
          <w:sz w:val="24"/>
          <w:szCs w:val="24"/>
        </w:rPr>
        <w:t>promoção</w:t>
      </w:r>
      <w:r w:rsidRPr="00927801">
        <w:rPr>
          <w:rFonts w:eastAsia="DejaVu Sans" w:cs="Calibri"/>
          <w:kern w:val="1"/>
          <w:sz w:val="24"/>
          <w:szCs w:val="24"/>
        </w:rPr>
        <w:t xml:space="preserve"> da presença de acompanhantes para pessoas com Transtorno do Espectro Autista (TEA) durante atendimentos de saúde no âmbito do Município de Pedro Leopoldo.</w:t>
      </w:r>
    </w:p>
    <w:p w14:paraId="449CBD21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4C107188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>A Câmara Municipal de Pedro Leopoldo aprova:</w:t>
      </w:r>
    </w:p>
    <w:p w14:paraId="2DE04061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0F129824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>Art. 1º Esta Lei estabelece diretrizes para promover a humanização do atendimento às pessoas com Transtorno do Espectro Autista (TEA) durante consultas, exames, procedimentos, observação, internação e demais atendimentos realizados nas unidades de saúde situadas no Município de Pedro Leopoldo.</w:t>
      </w:r>
    </w:p>
    <w:p w14:paraId="57635AD1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28E84D63" w14:textId="59F42AF1" w:rsid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>Art. 2º Constituem diretrizes desta Lei:</w:t>
      </w:r>
    </w:p>
    <w:p w14:paraId="7BA25359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747D24D9" w14:textId="5195BE8C" w:rsidR="007C0AF7" w:rsidRPr="007C0AF7" w:rsidRDefault="007C0AF7" w:rsidP="007C0AF7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7C0AF7">
        <w:rPr>
          <w:rFonts w:eastAsia="DejaVu Sans" w:cs="Calibri"/>
          <w:kern w:val="1"/>
          <w:sz w:val="24"/>
          <w:szCs w:val="24"/>
        </w:rPr>
        <w:t xml:space="preserve">I – O incentivo à presença de até 2 (dois) acompanhantes da pessoa com Transtorno do Espectro Autista (TEA), quando </w:t>
      </w:r>
      <w:r>
        <w:rPr>
          <w:rFonts w:eastAsia="DejaVu Sans" w:cs="Calibri"/>
          <w:kern w:val="1"/>
          <w:sz w:val="24"/>
          <w:szCs w:val="24"/>
        </w:rPr>
        <w:t xml:space="preserve">tecnicamente </w:t>
      </w:r>
      <w:r w:rsidRPr="007C0AF7">
        <w:rPr>
          <w:rFonts w:eastAsia="DejaVu Sans" w:cs="Calibri"/>
          <w:kern w:val="1"/>
          <w:sz w:val="24"/>
          <w:szCs w:val="24"/>
        </w:rPr>
        <w:t>viável e sem prejuízo ao funcionamento do serviço.</w:t>
      </w:r>
    </w:p>
    <w:p w14:paraId="22A5762F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40B39EA6" w14:textId="079467B4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>II – A orientação aos usuários dos serviços de saúde sobre a possibilidade de acompanhamento durante o atendimento;</w:t>
      </w:r>
    </w:p>
    <w:p w14:paraId="45DA1B46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5B552585" w14:textId="6C46D8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 xml:space="preserve">III – </w:t>
      </w:r>
      <w:r>
        <w:rPr>
          <w:rFonts w:eastAsia="DejaVu Sans" w:cs="Calibri"/>
          <w:kern w:val="1"/>
          <w:sz w:val="24"/>
          <w:szCs w:val="24"/>
        </w:rPr>
        <w:t>O</w:t>
      </w:r>
      <w:r w:rsidRPr="00927801">
        <w:rPr>
          <w:rFonts w:eastAsia="DejaVu Sans" w:cs="Calibri"/>
          <w:kern w:val="1"/>
          <w:sz w:val="24"/>
          <w:szCs w:val="24"/>
        </w:rPr>
        <w:t xml:space="preserve"> respeito às necessidades específicas da pessoa com TEA, observadas as recomendações </w:t>
      </w:r>
      <w:proofErr w:type="gramStart"/>
      <w:r w:rsidRPr="00927801">
        <w:rPr>
          <w:rFonts w:eastAsia="DejaVu Sans" w:cs="Calibri"/>
          <w:kern w:val="1"/>
          <w:sz w:val="24"/>
          <w:szCs w:val="24"/>
        </w:rPr>
        <w:t>médicas</w:t>
      </w:r>
      <w:proofErr w:type="gramEnd"/>
      <w:r w:rsidRPr="00927801">
        <w:rPr>
          <w:rFonts w:eastAsia="DejaVu Sans" w:cs="Calibri"/>
          <w:kern w:val="1"/>
          <w:sz w:val="24"/>
          <w:szCs w:val="24"/>
        </w:rPr>
        <w:t xml:space="preserve"> e os protocolos assistenciais aplicáveis;</w:t>
      </w:r>
    </w:p>
    <w:p w14:paraId="6C8D3807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00AB6726" w14:textId="7E9114E6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>IV – A observância da autonomia técnica dos profissionais de saúde e das normas internas de funcionamento de cada unidade de atendimento.</w:t>
      </w:r>
    </w:p>
    <w:p w14:paraId="4AA0C0FF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1418C637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>Art. 3º O Poder Executivo poderá promover ações de orientação e conscientização sobre a importância do acompanhamento da pessoa com Transtorno do Espectro Autista (TEA) durante os atendimentos de saúde.</w:t>
      </w:r>
    </w:p>
    <w:p w14:paraId="1578E72D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5A496FDB" w14:textId="37C89AD4" w:rsid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>Art. 4º Esta Lei entra em vigor na data de sua publicação.</w:t>
      </w:r>
    </w:p>
    <w:p w14:paraId="25E87E93" w14:textId="77777777" w:rsidR="008D1554" w:rsidRPr="00927801" w:rsidRDefault="008D1554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07D33829" w14:textId="7F6B0598" w:rsidR="008D1554" w:rsidRDefault="008D1554" w:rsidP="008D1554">
      <w:pPr>
        <w:widowControl w:val="0"/>
        <w:spacing w:after="120"/>
        <w:ind w:firstLine="1"/>
        <w:jc w:val="center"/>
        <w:rPr>
          <w:rFonts w:eastAsia="DejaVu Sans" w:cs="Calibri"/>
          <w:kern w:val="1"/>
          <w:sz w:val="24"/>
          <w:szCs w:val="24"/>
        </w:rPr>
      </w:pPr>
      <w:r w:rsidRPr="00953A2E">
        <w:rPr>
          <w:rFonts w:eastAsia="DejaVu Sans" w:cs="Calibri"/>
          <w:kern w:val="1"/>
          <w:sz w:val="24"/>
          <w:szCs w:val="24"/>
        </w:rPr>
        <w:t xml:space="preserve">Sala das Sessões, </w:t>
      </w:r>
      <w:r>
        <w:rPr>
          <w:rFonts w:eastAsia="DejaVu Sans" w:cs="Calibri"/>
          <w:kern w:val="1"/>
          <w:sz w:val="24"/>
          <w:szCs w:val="24"/>
        </w:rPr>
        <w:t>25</w:t>
      </w:r>
      <w:r w:rsidRPr="00953A2E">
        <w:rPr>
          <w:rFonts w:eastAsia="DejaVu Sans" w:cs="Calibri"/>
          <w:kern w:val="1"/>
          <w:sz w:val="24"/>
          <w:szCs w:val="24"/>
        </w:rPr>
        <w:t xml:space="preserve"> de </w:t>
      </w:r>
      <w:r>
        <w:rPr>
          <w:rFonts w:eastAsia="DejaVu Sans" w:cs="Calibri"/>
          <w:kern w:val="1"/>
          <w:sz w:val="24"/>
          <w:szCs w:val="24"/>
        </w:rPr>
        <w:t>maio</w:t>
      </w:r>
      <w:r w:rsidRPr="00953A2E">
        <w:rPr>
          <w:rFonts w:eastAsia="DejaVu Sans" w:cs="Calibri"/>
          <w:kern w:val="1"/>
          <w:sz w:val="24"/>
          <w:szCs w:val="24"/>
        </w:rPr>
        <w:t xml:space="preserve"> de 2026.</w:t>
      </w:r>
    </w:p>
    <w:p w14:paraId="47C2A276" w14:textId="77777777" w:rsidR="008D1554" w:rsidRPr="00953A2E" w:rsidRDefault="008D1554" w:rsidP="008D1554">
      <w:pPr>
        <w:widowControl w:val="0"/>
        <w:spacing w:after="120"/>
        <w:ind w:firstLine="1"/>
        <w:jc w:val="center"/>
        <w:rPr>
          <w:rFonts w:eastAsia="DejaVu Sans" w:cs="Calibri"/>
          <w:kern w:val="1"/>
          <w:sz w:val="24"/>
          <w:szCs w:val="24"/>
        </w:rPr>
      </w:pPr>
      <w:bookmarkStart w:id="0" w:name="_GoBack"/>
      <w:bookmarkEnd w:id="0"/>
    </w:p>
    <w:p w14:paraId="17F677EC" w14:textId="77777777" w:rsidR="008D1554" w:rsidRPr="00953A2E" w:rsidRDefault="008D1554" w:rsidP="008D1554">
      <w:pPr>
        <w:widowControl w:val="0"/>
        <w:spacing w:after="0"/>
        <w:jc w:val="center"/>
        <w:rPr>
          <w:rFonts w:eastAsia="DejaVu Sans" w:cs="Calibri"/>
          <w:b/>
          <w:kern w:val="1"/>
          <w:sz w:val="24"/>
          <w:szCs w:val="24"/>
        </w:rPr>
      </w:pPr>
      <w:r w:rsidRPr="00953A2E">
        <w:rPr>
          <w:rFonts w:eastAsia="DejaVu Sans" w:cs="Calibri"/>
          <w:b/>
          <w:kern w:val="1"/>
          <w:sz w:val="24"/>
          <w:szCs w:val="24"/>
        </w:rPr>
        <w:t>Frederico Henrique Cota Alves</w:t>
      </w:r>
    </w:p>
    <w:p w14:paraId="65635A38" w14:textId="77777777" w:rsidR="008D1554" w:rsidRPr="00953A2E" w:rsidRDefault="008D1554" w:rsidP="008D1554">
      <w:pPr>
        <w:widowControl w:val="0"/>
        <w:spacing w:after="0"/>
        <w:jc w:val="center"/>
        <w:rPr>
          <w:rFonts w:eastAsia="DejaVu Sans" w:cs="Calibri"/>
          <w:kern w:val="1"/>
          <w:sz w:val="24"/>
          <w:szCs w:val="24"/>
        </w:rPr>
      </w:pPr>
      <w:r>
        <w:rPr>
          <w:rFonts w:eastAsia="DejaVu Sans" w:cs="Calibri"/>
          <w:b/>
          <w:kern w:val="1"/>
          <w:sz w:val="24"/>
          <w:szCs w:val="24"/>
        </w:rPr>
        <w:t>Vereador</w:t>
      </w:r>
    </w:p>
    <w:p w14:paraId="2D4045C6" w14:textId="00450DD8" w:rsidR="00927801" w:rsidRPr="00927801" w:rsidRDefault="00927801" w:rsidP="00927801">
      <w:pPr>
        <w:widowControl w:val="0"/>
        <w:spacing w:after="120"/>
        <w:jc w:val="center"/>
        <w:rPr>
          <w:rFonts w:eastAsia="DejaVu Sans" w:cs="Calibri"/>
          <w:b/>
          <w:bCs/>
          <w:kern w:val="1"/>
          <w:sz w:val="24"/>
          <w:szCs w:val="24"/>
        </w:rPr>
      </w:pPr>
      <w:r w:rsidRPr="00927801">
        <w:rPr>
          <w:rFonts w:eastAsia="DejaVu Sans" w:cs="Calibri"/>
          <w:b/>
          <w:bCs/>
          <w:kern w:val="1"/>
          <w:sz w:val="24"/>
          <w:szCs w:val="24"/>
        </w:rPr>
        <w:t>JUSTIFICATIVA</w:t>
      </w:r>
    </w:p>
    <w:p w14:paraId="15C1773A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3A07ABAF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>O presente Projeto de Lei tem por finalidade estabelecer diretrizes para fortalecer a humanização do atendimento às pessoas com Transtorno do Espectro Autista (TEA) no âmbito dos serviços de saúde do Município de Pedro Leopoldo.</w:t>
      </w:r>
    </w:p>
    <w:p w14:paraId="53523A94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149E3016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>É amplamente reconhecido que muitas pessoas com TEA apresentam dificuldades sensoriais, emocionais e comportamentais diante de ambientes hospitalares, consultas e procedimentos médicos, sendo a presença de acompanhantes um importante fator para proporcionar segurança, reduzir crises de ansiedade e facilitar o atendimento adequado.</w:t>
      </w:r>
    </w:p>
    <w:p w14:paraId="13A77A30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1B072DC6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>A proposta busca assegurar maior conscientização sobre essa necessidade, sem interferir diretamente na organização administrativa das unidades de saúde, respeitando a autonomia técnica dos profissionais e as condições operacionais de cada estabelecimento.</w:t>
      </w:r>
    </w:p>
    <w:p w14:paraId="7D73D074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5F10F5F0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>Trata-se de matéria de relevante interesse social, voltada à promoção da dignidade da pessoa humana, da inclusão e da proteção das pessoas com deficiência, contribuindo para um atendimento mais humanizado e eficiente.</w:t>
      </w:r>
    </w:p>
    <w:p w14:paraId="28B7E582" w14:textId="77777777" w:rsidR="00927801" w:rsidRP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0B2DA43E" w14:textId="0A193BCB" w:rsid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  <w:r w:rsidRPr="00927801">
        <w:rPr>
          <w:rFonts w:eastAsia="DejaVu Sans" w:cs="Calibri"/>
          <w:kern w:val="1"/>
          <w:sz w:val="24"/>
          <w:szCs w:val="24"/>
        </w:rPr>
        <w:t>Diante da importância da matéria, conto com o apoio dos nobres vereadores para a aprovação deste Projeto de Lei.</w:t>
      </w:r>
    </w:p>
    <w:p w14:paraId="734CD3E6" w14:textId="77777777" w:rsidR="00927801" w:rsidRDefault="00927801" w:rsidP="00927801">
      <w:pPr>
        <w:widowControl w:val="0"/>
        <w:spacing w:after="0"/>
        <w:jc w:val="both"/>
        <w:rPr>
          <w:rFonts w:eastAsia="DejaVu Sans" w:cs="Calibri"/>
          <w:kern w:val="1"/>
          <w:sz w:val="24"/>
          <w:szCs w:val="24"/>
        </w:rPr>
      </w:pPr>
    </w:p>
    <w:p w14:paraId="120A5FC2" w14:textId="3E7F6CE0" w:rsidR="00953A2E" w:rsidRPr="00953A2E" w:rsidRDefault="00953A2E" w:rsidP="008D1554">
      <w:pPr>
        <w:widowControl w:val="0"/>
        <w:spacing w:after="120"/>
        <w:ind w:firstLine="1"/>
        <w:jc w:val="center"/>
        <w:rPr>
          <w:rFonts w:eastAsia="DejaVu Sans" w:cs="Calibri"/>
          <w:kern w:val="1"/>
          <w:sz w:val="24"/>
          <w:szCs w:val="24"/>
        </w:rPr>
      </w:pPr>
      <w:r w:rsidRPr="00953A2E">
        <w:rPr>
          <w:rFonts w:eastAsia="DejaVu Sans" w:cs="Calibri"/>
          <w:kern w:val="1"/>
          <w:sz w:val="24"/>
          <w:szCs w:val="24"/>
        </w:rPr>
        <w:t xml:space="preserve">Sala das Sessões, </w:t>
      </w:r>
      <w:r w:rsidR="008D1554">
        <w:rPr>
          <w:rFonts w:eastAsia="DejaVu Sans" w:cs="Calibri"/>
          <w:kern w:val="1"/>
          <w:sz w:val="24"/>
          <w:szCs w:val="24"/>
        </w:rPr>
        <w:t>25</w:t>
      </w:r>
      <w:r w:rsidRPr="00953A2E">
        <w:rPr>
          <w:rFonts w:eastAsia="DejaVu Sans" w:cs="Calibri"/>
          <w:kern w:val="1"/>
          <w:sz w:val="24"/>
          <w:szCs w:val="24"/>
        </w:rPr>
        <w:t xml:space="preserve"> de </w:t>
      </w:r>
      <w:r w:rsidR="008D1554">
        <w:rPr>
          <w:rFonts w:eastAsia="DejaVu Sans" w:cs="Calibri"/>
          <w:kern w:val="1"/>
          <w:sz w:val="24"/>
          <w:szCs w:val="24"/>
        </w:rPr>
        <w:t>maio</w:t>
      </w:r>
      <w:r w:rsidRPr="00953A2E">
        <w:rPr>
          <w:rFonts w:eastAsia="DejaVu Sans" w:cs="Calibri"/>
          <w:kern w:val="1"/>
          <w:sz w:val="24"/>
          <w:szCs w:val="24"/>
        </w:rPr>
        <w:t xml:space="preserve"> de 2026.</w:t>
      </w:r>
    </w:p>
    <w:p w14:paraId="3308492E" w14:textId="77777777" w:rsidR="00953A2E" w:rsidRDefault="00953A2E" w:rsidP="00A033ED">
      <w:pPr>
        <w:widowControl w:val="0"/>
        <w:spacing w:after="120"/>
        <w:jc w:val="both"/>
        <w:rPr>
          <w:rFonts w:eastAsia="DejaVu Sans" w:cs="Calibri"/>
          <w:kern w:val="1"/>
          <w:sz w:val="24"/>
          <w:szCs w:val="24"/>
        </w:rPr>
      </w:pPr>
    </w:p>
    <w:p w14:paraId="5FEC29EC" w14:textId="77777777" w:rsidR="00953A2E" w:rsidRPr="00953A2E" w:rsidRDefault="00953A2E" w:rsidP="00953A2E">
      <w:pPr>
        <w:widowControl w:val="0"/>
        <w:spacing w:after="0"/>
        <w:jc w:val="center"/>
        <w:rPr>
          <w:rFonts w:eastAsia="DejaVu Sans" w:cs="Calibri"/>
          <w:b/>
          <w:kern w:val="1"/>
          <w:sz w:val="24"/>
          <w:szCs w:val="24"/>
        </w:rPr>
      </w:pPr>
      <w:r w:rsidRPr="00953A2E">
        <w:rPr>
          <w:rFonts w:eastAsia="DejaVu Sans" w:cs="Calibri"/>
          <w:b/>
          <w:kern w:val="1"/>
          <w:sz w:val="24"/>
          <w:szCs w:val="24"/>
        </w:rPr>
        <w:t>Frederico Henrique Cota Alves</w:t>
      </w:r>
    </w:p>
    <w:p w14:paraId="02113621" w14:textId="38A6F80D" w:rsidR="00953A2E" w:rsidRPr="00953A2E" w:rsidRDefault="008D1554" w:rsidP="00953A2E">
      <w:pPr>
        <w:widowControl w:val="0"/>
        <w:spacing w:after="0"/>
        <w:jc w:val="center"/>
        <w:rPr>
          <w:rFonts w:eastAsia="DejaVu Sans" w:cs="Calibri"/>
          <w:kern w:val="1"/>
          <w:sz w:val="24"/>
          <w:szCs w:val="24"/>
        </w:rPr>
      </w:pPr>
      <w:r>
        <w:rPr>
          <w:rFonts w:eastAsia="DejaVu Sans" w:cs="Calibri"/>
          <w:b/>
          <w:kern w:val="1"/>
          <w:sz w:val="24"/>
          <w:szCs w:val="24"/>
        </w:rPr>
        <w:t>Vereador</w:t>
      </w:r>
    </w:p>
    <w:p w14:paraId="695638F9" w14:textId="77777777" w:rsidR="00793921" w:rsidRPr="00953A2E" w:rsidRDefault="00793921" w:rsidP="00953A2E"/>
    <w:sectPr w:rsidR="00793921" w:rsidRPr="00953A2E" w:rsidSect="008D1554">
      <w:headerReference w:type="default" r:id="rId9"/>
      <w:footerReference w:type="default" r:id="rId10"/>
      <w:pgSz w:w="11906" w:h="16838"/>
      <w:pgMar w:top="1134" w:right="1134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15C1B" w14:textId="77777777" w:rsidR="00691FA1" w:rsidRDefault="00691FA1">
      <w:pPr>
        <w:spacing w:line="240" w:lineRule="auto"/>
      </w:pPr>
      <w:r>
        <w:separator/>
      </w:r>
    </w:p>
  </w:endnote>
  <w:endnote w:type="continuationSeparator" w:id="0">
    <w:p w14:paraId="2C51D231" w14:textId="77777777" w:rsidR="00691FA1" w:rsidRDefault="00691F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5B7B3" w14:textId="77777777" w:rsidR="005F589E" w:rsidRDefault="005F589E">
    <w:pPr>
      <w:pStyle w:val="Rodap"/>
      <w:pBdr>
        <w:bottom w:val="single" w:sz="12" w:space="1" w:color="auto"/>
      </w:pBdr>
    </w:pPr>
  </w:p>
  <w:p w14:paraId="40553EDF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2159B9C5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2A9AF3" w14:textId="77777777" w:rsidR="00691FA1" w:rsidRDefault="00691FA1">
      <w:pPr>
        <w:spacing w:after="0"/>
      </w:pPr>
      <w:r>
        <w:separator/>
      </w:r>
    </w:p>
  </w:footnote>
  <w:footnote w:type="continuationSeparator" w:id="0">
    <w:p w14:paraId="61FE2A93" w14:textId="77777777" w:rsidR="00691FA1" w:rsidRDefault="00691FA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D0365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F114E5" wp14:editId="63BB7D7D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243DD7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32A471E" wp14:editId="67F727B5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8F114E5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" fillcolor="white [3201]" stroked="f" strokeweight=".5pt">
              <v:textbox>
                <w:txbxContent>
                  <w:p w14:paraId="0D243DD7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32A471E" wp14:editId="67F727B5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7DB8219D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1BEE81C4" w14:textId="77777777" w:rsidR="005F589E" w:rsidRDefault="005F589E">
    <w:pPr>
      <w:pStyle w:val="Cabealho"/>
    </w:pPr>
  </w:p>
  <w:p w14:paraId="27F50E40" w14:textId="77777777" w:rsidR="005F589E" w:rsidRDefault="005F589E">
    <w:pPr>
      <w:pStyle w:val="Cabealho"/>
    </w:pPr>
  </w:p>
  <w:p w14:paraId="7F30831D" w14:textId="77777777" w:rsidR="005F589E" w:rsidRDefault="004171BE">
    <w:pPr>
      <w:pStyle w:val="Cabealho"/>
      <w:jc w:val="center"/>
    </w:pPr>
    <w:r>
      <w:t>NOVO TEMPO, NOVAS IDEIAS!</w:t>
    </w:r>
  </w:p>
  <w:p w14:paraId="0322F5E3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3688A"/>
    <w:multiLevelType w:val="multilevel"/>
    <w:tmpl w:val="8D521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265087"/>
    <w:multiLevelType w:val="hybridMultilevel"/>
    <w:tmpl w:val="11BCD31A"/>
    <w:lvl w:ilvl="0" w:tplc="1E54D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838E2"/>
    <w:multiLevelType w:val="multilevel"/>
    <w:tmpl w:val="DE609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F01AFE"/>
    <w:multiLevelType w:val="multilevel"/>
    <w:tmpl w:val="4CAEF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511D"/>
    <w:rsid w:val="0002788E"/>
    <w:rsid w:val="0007414C"/>
    <w:rsid w:val="000B5AC3"/>
    <w:rsid w:val="000B772C"/>
    <w:rsid w:val="000E4E2C"/>
    <w:rsid w:val="000F790E"/>
    <w:rsid w:val="00101073"/>
    <w:rsid w:val="00112524"/>
    <w:rsid w:val="00122B84"/>
    <w:rsid w:val="001445F0"/>
    <w:rsid w:val="00190858"/>
    <w:rsid w:val="001C64FD"/>
    <w:rsid w:val="001D0FF8"/>
    <w:rsid w:val="002004CB"/>
    <w:rsid w:val="00224BE8"/>
    <w:rsid w:val="00280057"/>
    <w:rsid w:val="002917A9"/>
    <w:rsid w:val="00310E87"/>
    <w:rsid w:val="0033056D"/>
    <w:rsid w:val="003F2AE8"/>
    <w:rsid w:val="0040495D"/>
    <w:rsid w:val="00410804"/>
    <w:rsid w:val="004171BE"/>
    <w:rsid w:val="00497B49"/>
    <w:rsid w:val="004A216B"/>
    <w:rsid w:val="004A3941"/>
    <w:rsid w:val="004A602D"/>
    <w:rsid w:val="004C4C81"/>
    <w:rsid w:val="004C50B4"/>
    <w:rsid w:val="005379FC"/>
    <w:rsid w:val="005C46BA"/>
    <w:rsid w:val="005C6E9B"/>
    <w:rsid w:val="005D5A8F"/>
    <w:rsid w:val="005F589E"/>
    <w:rsid w:val="00662C6C"/>
    <w:rsid w:val="00691FA1"/>
    <w:rsid w:val="006B701E"/>
    <w:rsid w:val="006C53B7"/>
    <w:rsid w:val="006F29D9"/>
    <w:rsid w:val="00751DE9"/>
    <w:rsid w:val="0077198D"/>
    <w:rsid w:val="00776B7F"/>
    <w:rsid w:val="00793921"/>
    <w:rsid w:val="007B4500"/>
    <w:rsid w:val="007C0AF7"/>
    <w:rsid w:val="007C7F96"/>
    <w:rsid w:val="007E765F"/>
    <w:rsid w:val="00834538"/>
    <w:rsid w:val="00847420"/>
    <w:rsid w:val="00847E50"/>
    <w:rsid w:val="008538E5"/>
    <w:rsid w:val="0086467A"/>
    <w:rsid w:val="00887B86"/>
    <w:rsid w:val="00897D1C"/>
    <w:rsid w:val="008A0DFF"/>
    <w:rsid w:val="008A0F5B"/>
    <w:rsid w:val="008B00F4"/>
    <w:rsid w:val="008C6E8B"/>
    <w:rsid w:val="008D1554"/>
    <w:rsid w:val="008D39FE"/>
    <w:rsid w:val="00927801"/>
    <w:rsid w:val="00941E80"/>
    <w:rsid w:val="00944C51"/>
    <w:rsid w:val="0094740D"/>
    <w:rsid w:val="00953A2E"/>
    <w:rsid w:val="00960AC6"/>
    <w:rsid w:val="00970805"/>
    <w:rsid w:val="009913E8"/>
    <w:rsid w:val="009C708E"/>
    <w:rsid w:val="009F3F44"/>
    <w:rsid w:val="00A033ED"/>
    <w:rsid w:val="00A12AFA"/>
    <w:rsid w:val="00A46C5A"/>
    <w:rsid w:val="00A8105C"/>
    <w:rsid w:val="00A87B9A"/>
    <w:rsid w:val="00AA48A5"/>
    <w:rsid w:val="00AC7B31"/>
    <w:rsid w:val="00B13D06"/>
    <w:rsid w:val="00B47593"/>
    <w:rsid w:val="00B763A0"/>
    <w:rsid w:val="00BB16F8"/>
    <w:rsid w:val="00BB79CB"/>
    <w:rsid w:val="00BC3A42"/>
    <w:rsid w:val="00BD3CD3"/>
    <w:rsid w:val="00C01E5B"/>
    <w:rsid w:val="00C03E84"/>
    <w:rsid w:val="00C110F2"/>
    <w:rsid w:val="00C136AC"/>
    <w:rsid w:val="00C75E02"/>
    <w:rsid w:val="00C878C8"/>
    <w:rsid w:val="00C907A6"/>
    <w:rsid w:val="00C92481"/>
    <w:rsid w:val="00C93BFB"/>
    <w:rsid w:val="00CB08CC"/>
    <w:rsid w:val="00CC0B57"/>
    <w:rsid w:val="00CD76FF"/>
    <w:rsid w:val="00CF7081"/>
    <w:rsid w:val="00D350B2"/>
    <w:rsid w:val="00D4558A"/>
    <w:rsid w:val="00D559B2"/>
    <w:rsid w:val="00D82398"/>
    <w:rsid w:val="00DC494F"/>
    <w:rsid w:val="00DC5F73"/>
    <w:rsid w:val="00DE2B81"/>
    <w:rsid w:val="00DF609B"/>
    <w:rsid w:val="00E00198"/>
    <w:rsid w:val="00E05727"/>
    <w:rsid w:val="00E10DE2"/>
    <w:rsid w:val="00E16C2C"/>
    <w:rsid w:val="00E448ED"/>
    <w:rsid w:val="00E4774A"/>
    <w:rsid w:val="00E50A40"/>
    <w:rsid w:val="00E51A73"/>
    <w:rsid w:val="00E71585"/>
    <w:rsid w:val="00E85AC2"/>
    <w:rsid w:val="00F15908"/>
    <w:rsid w:val="00F8520C"/>
    <w:rsid w:val="00FD4C81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D9117A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48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39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table" w:styleId="Tabelacomgrade">
    <w:name w:val="Table Grid"/>
    <w:basedOn w:val="Tabelanormal"/>
    <w:uiPriority w:val="39"/>
    <w:rsid w:val="00A87B9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E448ED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48E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448ED"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99"/>
    <w:rsid w:val="004C50B4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8D39F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3DB0347-B4CE-4897-B643-88ADF5945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2</cp:revision>
  <cp:lastPrinted>2026-04-24T17:21:00Z</cp:lastPrinted>
  <dcterms:created xsi:type="dcterms:W3CDTF">2026-05-19T14:33:00Z</dcterms:created>
  <dcterms:modified xsi:type="dcterms:W3CDTF">2026-05-19T14:33:00Z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