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14104B">
        <w:rPr>
          <w:rFonts w:ascii="Century Gothic" w:hAnsi="Century Gothic"/>
          <w:b/>
          <w:sz w:val="22"/>
          <w:szCs w:val="22"/>
        </w:rPr>
        <w:t xml:space="preserve">INDICAÇÃO Nº </w:t>
      </w:r>
      <w:r w:rsidR="00615D9B" w:rsidRPr="0014104B">
        <w:rPr>
          <w:rFonts w:ascii="Century Gothic" w:hAnsi="Century Gothic"/>
          <w:b/>
          <w:sz w:val="22"/>
          <w:szCs w:val="22"/>
        </w:rPr>
        <w:t>1</w:t>
      </w:r>
      <w:r w:rsidR="00AB596A">
        <w:rPr>
          <w:rFonts w:ascii="Century Gothic" w:hAnsi="Century Gothic"/>
          <w:b/>
          <w:sz w:val="22"/>
          <w:szCs w:val="22"/>
        </w:rPr>
        <w:t>2</w:t>
      </w:r>
      <w:r w:rsidR="003E6EBF">
        <w:rPr>
          <w:rFonts w:ascii="Century Gothic" w:hAnsi="Century Gothic"/>
          <w:b/>
          <w:sz w:val="22"/>
          <w:szCs w:val="22"/>
        </w:rPr>
        <w:t>9</w:t>
      </w:r>
      <w:r w:rsidR="005F4121" w:rsidRPr="0014104B">
        <w:rPr>
          <w:rFonts w:ascii="Century Gothic" w:hAnsi="Century Gothic"/>
          <w:b/>
          <w:sz w:val="22"/>
          <w:szCs w:val="22"/>
        </w:rPr>
        <w:t>/2025</w:t>
      </w:r>
    </w:p>
    <w:p w:rsidR="00280665" w:rsidRPr="0014104B" w:rsidRDefault="00280665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14104B" w:rsidRPr="0014104B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:rsidR="003075DA" w:rsidRPr="00AB596A" w:rsidRDefault="00A435D2" w:rsidP="00AB596A">
      <w:pPr>
        <w:ind w:left="5103"/>
        <w:jc w:val="both"/>
        <w:rPr>
          <w:rFonts w:ascii="Century Gothic" w:hAnsi="Century Gothic"/>
          <w:b/>
          <w:bCs/>
        </w:rPr>
      </w:pPr>
      <w:r w:rsidRPr="00AB596A">
        <w:rPr>
          <w:rFonts w:ascii="Century Gothic" w:hAnsi="Century Gothic"/>
          <w:b/>
          <w:bCs/>
        </w:rPr>
        <w:t xml:space="preserve">“Solicita </w:t>
      </w:r>
      <w:r w:rsidR="00866124">
        <w:rPr>
          <w:rFonts w:ascii="Century Gothic" w:hAnsi="Century Gothic"/>
          <w:b/>
          <w:bCs/>
        </w:rPr>
        <w:t>a sinalização e instalação de placas de identificação de acesso na Rotatória do Cristo na Rodovia Francisco Marco Junqueira Neto</w:t>
      </w:r>
      <w:r w:rsidR="0014104B" w:rsidRPr="00AB596A">
        <w:rPr>
          <w:rFonts w:ascii="Century Gothic" w:hAnsi="Century Gothic"/>
          <w:b/>
          <w:bCs/>
        </w:rPr>
        <w:t>”.</w:t>
      </w:r>
    </w:p>
    <w:p w:rsidR="0014104B" w:rsidRPr="00280665" w:rsidRDefault="0014104B" w:rsidP="0014104B">
      <w:pPr>
        <w:ind w:left="5103"/>
        <w:jc w:val="both"/>
        <w:rPr>
          <w:rFonts w:ascii="Century Gothic" w:hAnsi="Century Gothic"/>
          <w:b/>
          <w:bCs/>
        </w:rPr>
      </w:pPr>
    </w:p>
    <w:p w:rsidR="00280665" w:rsidRPr="00280665" w:rsidRDefault="00280665" w:rsidP="0014104B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AA74A9" w:rsidRDefault="003075DA" w:rsidP="00AA74A9">
      <w:pPr>
        <w:spacing w:line="360" w:lineRule="auto"/>
        <w:ind w:firstLine="1134"/>
        <w:jc w:val="both"/>
        <w:rPr>
          <w:sz w:val="24"/>
          <w:szCs w:val="24"/>
        </w:rPr>
      </w:pPr>
      <w:r w:rsidRPr="00280665">
        <w:rPr>
          <w:rFonts w:ascii="Century Gothic" w:hAnsi="Century Gothic"/>
        </w:rPr>
        <w:t>Indic</w:t>
      </w:r>
      <w:r w:rsidR="002A7886">
        <w:rPr>
          <w:rFonts w:ascii="Century Gothic" w:hAnsi="Century Gothic"/>
        </w:rPr>
        <w:t>o</w:t>
      </w:r>
      <w:r w:rsidRPr="00280665">
        <w:rPr>
          <w:rFonts w:ascii="Century Gothic" w:hAnsi="Century Gothic"/>
        </w:rPr>
        <w:t xml:space="preserve"> ao Chefe do Poder Executivo Municipal, na forma regimental, que, por meio</w:t>
      </w:r>
      <w:r w:rsidRPr="00AA74A9">
        <w:rPr>
          <w:rFonts w:ascii="Century Gothic" w:hAnsi="Century Gothic"/>
        </w:rPr>
        <w:t xml:space="preserve"> do setor competente, </w:t>
      </w:r>
      <w:r w:rsidR="00B2657F" w:rsidRPr="00AA74A9">
        <w:rPr>
          <w:rFonts w:ascii="Century Gothic" w:hAnsi="Century Gothic"/>
        </w:rPr>
        <w:t xml:space="preserve">seja providenciada a </w:t>
      </w:r>
      <w:r w:rsidR="00866124">
        <w:rPr>
          <w:rFonts w:ascii="Century Gothic" w:hAnsi="Century Gothic"/>
        </w:rPr>
        <w:t>sinalização horizontal e vertical</w:t>
      </w:r>
      <w:r w:rsidR="00386A01">
        <w:rPr>
          <w:rFonts w:ascii="Century Gothic" w:hAnsi="Century Gothic"/>
        </w:rPr>
        <w:t>,</w:t>
      </w:r>
      <w:r w:rsidR="00866124">
        <w:rPr>
          <w:rFonts w:ascii="Century Gothic" w:hAnsi="Century Gothic"/>
        </w:rPr>
        <w:t xml:space="preserve"> assim como</w:t>
      </w:r>
      <w:r w:rsidR="00386A01">
        <w:rPr>
          <w:rFonts w:ascii="Century Gothic" w:hAnsi="Century Gothic"/>
        </w:rPr>
        <w:t>,</w:t>
      </w:r>
      <w:r w:rsidR="00866124">
        <w:rPr>
          <w:rFonts w:ascii="Century Gothic" w:hAnsi="Century Gothic"/>
        </w:rPr>
        <w:t xml:space="preserve"> a </w:t>
      </w:r>
      <w:r w:rsidR="00AA74A9" w:rsidRPr="00AA74A9">
        <w:rPr>
          <w:rFonts w:ascii="Century Gothic" w:hAnsi="Century Gothic"/>
        </w:rPr>
        <w:t>instalação de</w:t>
      </w:r>
      <w:r w:rsidR="00866124">
        <w:rPr>
          <w:rFonts w:ascii="Century Gothic" w:hAnsi="Century Gothic"/>
        </w:rPr>
        <w:t xml:space="preserve"> placas de identificação de acesso aos bairros na </w:t>
      </w:r>
      <w:r w:rsidR="00900158">
        <w:rPr>
          <w:rFonts w:ascii="Century Gothic" w:hAnsi="Century Gothic"/>
        </w:rPr>
        <w:t xml:space="preserve">rotatória </w:t>
      </w:r>
      <w:r w:rsidR="00673822">
        <w:rPr>
          <w:rFonts w:ascii="Century Gothic" w:hAnsi="Century Gothic"/>
        </w:rPr>
        <w:t>do Cristo</w:t>
      </w:r>
      <w:r w:rsidR="00900158">
        <w:rPr>
          <w:rFonts w:ascii="Century Gothic" w:hAnsi="Century Gothic"/>
        </w:rPr>
        <w:t>,</w:t>
      </w:r>
      <w:r w:rsidR="00673822">
        <w:rPr>
          <w:rFonts w:ascii="Century Gothic" w:hAnsi="Century Gothic"/>
        </w:rPr>
        <w:t xml:space="preserve"> na Rodovia Francisco Marco Junqueira Neto</w:t>
      </w:r>
      <w:r w:rsidR="00AA74A9" w:rsidRPr="00AA74A9">
        <w:rPr>
          <w:rFonts w:ascii="Century Gothic" w:hAnsi="Century Gothic"/>
        </w:rPr>
        <w:t xml:space="preserve">, </w:t>
      </w:r>
      <w:r w:rsidR="00900158">
        <w:rPr>
          <w:rFonts w:ascii="Century Gothic" w:hAnsi="Century Gothic"/>
        </w:rPr>
        <w:t>possibilitando</w:t>
      </w:r>
      <w:r w:rsidR="00A17947">
        <w:rPr>
          <w:rFonts w:ascii="Century Gothic" w:hAnsi="Century Gothic"/>
        </w:rPr>
        <w:t xml:space="preserve"> melhores condições de transito e identificação </w:t>
      </w:r>
      <w:r w:rsidR="00900158">
        <w:rPr>
          <w:rFonts w:ascii="Century Gothic" w:hAnsi="Century Gothic"/>
        </w:rPr>
        <w:t>dos acessos aos bairros adjacentes.</w:t>
      </w:r>
      <w:r w:rsidR="00AA74A9" w:rsidRPr="00AA74A9">
        <w:rPr>
          <w:rFonts w:ascii="Century Gothic" w:hAnsi="Century Gothic"/>
        </w:rPr>
        <w:t xml:space="preserve"> </w:t>
      </w:r>
    </w:p>
    <w:p w:rsidR="004930FE" w:rsidRPr="00280665" w:rsidRDefault="004930FE" w:rsidP="00AA74A9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14104B" w:rsidRPr="0014104B" w:rsidRDefault="0014104B" w:rsidP="00AA74A9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:rsidR="00280665" w:rsidRPr="00AA74A9" w:rsidRDefault="003075DA" w:rsidP="00AA74A9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A74A9">
        <w:rPr>
          <w:rFonts w:ascii="Century Gothic" w:hAnsi="Century Gothic"/>
          <w:b/>
          <w:bCs/>
          <w:u w:val="single"/>
        </w:rPr>
        <w:t xml:space="preserve">JUSTIFICATIVA: </w:t>
      </w:r>
    </w:p>
    <w:p w:rsidR="00AA74A9" w:rsidRPr="00AA74A9" w:rsidRDefault="00625348" w:rsidP="00AA74A9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Venho recebendo vários pedidos para melhor identificação e sinalização do local, com </w:t>
      </w:r>
      <w:r w:rsidR="00187E21">
        <w:rPr>
          <w:rFonts w:ascii="Century Gothic" w:hAnsi="Century Gothic"/>
          <w:bCs/>
        </w:rPr>
        <w:t>a definição</w:t>
      </w:r>
      <w:r>
        <w:rPr>
          <w:rFonts w:ascii="Century Gothic" w:hAnsi="Century Gothic"/>
          <w:bCs/>
        </w:rPr>
        <w:t xml:space="preserve"> dos sinais de pare</w:t>
      </w:r>
      <w:r w:rsidR="00AA588E">
        <w:rPr>
          <w:rFonts w:ascii="Century Gothic" w:hAnsi="Century Gothic"/>
          <w:bCs/>
        </w:rPr>
        <w:t xml:space="preserve"> na rotatória</w:t>
      </w:r>
      <w:r w:rsidR="003647C9">
        <w:rPr>
          <w:rFonts w:ascii="Century Gothic" w:hAnsi="Century Gothic"/>
          <w:bCs/>
        </w:rPr>
        <w:t>, da sinalização</w:t>
      </w:r>
      <w:r w:rsidR="00AA588E">
        <w:rPr>
          <w:rFonts w:ascii="Century Gothic" w:hAnsi="Century Gothic"/>
          <w:bCs/>
        </w:rPr>
        <w:t xml:space="preserve"> para</w:t>
      </w:r>
      <w:r w:rsidR="002043A8">
        <w:rPr>
          <w:rFonts w:ascii="Century Gothic" w:hAnsi="Century Gothic"/>
          <w:bCs/>
        </w:rPr>
        <w:t xml:space="preserve"> acessos aos bairros</w:t>
      </w:r>
      <w:r>
        <w:rPr>
          <w:rFonts w:ascii="Century Gothic" w:hAnsi="Century Gothic"/>
          <w:bCs/>
        </w:rPr>
        <w:t xml:space="preserve"> e</w:t>
      </w:r>
      <w:r w:rsidR="00AA588E">
        <w:rPr>
          <w:rFonts w:ascii="Century Gothic" w:hAnsi="Century Gothic"/>
          <w:bCs/>
        </w:rPr>
        <w:t xml:space="preserve"> também</w:t>
      </w:r>
      <w:r w:rsidR="003647C9">
        <w:rPr>
          <w:rFonts w:ascii="Century Gothic" w:hAnsi="Century Gothic"/>
          <w:bCs/>
        </w:rPr>
        <w:t xml:space="preserve"> da sinalização de </w:t>
      </w:r>
      <w:r>
        <w:rPr>
          <w:rFonts w:ascii="Century Gothic" w:hAnsi="Century Gothic"/>
          <w:bCs/>
        </w:rPr>
        <w:t>sentido preferencia</w:t>
      </w:r>
      <w:r w:rsidR="003647C9">
        <w:rPr>
          <w:rFonts w:ascii="Century Gothic" w:hAnsi="Century Gothic"/>
          <w:bCs/>
        </w:rPr>
        <w:t>l</w:t>
      </w:r>
      <w:r w:rsidR="00AA588E">
        <w:rPr>
          <w:rFonts w:ascii="Century Gothic" w:hAnsi="Century Gothic"/>
          <w:bCs/>
        </w:rPr>
        <w:t xml:space="preserve"> na via</w:t>
      </w:r>
      <w:r>
        <w:rPr>
          <w:rFonts w:ascii="Century Gothic" w:hAnsi="Century Gothic"/>
          <w:bCs/>
        </w:rPr>
        <w:t xml:space="preserve">, uma vez que a sinalização daquela área é </w:t>
      </w:r>
      <w:r w:rsidR="00AA588E">
        <w:rPr>
          <w:rFonts w:ascii="Century Gothic" w:hAnsi="Century Gothic"/>
          <w:bCs/>
        </w:rPr>
        <w:t xml:space="preserve">quase </w:t>
      </w:r>
      <w:proofErr w:type="gramStart"/>
      <w:r w:rsidR="00AA588E">
        <w:rPr>
          <w:rFonts w:ascii="Century Gothic" w:hAnsi="Century Gothic"/>
          <w:bCs/>
        </w:rPr>
        <w:t>inexistente</w:t>
      </w:r>
      <w:r w:rsidR="00187E21">
        <w:rPr>
          <w:rFonts w:ascii="Century Gothic" w:hAnsi="Century Gothic"/>
          <w:bCs/>
        </w:rPr>
        <w:t xml:space="preserve"> e muitos motoristas</w:t>
      </w:r>
      <w:proofErr w:type="gramEnd"/>
      <w:r>
        <w:rPr>
          <w:rFonts w:ascii="Century Gothic" w:hAnsi="Century Gothic"/>
          <w:bCs/>
        </w:rPr>
        <w:t xml:space="preserve"> </w:t>
      </w:r>
      <w:r w:rsidR="00187E21">
        <w:rPr>
          <w:rFonts w:ascii="Century Gothic" w:hAnsi="Century Gothic"/>
          <w:bCs/>
        </w:rPr>
        <w:t>têm ficado perdidos ao passar pelo lugar.</w:t>
      </w:r>
      <w:r>
        <w:rPr>
          <w:rFonts w:ascii="Century Gothic" w:hAnsi="Century Gothic"/>
          <w:bCs/>
        </w:rPr>
        <w:t xml:space="preserve">   </w:t>
      </w:r>
    </w:p>
    <w:p w:rsidR="00AA74A9" w:rsidRPr="00AA74A9" w:rsidRDefault="00187E21" w:rsidP="00AA74A9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Outr</w:t>
      </w:r>
      <w:r w:rsidR="002043A8">
        <w:rPr>
          <w:rFonts w:ascii="Century Gothic" w:hAnsi="Century Gothic"/>
        </w:rPr>
        <w:t>a</w:t>
      </w:r>
      <w:r>
        <w:rPr>
          <w:rFonts w:ascii="Century Gothic" w:hAnsi="Century Gothic"/>
        </w:rPr>
        <w:t xml:space="preserve"> </w:t>
      </w:r>
      <w:r w:rsidR="002043A8">
        <w:rPr>
          <w:rFonts w:ascii="Century Gothic" w:hAnsi="Century Gothic"/>
        </w:rPr>
        <w:t>exigência dos motoristas, principalmente dos visitantes de outras cidades,</w:t>
      </w:r>
      <w:proofErr w:type="gramStart"/>
      <w:r w:rsidR="002043A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  <w:proofErr w:type="gramEnd"/>
      <w:r>
        <w:rPr>
          <w:rFonts w:ascii="Century Gothic" w:hAnsi="Century Gothic"/>
        </w:rPr>
        <w:t xml:space="preserve">é a instalação de placas indicativas dos bairros que possuem acesso pela referida rotatória, como os Bairros Jardim </w:t>
      </w:r>
      <w:proofErr w:type="spellStart"/>
      <w:r>
        <w:rPr>
          <w:rFonts w:ascii="Century Gothic" w:hAnsi="Century Gothic"/>
        </w:rPr>
        <w:t>Tizzio</w:t>
      </w:r>
      <w:r w:rsidR="002043A8">
        <w:rPr>
          <w:rFonts w:ascii="Century Gothic" w:hAnsi="Century Gothic"/>
        </w:rPr>
        <w:t>t</w:t>
      </w:r>
      <w:r>
        <w:rPr>
          <w:rFonts w:ascii="Century Gothic" w:hAnsi="Century Gothic"/>
        </w:rPr>
        <w:t>ti</w:t>
      </w:r>
      <w:proofErr w:type="spellEnd"/>
      <w:r>
        <w:rPr>
          <w:rFonts w:ascii="Century Gothic" w:hAnsi="Century Gothic"/>
        </w:rPr>
        <w:t>,</w:t>
      </w:r>
      <w:r w:rsidR="002043A8">
        <w:rPr>
          <w:rFonts w:ascii="Century Gothic" w:hAnsi="Century Gothic"/>
        </w:rPr>
        <w:t xml:space="preserve"> Residencial</w:t>
      </w:r>
      <w:r>
        <w:rPr>
          <w:rFonts w:ascii="Century Gothic" w:hAnsi="Century Gothic"/>
        </w:rPr>
        <w:t xml:space="preserve"> Monte Cristo,</w:t>
      </w:r>
      <w:r w:rsidR="002043A8">
        <w:rPr>
          <w:rFonts w:ascii="Century Gothic" w:hAnsi="Century Gothic"/>
        </w:rPr>
        <w:t xml:space="preserve"> Recantos dos </w:t>
      </w:r>
      <w:proofErr w:type="spellStart"/>
      <w:r w:rsidR="002043A8">
        <w:rPr>
          <w:rFonts w:ascii="Century Gothic" w:hAnsi="Century Gothic"/>
        </w:rPr>
        <w:t>Brazão</w:t>
      </w:r>
      <w:proofErr w:type="spellEnd"/>
      <w:r w:rsidR="002043A8">
        <w:rPr>
          <w:rFonts w:ascii="Century Gothic" w:hAnsi="Century Gothic"/>
        </w:rPr>
        <w:t xml:space="preserve"> e</w:t>
      </w:r>
      <w:r>
        <w:rPr>
          <w:rFonts w:ascii="Century Gothic" w:hAnsi="Century Gothic"/>
        </w:rPr>
        <w:t xml:space="preserve"> Estância das Palmeiras</w:t>
      </w:r>
      <w:r w:rsidR="002043A8">
        <w:rPr>
          <w:rFonts w:ascii="Century Gothic" w:hAnsi="Century Gothic"/>
        </w:rPr>
        <w:t>, haja vista, que o local é carente da devida informação</w:t>
      </w:r>
      <w:r w:rsidR="00AA588E">
        <w:rPr>
          <w:rFonts w:ascii="Century Gothic" w:hAnsi="Century Gothic"/>
        </w:rPr>
        <w:t>,</w:t>
      </w:r>
      <w:r w:rsidR="002043A8">
        <w:rPr>
          <w:rFonts w:ascii="Century Gothic" w:hAnsi="Century Gothic"/>
        </w:rPr>
        <w:t xml:space="preserve"> o que faz com que muitos se percam  e não encontrem os endereços desejados</w:t>
      </w:r>
      <w:r w:rsidR="00AA74A9" w:rsidRPr="00AA74A9">
        <w:rPr>
          <w:rFonts w:ascii="Century Gothic" w:hAnsi="Century Gothic"/>
        </w:rPr>
        <w:t>.</w:t>
      </w:r>
    </w:p>
    <w:p w:rsidR="00AA74A9" w:rsidRDefault="00AA74A9" w:rsidP="00AA74A9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AA74A9">
        <w:rPr>
          <w:rFonts w:ascii="Century Gothic" w:hAnsi="Century Gothic"/>
        </w:rPr>
        <w:t>Assim, solicito que a prefeitura municipal, através do seu setor competente, faça um estudo para implantar a</w:t>
      </w:r>
      <w:r w:rsidR="00AA588E">
        <w:rPr>
          <w:rFonts w:ascii="Century Gothic" w:hAnsi="Century Gothic"/>
        </w:rPr>
        <w:t xml:space="preserve"> devida sinalização e identificação dos acessos aos bairros</w:t>
      </w:r>
      <w:r w:rsidR="00253F49">
        <w:rPr>
          <w:rFonts w:ascii="Century Gothic" w:hAnsi="Century Gothic"/>
        </w:rPr>
        <w:t>, melhorando o transito de veículos no local</w:t>
      </w:r>
      <w:r w:rsidRPr="00AA74A9">
        <w:rPr>
          <w:rFonts w:ascii="Century Gothic" w:hAnsi="Century Gothic"/>
        </w:rPr>
        <w:t xml:space="preserve">. </w:t>
      </w:r>
    </w:p>
    <w:p w:rsidR="005962CB" w:rsidRPr="00F51E49" w:rsidRDefault="00332438" w:rsidP="00AA74A9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51E49">
        <w:rPr>
          <w:rFonts w:ascii="Century Gothic" w:hAnsi="Century Gothic"/>
        </w:rPr>
        <w:t xml:space="preserve">Plenário “Vereador Alessandro de Sousa – Babinha”, em </w:t>
      </w:r>
      <w:r w:rsidR="00F51E49" w:rsidRPr="00F51E49">
        <w:rPr>
          <w:rFonts w:ascii="Century Gothic" w:hAnsi="Century Gothic"/>
        </w:rPr>
        <w:t>1</w:t>
      </w:r>
      <w:r w:rsidR="00253F49">
        <w:rPr>
          <w:rFonts w:ascii="Century Gothic" w:hAnsi="Century Gothic"/>
        </w:rPr>
        <w:t>6</w:t>
      </w:r>
      <w:r w:rsidR="00F51E49" w:rsidRPr="00F51E49">
        <w:rPr>
          <w:rFonts w:ascii="Century Gothic" w:hAnsi="Century Gothic"/>
        </w:rPr>
        <w:t xml:space="preserve"> de Junho de 2025</w:t>
      </w:r>
      <w:r w:rsidRPr="00F51E49">
        <w:rPr>
          <w:rFonts w:ascii="Century Gothic" w:hAnsi="Century Gothic"/>
        </w:rPr>
        <w:t>.</w:t>
      </w:r>
    </w:p>
    <w:p w:rsidR="00BB0FD3" w:rsidRDefault="00BB0FD3" w:rsidP="00BB0FD3">
      <w:pPr>
        <w:rPr>
          <w:rFonts w:ascii="Century Gothic" w:hAnsi="Century Gothic"/>
        </w:rPr>
      </w:pPr>
    </w:p>
    <w:p w:rsidR="00253F49" w:rsidRPr="00F51E49" w:rsidRDefault="00253F49" w:rsidP="00BB0FD3">
      <w:pPr>
        <w:rPr>
          <w:rFonts w:ascii="Century Gothic" w:hAnsi="Century Gothic"/>
        </w:rPr>
      </w:pPr>
    </w:p>
    <w:p w:rsidR="00332438" w:rsidRPr="00F51E49" w:rsidRDefault="00253F49" w:rsidP="00BB0FD3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Luizinho</w:t>
      </w:r>
    </w:p>
    <w:p w:rsidR="00A435D2" w:rsidRPr="00F51E49" w:rsidRDefault="00BB0FD3" w:rsidP="00BB0FD3">
      <w:pPr>
        <w:rPr>
          <w:rFonts w:ascii="Century Gothic" w:hAnsi="Century Gothic"/>
          <w:b/>
          <w:bCs/>
        </w:rPr>
      </w:pPr>
      <w:r w:rsidRPr="00F51E49">
        <w:rPr>
          <w:rFonts w:ascii="Century Gothic" w:hAnsi="Century Gothic"/>
          <w:b/>
          <w:bCs/>
        </w:rPr>
        <w:t xml:space="preserve">                                  </w:t>
      </w:r>
      <w:r w:rsidR="00AA74A9">
        <w:rPr>
          <w:rFonts w:ascii="Century Gothic" w:hAnsi="Century Gothic"/>
          <w:b/>
          <w:bCs/>
        </w:rPr>
        <w:t xml:space="preserve">                       </w:t>
      </w:r>
      <w:r w:rsidR="00253F49">
        <w:rPr>
          <w:rFonts w:ascii="Century Gothic" w:hAnsi="Century Gothic"/>
          <w:b/>
          <w:bCs/>
        </w:rPr>
        <w:t xml:space="preserve">         </w:t>
      </w:r>
      <w:r w:rsidRPr="00F51E49">
        <w:rPr>
          <w:rFonts w:ascii="Century Gothic" w:hAnsi="Century Gothic"/>
          <w:b/>
          <w:bCs/>
        </w:rPr>
        <w:t xml:space="preserve">Vereador – </w:t>
      </w:r>
      <w:r w:rsidR="00253F49">
        <w:rPr>
          <w:rFonts w:ascii="Century Gothic" w:hAnsi="Century Gothic"/>
          <w:b/>
          <w:bCs/>
        </w:rPr>
        <w:t>MDB</w:t>
      </w:r>
    </w:p>
    <w:p w:rsidR="004930FE" w:rsidRDefault="004930FE" w:rsidP="00AA74A9">
      <w:pPr>
        <w:rPr>
          <w:rFonts w:ascii="Century Gothic" w:hAnsi="Century Gothic"/>
          <w:b/>
          <w:bCs/>
        </w:rPr>
      </w:pPr>
    </w:p>
    <w:p w:rsidR="00385704" w:rsidRDefault="00385704" w:rsidP="00AA74A9">
      <w:pPr>
        <w:rPr>
          <w:rFonts w:ascii="Century Gothic" w:hAnsi="Century Gothic"/>
          <w:b/>
          <w:bCs/>
        </w:rPr>
      </w:pPr>
    </w:p>
    <w:p w:rsidR="00385704" w:rsidRPr="00947572" w:rsidRDefault="00385704" w:rsidP="00AA74A9">
      <w:pPr>
        <w:rPr>
          <w:rFonts w:ascii="Century Gothic" w:hAnsi="Century Gothic"/>
          <w:b/>
          <w:bCs/>
        </w:rPr>
      </w:pPr>
    </w:p>
    <w:sectPr w:rsidR="00385704" w:rsidRPr="0094757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F49" w:rsidRDefault="00253F49">
      <w:r>
        <w:separator/>
      </w:r>
    </w:p>
  </w:endnote>
  <w:endnote w:type="continuationSeparator" w:id="0">
    <w:p w:rsidR="00253F49" w:rsidRDefault="00253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F49" w:rsidRPr="00A06A02" w:rsidRDefault="00253F4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53F49" w:rsidRPr="00A06A02" w:rsidRDefault="00253F4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7D34CD">
      <w:fldChar w:fldCharType="begin"/>
    </w:r>
    <w:r>
      <w:instrText xml:space="preserve"> PAGE   \* MERGEFORMAT </w:instrText>
    </w:r>
    <w:r w:rsidRPr="007D34CD">
      <w:fldChar w:fldCharType="separate"/>
    </w:r>
    <w:r w:rsidR="003647C9" w:rsidRPr="003647C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F49" w:rsidRDefault="00253F49">
      <w:r>
        <w:separator/>
      </w:r>
    </w:p>
  </w:footnote>
  <w:footnote w:type="continuationSeparator" w:id="0">
    <w:p w:rsidR="00253F49" w:rsidRDefault="00253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F49" w:rsidRPr="003C7A2E" w:rsidRDefault="00253F4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D34C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59000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53F49" w:rsidRDefault="00253F4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53F49" w:rsidRPr="003C7A2E" w:rsidRDefault="00253F4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53F49" w:rsidRDefault="00253F4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4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577C"/>
    <w:rsid w:val="0004793C"/>
    <w:rsid w:val="0005294B"/>
    <w:rsid w:val="00053CE6"/>
    <w:rsid w:val="00055DEA"/>
    <w:rsid w:val="000575C2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108F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3370"/>
    <w:rsid w:val="00126945"/>
    <w:rsid w:val="0012740B"/>
    <w:rsid w:val="00127545"/>
    <w:rsid w:val="00131839"/>
    <w:rsid w:val="00133765"/>
    <w:rsid w:val="00133DB9"/>
    <w:rsid w:val="001367FD"/>
    <w:rsid w:val="0014104B"/>
    <w:rsid w:val="00141555"/>
    <w:rsid w:val="00143D9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3C98"/>
    <w:rsid w:val="001743B5"/>
    <w:rsid w:val="00175DDA"/>
    <w:rsid w:val="0017636A"/>
    <w:rsid w:val="00177005"/>
    <w:rsid w:val="00187E21"/>
    <w:rsid w:val="001911C0"/>
    <w:rsid w:val="00193C03"/>
    <w:rsid w:val="0019518E"/>
    <w:rsid w:val="001A0869"/>
    <w:rsid w:val="001A2D79"/>
    <w:rsid w:val="001A4DA6"/>
    <w:rsid w:val="001A54AE"/>
    <w:rsid w:val="001B0D7E"/>
    <w:rsid w:val="001B3F9A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3A8"/>
    <w:rsid w:val="002045F7"/>
    <w:rsid w:val="00206C1A"/>
    <w:rsid w:val="00207168"/>
    <w:rsid w:val="0022579E"/>
    <w:rsid w:val="0023472C"/>
    <w:rsid w:val="0023725F"/>
    <w:rsid w:val="00244F7D"/>
    <w:rsid w:val="00245392"/>
    <w:rsid w:val="00247A3B"/>
    <w:rsid w:val="00253F49"/>
    <w:rsid w:val="00255484"/>
    <w:rsid w:val="00255D34"/>
    <w:rsid w:val="00260F59"/>
    <w:rsid w:val="002715C2"/>
    <w:rsid w:val="00271AD8"/>
    <w:rsid w:val="00273888"/>
    <w:rsid w:val="00276CAA"/>
    <w:rsid w:val="00280665"/>
    <w:rsid w:val="00281813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A7886"/>
    <w:rsid w:val="002B26F0"/>
    <w:rsid w:val="002C09FD"/>
    <w:rsid w:val="002C42F2"/>
    <w:rsid w:val="002D17F4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3DA9"/>
    <w:rsid w:val="003071F9"/>
    <w:rsid w:val="003075DA"/>
    <w:rsid w:val="00320DD0"/>
    <w:rsid w:val="003225CA"/>
    <w:rsid w:val="003252C7"/>
    <w:rsid w:val="00332438"/>
    <w:rsid w:val="003326D0"/>
    <w:rsid w:val="0033668A"/>
    <w:rsid w:val="00343CB1"/>
    <w:rsid w:val="00344564"/>
    <w:rsid w:val="00361435"/>
    <w:rsid w:val="00364703"/>
    <w:rsid w:val="003647C9"/>
    <w:rsid w:val="00374BFB"/>
    <w:rsid w:val="00383F70"/>
    <w:rsid w:val="00385309"/>
    <w:rsid w:val="00385704"/>
    <w:rsid w:val="00386A01"/>
    <w:rsid w:val="00387506"/>
    <w:rsid w:val="00395B81"/>
    <w:rsid w:val="003962FA"/>
    <w:rsid w:val="00397111"/>
    <w:rsid w:val="003A1183"/>
    <w:rsid w:val="003A1BD5"/>
    <w:rsid w:val="003A22AB"/>
    <w:rsid w:val="003A2D23"/>
    <w:rsid w:val="003A2D6B"/>
    <w:rsid w:val="003A302C"/>
    <w:rsid w:val="003A49C0"/>
    <w:rsid w:val="003A512A"/>
    <w:rsid w:val="003A6175"/>
    <w:rsid w:val="003B15D5"/>
    <w:rsid w:val="003B52F9"/>
    <w:rsid w:val="003B7418"/>
    <w:rsid w:val="003C11CC"/>
    <w:rsid w:val="003C5636"/>
    <w:rsid w:val="003C7A2E"/>
    <w:rsid w:val="003D0164"/>
    <w:rsid w:val="003D15BC"/>
    <w:rsid w:val="003D4D54"/>
    <w:rsid w:val="003D5657"/>
    <w:rsid w:val="003D56AD"/>
    <w:rsid w:val="003D61DC"/>
    <w:rsid w:val="003E1A6D"/>
    <w:rsid w:val="003E1D88"/>
    <w:rsid w:val="003E310C"/>
    <w:rsid w:val="003E6EBF"/>
    <w:rsid w:val="003F225C"/>
    <w:rsid w:val="004020ED"/>
    <w:rsid w:val="004023CE"/>
    <w:rsid w:val="00402F55"/>
    <w:rsid w:val="00404536"/>
    <w:rsid w:val="00411A0E"/>
    <w:rsid w:val="0041267E"/>
    <w:rsid w:val="004161DA"/>
    <w:rsid w:val="00420809"/>
    <w:rsid w:val="004213A3"/>
    <w:rsid w:val="0042257F"/>
    <w:rsid w:val="00424919"/>
    <w:rsid w:val="0042754A"/>
    <w:rsid w:val="00430A3E"/>
    <w:rsid w:val="0043583D"/>
    <w:rsid w:val="00437901"/>
    <w:rsid w:val="00437DA8"/>
    <w:rsid w:val="004423D2"/>
    <w:rsid w:val="00442E40"/>
    <w:rsid w:val="0044608E"/>
    <w:rsid w:val="0045463A"/>
    <w:rsid w:val="004558CB"/>
    <w:rsid w:val="00465650"/>
    <w:rsid w:val="0047043E"/>
    <w:rsid w:val="00472613"/>
    <w:rsid w:val="00473324"/>
    <w:rsid w:val="004764B7"/>
    <w:rsid w:val="004778F5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173E"/>
    <w:rsid w:val="005244D5"/>
    <w:rsid w:val="00532A8E"/>
    <w:rsid w:val="00535A34"/>
    <w:rsid w:val="0054310D"/>
    <w:rsid w:val="00546818"/>
    <w:rsid w:val="005518F2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35D3"/>
    <w:rsid w:val="005E427D"/>
    <w:rsid w:val="005E4C0E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15D9B"/>
    <w:rsid w:val="00620F4E"/>
    <w:rsid w:val="0062248C"/>
    <w:rsid w:val="00625348"/>
    <w:rsid w:val="006309BF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72928"/>
    <w:rsid w:val="00673822"/>
    <w:rsid w:val="00673D86"/>
    <w:rsid w:val="006811AF"/>
    <w:rsid w:val="00681AD8"/>
    <w:rsid w:val="006828D7"/>
    <w:rsid w:val="00684F2F"/>
    <w:rsid w:val="00696C3D"/>
    <w:rsid w:val="006A1CDC"/>
    <w:rsid w:val="006A4B35"/>
    <w:rsid w:val="006A4F49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560A"/>
    <w:rsid w:val="006E6863"/>
    <w:rsid w:val="006F1362"/>
    <w:rsid w:val="006F1A36"/>
    <w:rsid w:val="006F5359"/>
    <w:rsid w:val="00700F96"/>
    <w:rsid w:val="00704803"/>
    <w:rsid w:val="00706A20"/>
    <w:rsid w:val="0070792E"/>
    <w:rsid w:val="00707D7A"/>
    <w:rsid w:val="007162B6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34CD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16CBD"/>
    <w:rsid w:val="00824D3D"/>
    <w:rsid w:val="00834BDF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53317"/>
    <w:rsid w:val="00862F2B"/>
    <w:rsid w:val="00866124"/>
    <w:rsid w:val="008705CA"/>
    <w:rsid w:val="00874C45"/>
    <w:rsid w:val="00877526"/>
    <w:rsid w:val="00881CE5"/>
    <w:rsid w:val="00884AFA"/>
    <w:rsid w:val="008A44C8"/>
    <w:rsid w:val="008B067F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6C47"/>
    <w:rsid w:val="00900158"/>
    <w:rsid w:val="00901125"/>
    <w:rsid w:val="00905A73"/>
    <w:rsid w:val="00912728"/>
    <w:rsid w:val="009168C7"/>
    <w:rsid w:val="00927752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5DE7"/>
    <w:rsid w:val="009C72E3"/>
    <w:rsid w:val="009C7EE0"/>
    <w:rsid w:val="009D06AC"/>
    <w:rsid w:val="009D5FE1"/>
    <w:rsid w:val="009E1B87"/>
    <w:rsid w:val="009E28C9"/>
    <w:rsid w:val="009F1831"/>
    <w:rsid w:val="009F4943"/>
    <w:rsid w:val="00A00D50"/>
    <w:rsid w:val="00A022D8"/>
    <w:rsid w:val="00A057EF"/>
    <w:rsid w:val="00A05F65"/>
    <w:rsid w:val="00A06A02"/>
    <w:rsid w:val="00A17947"/>
    <w:rsid w:val="00A21745"/>
    <w:rsid w:val="00A25579"/>
    <w:rsid w:val="00A2654B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6816"/>
    <w:rsid w:val="00A67E5D"/>
    <w:rsid w:val="00A70294"/>
    <w:rsid w:val="00A71EB3"/>
    <w:rsid w:val="00A72B33"/>
    <w:rsid w:val="00A72B7B"/>
    <w:rsid w:val="00A756AB"/>
    <w:rsid w:val="00A8664A"/>
    <w:rsid w:val="00A871AB"/>
    <w:rsid w:val="00A91169"/>
    <w:rsid w:val="00A9708F"/>
    <w:rsid w:val="00AA0A95"/>
    <w:rsid w:val="00AA588E"/>
    <w:rsid w:val="00AA74A9"/>
    <w:rsid w:val="00AB2FB5"/>
    <w:rsid w:val="00AB596A"/>
    <w:rsid w:val="00AB63BF"/>
    <w:rsid w:val="00AB695E"/>
    <w:rsid w:val="00AB6EE7"/>
    <w:rsid w:val="00AC02FD"/>
    <w:rsid w:val="00AC0665"/>
    <w:rsid w:val="00AC1DC1"/>
    <w:rsid w:val="00AC213B"/>
    <w:rsid w:val="00AC4CDA"/>
    <w:rsid w:val="00AC596B"/>
    <w:rsid w:val="00AD06D6"/>
    <w:rsid w:val="00AE1987"/>
    <w:rsid w:val="00AE3344"/>
    <w:rsid w:val="00AE6EF1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9A9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0FD3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400D"/>
    <w:rsid w:val="00C06767"/>
    <w:rsid w:val="00C120AF"/>
    <w:rsid w:val="00C23475"/>
    <w:rsid w:val="00C253C0"/>
    <w:rsid w:val="00C266DD"/>
    <w:rsid w:val="00C31645"/>
    <w:rsid w:val="00C32713"/>
    <w:rsid w:val="00C423C4"/>
    <w:rsid w:val="00C42B1C"/>
    <w:rsid w:val="00C5241E"/>
    <w:rsid w:val="00C552BE"/>
    <w:rsid w:val="00C56884"/>
    <w:rsid w:val="00C635AD"/>
    <w:rsid w:val="00C669C6"/>
    <w:rsid w:val="00C7159B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B54C5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26C82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25F6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BB6"/>
    <w:rsid w:val="00E0085B"/>
    <w:rsid w:val="00E03E3B"/>
    <w:rsid w:val="00E14BC5"/>
    <w:rsid w:val="00E14EED"/>
    <w:rsid w:val="00E16586"/>
    <w:rsid w:val="00E1716C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77AC7"/>
    <w:rsid w:val="00E77BA6"/>
    <w:rsid w:val="00E813D5"/>
    <w:rsid w:val="00E84E6F"/>
    <w:rsid w:val="00E87878"/>
    <w:rsid w:val="00E9207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51E49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92C1E"/>
    <w:rsid w:val="00F94913"/>
    <w:rsid w:val="00F95FF8"/>
    <w:rsid w:val="00F97BF6"/>
    <w:rsid w:val="00FA4684"/>
    <w:rsid w:val="00FB57B7"/>
    <w:rsid w:val="00FC5774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8B110-468D-4862-A4F9-0C9E0B09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1727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2025-06-12T12:24:00Z</cp:lastPrinted>
  <dcterms:created xsi:type="dcterms:W3CDTF">2025-06-16T16:52:00Z</dcterms:created>
  <dcterms:modified xsi:type="dcterms:W3CDTF">2025-06-16T17:40:00Z</dcterms:modified>
</cp:coreProperties>
</file>