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45374" w14:textId="1399CE24" w:rsidR="008A3115" w:rsidRDefault="00886875" w:rsidP="00886875">
      <w:pPr>
        <w:pStyle w:val="PargrafodaLista"/>
        <w:numPr>
          <w:ilvl w:val="0"/>
          <w:numId w:val="1"/>
        </w:numPr>
      </w:pPr>
      <w:r>
        <w:t>Treinamento dos Operadores Painel Eletrônico</w:t>
      </w:r>
    </w:p>
    <w:p w14:paraId="2C33D43C" w14:textId="524078F5" w:rsidR="00886875" w:rsidRDefault="00886875" w:rsidP="00886875">
      <w:pPr>
        <w:pStyle w:val="PargrafodaLista"/>
        <w:numPr>
          <w:ilvl w:val="0"/>
          <w:numId w:val="1"/>
        </w:numPr>
      </w:pPr>
      <w:r>
        <w:t>Treinamento dos Parlamentares na utilização do SAPL.</w:t>
      </w:r>
    </w:p>
    <w:p w14:paraId="0E6D3DAD" w14:textId="6697A8C5" w:rsidR="00886875" w:rsidRDefault="00886875" w:rsidP="00886875">
      <w:pPr>
        <w:pStyle w:val="PargrafodaLista"/>
        <w:numPr>
          <w:ilvl w:val="0"/>
          <w:numId w:val="1"/>
        </w:numPr>
      </w:pPr>
      <w:r>
        <w:t xml:space="preserve">Acompanhamento </w:t>
      </w:r>
      <w:r w:rsidR="00B71A2F">
        <w:t>nas reuniões ordinárias em utilização do Painel de Votação;</w:t>
      </w:r>
    </w:p>
    <w:p w14:paraId="63327A49" w14:textId="51A6E423" w:rsidR="00B71A2F" w:rsidRDefault="00B71A2F" w:rsidP="00886875">
      <w:pPr>
        <w:pStyle w:val="PargrafodaLista"/>
        <w:numPr>
          <w:ilvl w:val="0"/>
          <w:numId w:val="1"/>
        </w:numPr>
      </w:pPr>
      <w:r>
        <w:t xml:space="preserve">Ajuste nas configurações de exibição do painel </w:t>
      </w:r>
      <w:r w:rsidR="003151A0">
        <w:t>eletrônico</w:t>
      </w:r>
      <w:r>
        <w:t>;</w:t>
      </w:r>
    </w:p>
    <w:p w14:paraId="05553FCC" w14:textId="4BA22C8A" w:rsidR="00B71A2F" w:rsidRDefault="00B71A2F" w:rsidP="00886875">
      <w:pPr>
        <w:pStyle w:val="PargrafodaLista"/>
        <w:numPr>
          <w:ilvl w:val="0"/>
          <w:numId w:val="1"/>
        </w:numPr>
      </w:pPr>
      <w:r>
        <w:t>Substituição de Equipamentos para adequação e melhor exibição do painel eletrônico no plenário;</w:t>
      </w:r>
    </w:p>
    <w:p w14:paraId="27937BE2" w14:textId="4F229B8D" w:rsidR="00B71A2F" w:rsidRDefault="003151A0" w:rsidP="00886875">
      <w:pPr>
        <w:pStyle w:val="PargrafodaLista"/>
        <w:numPr>
          <w:ilvl w:val="0"/>
          <w:numId w:val="1"/>
        </w:numPr>
      </w:pPr>
      <w:r>
        <w:t xml:space="preserve">Suporte e apoio técnico </w:t>
      </w:r>
      <w:r w:rsidRPr="003151A0">
        <w:t>nas sessões extras, durante a sessão</w:t>
      </w:r>
      <w:r>
        <w:t>;</w:t>
      </w:r>
    </w:p>
    <w:p w14:paraId="7DB6523A" w14:textId="142DBE55" w:rsidR="00A755B9" w:rsidRDefault="00A755B9" w:rsidP="00A755B9"/>
    <w:p w14:paraId="39EB923B" w14:textId="1D55A2A0" w:rsidR="00A755B9" w:rsidRDefault="00A755B9" w:rsidP="00A755B9"/>
    <w:sectPr w:rsidR="00A755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B101B8"/>
    <w:multiLevelType w:val="hybridMultilevel"/>
    <w:tmpl w:val="240891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875"/>
    <w:rsid w:val="003151A0"/>
    <w:rsid w:val="00886875"/>
    <w:rsid w:val="008A3115"/>
    <w:rsid w:val="00A52443"/>
    <w:rsid w:val="00A755B9"/>
    <w:rsid w:val="00B71A2F"/>
    <w:rsid w:val="00C14D02"/>
    <w:rsid w:val="00FC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9908E"/>
  <w15:docId w15:val="{E331E1D8-0779-415B-8046-EC7DF55AF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86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90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2067</TotalTime>
  <Pages>1</Pages>
  <Words>61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da Silva RSR. Ramos</dc:creator>
  <cp:keywords/>
  <dc:description/>
  <cp:lastModifiedBy>Rafael da Silva RSR. Ramos</cp:lastModifiedBy>
  <cp:revision>1</cp:revision>
  <dcterms:created xsi:type="dcterms:W3CDTF">2022-02-24T11:47:00Z</dcterms:created>
  <dcterms:modified xsi:type="dcterms:W3CDTF">2022-03-09T11:32:00Z</dcterms:modified>
</cp:coreProperties>
</file>