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C31FF" w14:textId="6EBC5FB0" w:rsidR="00D64AB0" w:rsidRDefault="00111E77" w:rsidP="00111E77">
      <w:pPr>
        <w:rPr>
          <w:b/>
          <w:sz w:val="24"/>
          <w:szCs w:val="24"/>
        </w:rPr>
      </w:pPr>
      <w:r>
        <w:rPr>
          <w:b/>
          <w:sz w:val="24"/>
          <w:szCs w:val="24"/>
        </w:rPr>
        <w:t xml:space="preserve">PROJETO DE LEI Nº </w:t>
      </w:r>
      <w:r w:rsidR="00F2313C">
        <w:rPr>
          <w:b/>
          <w:sz w:val="24"/>
          <w:szCs w:val="24"/>
        </w:rPr>
        <w:t xml:space="preserve">49 </w:t>
      </w:r>
      <w:r>
        <w:rPr>
          <w:b/>
          <w:sz w:val="24"/>
          <w:szCs w:val="24"/>
        </w:rPr>
        <w:t>DE 19 DE DEZEMBRO DE 2023</w:t>
      </w:r>
    </w:p>
    <w:p w14:paraId="5CA2D21C" w14:textId="761A287F" w:rsidR="00D64AB0" w:rsidRDefault="00CD3648" w:rsidP="00111E77">
      <w:pPr>
        <w:ind w:left="4111"/>
        <w:jc w:val="both"/>
        <w:rPr>
          <w:b/>
          <w:sz w:val="24"/>
          <w:szCs w:val="24"/>
        </w:rPr>
      </w:pPr>
      <w:r>
        <w:rPr>
          <w:b/>
          <w:sz w:val="24"/>
          <w:szCs w:val="24"/>
        </w:rPr>
        <w:t>Promove adequação orçamentá</w:t>
      </w:r>
      <w:r w:rsidR="00D64AB0">
        <w:rPr>
          <w:b/>
          <w:sz w:val="24"/>
          <w:szCs w:val="24"/>
        </w:rPr>
        <w:t>ria no âmbito do municí</w:t>
      </w:r>
      <w:r w:rsidR="002A17FB">
        <w:rPr>
          <w:b/>
          <w:sz w:val="24"/>
          <w:szCs w:val="24"/>
        </w:rPr>
        <w:t>pio e autoriza a abertura de cré</w:t>
      </w:r>
      <w:r w:rsidR="00D64AB0">
        <w:rPr>
          <w:b/>
          <w:sz w:val="24"/>
          <w:szCs w:val="24"/>
        </w:rPr>
        <w:t>dito especial ao orçamento anual de 2023</w:t>
      </w:r>
      <w:r w:rsidR="00D64AB0" w:rsidRPr="00593E4F">
        <w:rPr>
          <w:b/>
          <w:sz w:val="24"/>
          <w:szCs w:val="24"/>
        </w:rPr>
        <w:t>.</w:t>
      </w:r>
    </w:p>
    <w:p w14:paraId="6D635329" w14:textId="3E6ABFC9" w:rsidR="00D64AB0" w:rsidRDefault="00813F31" w:rsidP="00D64AB0">
      <w:pPr>
        <w:ind w:left="142" w:firstLine="566"/>
        <w:jc w:val="both"/>
        <w:rPr>
          <w:sz w:val="24"/>
          <w:szCs w:val="24"/>
        </w:rPr>
      </w:pPr>
      <w:r>
        <w:rPr>
          <w:sz w:val="24"/>
          <w:szCs w:val="24"/>
        </w:rPr>
        <w:t xml:space="preserve"> </w:t>
      </w:r>
      <w:r w:rsidR="005B2998">
        <w:rPr>
          <w:sz w:val="24"/>
          <w:szCs w:val="24"/>
        </w:rPr>
        <w:t>O</w:t>
      </w:r>
      <w:r w:rsidR="00D64AB0">
        <w:rPr>
          <w:sz w:val="24"/>
          <w:szCs w:val="24"/>
        </w:rPr>
        <w:t xml:space="preserve"> </w:t>
      </w:r>
      <w:r w:rsidR="00556604">
        <w:rPr>
          <w:sz w:val="24"/>
          <w:szCs w:val="24"/>
        </w:rPr>
        <w:t>Prefe</w:t>
      </w:r>
      <w:r w:rsidR="005B2998">
        <w:rPr>
          <w:sz w:val="24"/>
          <w:szCs w:val="24"/>
        </w:rPr>
        <w:t>ito</w:t>
      </w:r>
      <w:r w:rsidR="00D64AB0" w:rsidRPr="00593E4F">
        <w:rPr>
          <w:sz w:val="24"/>
          <w:szCs w:val="24"/>
        </w:rPr>
        <w:t xml:space="preserve"> Municipal </w:t>
      </w:r>
      <w:r w:rsidR="00D64AB0">
        <w:rPr>
          <w:sz w:val="24"/>
          <w:szCs w:val="24"/>
        </w:rPr>
        <w:t>de Acrelândia</w:t>
      </w:r>
      <w:r w:rsidR="00D64AB0" w:rsidRPr="00593E4F">
        <w:rPr>
          <w:sz w:val="24"/>
          <w:szCs w:val="24"/>
        </w:rPr>
        <w:t xml:space="preserve"> no uso de suas atribuições que lhe confere a Lei Orgânica do Município de </w:t>
      </w:r>
      <w:r w:rsidR="00315802">
        <w:rPr>
          <w:sz w:val="24"/>
          <w:szCs w:val="24"/>
        </w:rPr>
        <w:t>Acrelândia</w:t>
      </w:r>
      <w:r w:rsidR="00D64AB0" w:rsidRPr="00593E4F">
        <w:rPr>
          <w:sz w:val="24"/>
          <w:szCs w:val="24"/>
        </w:rPr>
        <w:t xml:space="preserve"> e autorização</w:t>
      </w:r>
      <w:r w:rsidR="00D64AB0">
        <w:rPr>
          <w:sz w:val="24"/>
          <w:szCs w:val="24"/>
        </w:rPr>
        <w:t xml:space="preserve"> contida na Lei </w:t>
      </w:r>
      <w:r w:rsidR="00D64AB0" w:rsidRPr="00F53C91">
        <w:rPr>
          <w:sz w:val="24"/>
          <w:szCs w:val="24"/>
        </w:rPr>
        <w:t xml:space="preserve">Municipal </w:t>
      </w:r>
      <w:r w:rsidR="00315802">
        <w:rPr>
          <w:sz w:val="24"/>
          <w:szCs w:val="24"/>
        </w:rPr>
        <w:t>nº 824 de 28</w:t>
      </w:r>
      <w:r w:rsidR="00556604">
        <w:rPr>
          <w:sz w:val="24"/>
          <w:szCs w:val="24"/>
        </w:rPr>
        <w:t xml:space="preserve"> de d</w:t>
      </w:r>
      <w:r w:rsidR="00D64AB0">
        <w:rPr>
          <w:sz w:val="24"/>
          <w:szCs w:val="24"/>
        </w:rPr>
        <w:t>ezembro</w:t>
      </w:r>
      <w:r w:rsidR="00D64AB0" w:rsidRPr="00F53C91">
        <w:rPr>
          <w:sz w:val="24"/>
          <w:szCs w:val="24"/>
        </w:rPr>
        <w:t xml:space="preserve"> de 202</w:t>
      </w:r>
      <w:r w:rsidR="00D64AB0">
        <w:rPr>
          <w:sz w:val="24"/>
          <w:szCs w:val="24"/>
        </w:rPr>
        <w:t>2,</w:t>
      </w:r>
      <w:r w:rsidR="00D64AB0" w:rsidRPr="00A75948">
        <w:rPr>
          <w:sz w:val="24"/>
          <w:szCs w:val="24"/>
        </w:rPr>
        <w:t xml:space="preserve"> da Lei 4.320 de 17 de março de 1964</w:t>
      </w:r>
      <w:r w:rsidR="00D64AB0">
        <w:rPr>
          <w:sz w:val="24"/>
          <w:szCs w:val="24"/>
        </w:rPr>
        <w:t xml:space="preserve">, considerando o disposto nos arts. 165, §5º, 167, inciso V da Constituição, faço saber que a Câmara Municipal de </w:t>
      </w:r>
      <w:r w:rsidR="00315802">
        <w:rPr>
          <w:sz w:val="24"/>
          <w:szCs w:val="24"/>
        </w:rPr>
        <w:t>Acrelândia</w:t>
      </w:r>
      <w:r w:rsidR="008D1B16">
        <w:rPr>
          <w:sz w:val="24"/>
          <w:szCs w:val="24"/>
        </w:rPr>
        <w:t xml:space="preserve"> – Acre, aprovou</w:t>
      </w:r>
      <w:r w:rsidR="00D64AB0">
        <w:rPr>
          <w:sz w:val="24"/>
          <w:szCs w:val="24"/>
        </w:rPr>
        <w:t xml:space="preserve"> e eu sanciono a seguinte lei:</w:t>
      </w:r>
    </w:p>
    <w:p w14:paraId="6C1C9462" w14:textId="04002436" w:rsidR="00D64AB0" w:rsidRDefault="00813F31" w:rsidP="00D64AB0">
      <w:pPr>
        <w:jc w:val="both"/>
        <w:rPr>
          <w:sz w:val="24"/>
          <w:szCs w:val="24"/>
        </w:rPr>
      </w:pPr>
      <w:r>
        <w:rPr>
          <w:b/>
          <w:sz w:val="24"/>
          <w:szCs w:val="24"/>
        </w:rPr>
        <w:t xml:space="preserve"> </w:t>
      </w:r>
      <w:r>
        <w:rPr>
          <w:b/>
          <w:sz w:val="24"/>
          <w:szCs w:val="24"/>
        </w:rPr>
        <w:tab/>
        <w:t xml:space="preserve"> </w:t>
      </w:r>
      <w:r w:rsidR="00D64AB0" w:rsidRPr="00593E4F">
        <w:rPr>
          <w:b/>
          <w:sz w:val="24"/>
          <w:szCs w:val="24"/>
        </w:rPr>
        <w:t>Art. 1º</w:t>
      </w:r>
      <w:r w:rsidR="00D64AB0" w:rsidRPr="00593E4F">
        <w:rPr>
          <w:sz w:val="24"/>
          <w:szCs w:val="24"/>
        </w:rPr>
        <w:t xml:space="preserve"> -</w:t>
      </w:r>
      <w:r w:rsidR="00D64AB0" w:rsidRPr="00A75948">
        <w:rPr>
          <w:sz w:val="24"/>
          <w:szCs w:val="24"/>
        </w:rPr>
        <w:t xml:space="preserve"> Fica o Poder Executivo autorizado a </w:t>
      </w:r>
      <w:r w:rsidR="00D64AB0">
        <w:rPr>
          <w:sz w:val="24"/>
          <w:szCs w:val="24"/>
        </w:rPr>
        <w:t xml:space="preserve">abrir no orçamento vigente </w:t>
      </w:r>
      <w:r w:rsidR="00315802">
        <w:rPr>
          <w:sz w:val="24"/>
          <w:szCs w:val="24"/>
        </w:rPr>
        <w:t>do Município de Acrelândia</w:t>
      </w:r>
      <w:r w:rsidR="00C82066">
        <w:rPr>
          <w:sz w:val="24"/>
          <w:szCs w:val="24"/>
        </w:rPr>
        <w:t>, Cré</w:t>
      </w:r>
      <w:r w:rsidR="00D64AB0">
        <w:rPr>
          <w:sz w:val="24"/>
          <w:szCs w:val="24"/>
        </w:rPr>
        <w:t xml:space="preserve">dito Especial, </w:t>
      </w:r>
      <w:r w:rsidR="00D64AB0" w:rsidRPr="00A75948">
        <w:rPr>
          <w:sz w:val="24"/>
          <w:szCs w:val="24"/>
        </w:rPr>
        <w:t xml:space="preserve">no Orçamento do </w:t>
      </w:r>
      <w:r w:rsidR="00D64AB0">
        <w:rPr>
          <w:sz w:val="24"/>
          <w:szCs w:val="24"/>
        </w:rPr>
        <w:t xml:space="preserve">exercício de 2023, </w:t>
      </w:r>
      <w:r w:rsidR="00C82066">
        <w:rPr>
          <w:sz w:val="24"/>
          <w:szCs w:val="24"/>
        </w:rPr>
        <w:t>no v</w:t>
      </w:r>
      <w:r w:rsidR="00D64AB0" w:rsidRPr="00593E4F">
        <w:rPr>
          <w:sz w:val="24"/>
          <w:szCs w:val="24"/>
        </w:rPr>
        <w:t xml:space="preserve">alor de </w:t>
      </w:r>
      <w:r w:rsidR="00D64AB0">
        <w:rPr>
          <w:b/>
          <w:sz w:val="24"/>
          <w:szCs w:val="24"/>
        </w:rPr>
        <w:t xml:space="preserve">R$ </w:t>
      </w:r>
      <w:r w:rsidR="00EC56AA" w:rsidRPr="00EC56AA">
        <w:rPr>
          <w:b/>
          <w:sz w:val="24"/>
          <w:szCs w:val="24"/>
        </w:rPr>
        <w:t>2</w:t>
      </w:r>
      <w:r w:rsidR="00EC56AA">
        <w:rPr>
          <w:b/>
          <w:sz w:val="24"/>
          <w:szCs w:val="24"/>
        </w:rPr>
        <w:t>.</w:t>
      </w:r>
      <w:r w:rsidR="00EC56AA" w:rsidRPr="00EC56AA">
        <w:rPr>
          <w:b/>
          <w:sz w:val="24"/>
          <w:szCs w:val="24"/>
        </w:rPr>
        <w:t xml:space="preserve">337,88 </w:t>
      </w:r>
      <w:r w:rsidR="00D64AB0" w:rsidRPr="00E06A98">
        <w:rPr>
          <w:sz w:val="24"/>
          <w:szCs w:val="24"/>
        </w:rPr>
        <w:t>(</w:t>
      </w:r>
      <w:r w:rsidR="00EC56AA" w:rsidRPr="00EC56AA">
        <w:rPr>
          <w:sz w:val="24"/>
          <w:szCs w:val="24"/>
        </w:rPr>
        <w:t>dois mil e trezentos e trinta e sete reais e oitenta e oito centavos</w:t>
      </w:r>
      <w:r w:rsidR="00D64AB0">
        <w:rPr>
          <w:sz w:val="24"/>
          <w:szCs w:val="24"/>
        </w:rPr>
        <w:t>), na seguinte dotação orçamentária</w:t>
      </w:r>
      <w:r w:rsidR="00BB1BAC">
        <w:rPr>
          <w:sz w:val="24"/>
          <w:szCs w:val="24"/>
        </w:rPr>
        <w:t>:</w:t>
      </w:r>
    </w:p>
    <w:p w14:paraId="1F7559F5" w14:textId="1403E9C6" w:rsidR="00D64AB0" w:rsidRDefault="00EC56AA" w:rsidP="00D64AB0">
      <w:pPr>
        <w:spacing w:after="0"/>
        <w:jc w:val="both"/>
        <w:rPr>
          <w:b/>
          <w:sz w:val="24"/>
          <w:szCs w:val="24"/>
        </w:rPr>
      </w:pPr>
      <w:r>
        <w:rPr>
          <w:b/>
          <w:sz w:val="24"/>
          <w:szCs w:val="24"/>
        </w:rPr>
        <w:t>07</w:t>
      </w:r>
      <w:r w:rsidR="00D64AB0" w:rsidRPr="00593E4F">
        <w:rPr>
          <w:b/>
          <w:sz w:val="24"/>
          <w:szCs w:val="24"/>
        </w:rPr>
        <w:t xml:space="preserve"> – </w:t>
      </w:r>
      <w:r w:rsidR="00315802">
        <w:rPr>
          <w:b/>
          <w:sz w:val="24"/>
          <w:szCs w:val="24"/>
        </w:rPr>
        <w:t>SECRETARIA MUNICIP</w:t>
      </w:r>
      <w:r w:rsidR="00DC1888">
        <w:rPr>
          <w:b/>
          <w:sz w:val="24"/>
          <w:szCs w:val="24"/>
        </w:rPr>
        <w:t xml:space="preserve">AL DE </w:t>
      </w:r>
      <w:r w:rsidR="00B10E9E">
        <w:rPr>
          <w:b/>
          <w:sz w:val="24"/>
          <w:szCs w:val="24"/>
        </w:rPr>
        <w:t>OBRAS, TRANSPORTE</w:t>
      </w:r>
      <w:r w:rsidR="00DC1888">
        <w:rPr>
          <w:b/>
          <w:sz w:val="24"/>
          <w:szCs w:val="24"/>
        </w:rPr>
        <w:t xml:space="preserve"> E URBANISMO</w:t>
      </w:r>
    </w:p>
    <w:p w14:paraId="7408C446" w14:textId="220D9816" w:rsidR="00D64AB0" w:rsidRDefault="00EC56AA" w:rsidP="00D64AB0">
      <w:pPr>
        <w:spacing w:after="0"/>
        <w:jc w:val="both"/>
        <w:rPr>
          <w:b/>
          <w:sz w:val="24"/>
          <w:szCs w:val="24"/>
        </w:rPr>
      </w:pPr>
      <w:r>
        <w:rPr>
          <w:b/>
          <w:sz w:val="24"/>
          <w:szCs w:val="24"/>
        </w:rPr>
        <w:t>07</w:t>
      </w:r>
      <w:r w:rsidR="00D64AB0">
        <w:rPr>
          <w:b/>
          <w:sz w:val="24"/>
          <w:szCs w:val="24"/>
        </w:rPr>
        <w:t>.01</w:t>
      </w:r>
      <w:r w:rsidR="00D64AB0" w:rsidRPr="00593E4F">
        <w:rPr>
          <w:b/>
          <w:sz w:val="24"/>
          <w:szCs w:val="24"/>
        </w:rPr>
        <w:t xml:space="preserve"> – </w:t>
      </w:r>
      <w:r w:rsidR="006F5BA2">
        <w:rPr>
          <w:b/>
          <w:sz w:val="24"/>
          <w:szCs w:val="24"/>
        </w:rPr>
        <w:t>GABINETE DA SEC</w:t>
      </w:r>
      <w:r w:rsidR="004949EB">
        <w:rPr>
          <w:b/>
          <w:sz w:val="24"/>
          <w:szCs w:val="24"/>
        </w:rPr>
        <w:t>RETARIA</w:t>
      </w:r>
      <w:r w:rsidR="006F5BA2">
        <w:rPr>
          <w:b/>
          <w:sz w:val="24"/>
          <w:szCs w:val="24"/>
        </w:rPr>
        <w:t xml:space="preserve"> MUNICIPAL DE </w:t>
      </w:r>
      <w:r w:rsidR="00B10E9E">
        <w:rPr>
          <w:b/>
          <w:sz w:val="24"/>
          <w:szCs w:val="24"/>
        </w:rPr>
        <w:t>OBRAS, TRANSPORTE</w:t>
      </w:r>
      <w:r w:rsidR="006F5BA2">
        <w:rPr>
          <w:b/>
          <w:sz w:val="24"/>
          <w:szCs w:val="24"/>
        </w:rPr>
        <w:t xml:space="preserve"> E URBANISMO</w:t>
      </w:r>
    </w:p>
    <w:p w14:paraId="0F5E9B15" w14:textId="4787AB46" w:rsidR="00D64AB0" w:rsidRDefault="00EC56AA" w:rsidP="00D64AB0">
      <w:pPr>
        <w:spacing w:after="0"/>
        <w:jc w:val="both"/>
        <w:rPr>
          <w:b/>
          <w:sz w:val="24"/>
          <w:szCs w:val="24"/>
        </w:rPr>
      </w:pPr>
      <w:r>
        <w:rPr>
          <w:b/>
          <w:sz w:val="24"/>
          <w:szCs w:val="24"/>
        </w:rPr>
        <w:t>18</w:t>
      </w:r>
      <w:r w:rsidR="00D64AB0">
        <w:rPr>
          <w:b/>
          <w:sz w:val="24"/>
          <w:szCs w:val="24"/>
        </w:rPr>
        <w:t xml:space="preserve"> </w:t>
      </w:r>
      <w:r w:rsidR="003E53E6">
        <w:rPr>
          <w:b/>
          <w:sz w:val="24"/>
          <w:szCs w:val="24"/>
        </w:rPr>
        <w:t>–</w:t>
      </w:r>
      <w:r w:rsidR="00D64AB0">
        <w:rPr>
          <w:b/>
          <w:sz w:val="24"/>
          <w:szCs w:val="24"/>
        </w:rPr>
        <w:t xml:space="preserve"> </w:t>
      </w:r>
      <w:r w:rsidR="008B2270">
        <w:rPr>
          <w:b/>
          <w:sz w:val="24"/>
          <w:szCs w:val="24"/>
        </w:rPr>
        <w:t>GESTÃO</w:t>
      </w:r>
      <w:r w:rsidR="003E53E6">
        <w:rPr>
          <w:b/>
          <w:sz w:val="24"/>
          <w:szCs w:val="24"/>
        </w:rPr>
        <w:t xml:space="preserve"> AMBIENTAL</w:t>
      </w:r>
    </w:p>
    <w:p w14:paraId="3B702C9A" w14:textId="56F45126" w:rsidR="00D64AB0" w:rsidRDefault="00EC56AA" w:rsidP="00D64AB0">
      <w:pPr>
        <w:spacing w:after="0"/>
        <w:jc w:val="both"/>
        <w:rPr>
          <w:b/>
          <w:sz w:val="24"/>
          <w:szCs w:val="24"/>
        </w:rPr>
      </w:pPr>
      <w:r>
        <w:rPr>
          <w:b/>
          <w:sz w:val="24"/>
          <w:szCs w:val="24"/>
        </w:rPr>
        <w:t>18.542</w:t>
      </w:r>
      <w:r w:rsidR="00D64AB0">
        <w:rPr>
          <w:b/>
          <w:sz w:val="24"/>
          <w:szCs w:val="24"/>
        </w:rPr>
        <w:t xml:space="preserve"> </w:t>
      </w:r>
      <w:r w:rsidR="0012710A">
        <w:rPr>
          <w:b/>
          <w:sz w:val="24"/>
          <w:szCs w:val="24"/>
        </w:rPr>
        <w:t>–</w:t>
      </w:r>
      <w:r w:rsidR="00D64AB0">
        <w:rPr>
          <w:b/>
          <w:sz w:val="24"/>
          <w:szCs w:val="24"/>
        </w:rPr>
        <w:t xml:space="preserve"> </w:t>
      </w:r>
      <w:r w:rsidR="0012710A">
        <w:rPr>
          <w:b/>
          <w:sz w:val="24"/>
          <w:szCs w:val="24"/>
        </w:rPr>
        <w:t>CONTROLE AMBIENTAL</w:t>
      </w:r>
    </w:p>
    <w:p w14:paraId="596BDDB8" w14:textId="2AFD45D3" w:rsidR="00D64AB0" w:rsidRDefault="00EC56AA" w:rsidP="00D64AB0">
      <w:pPr>
        <w:spacing w:after="0"/>
        <w:jc w:val="both"/>
        <w:rPr>
          <w:b/>
          <w:sz w:val="24"/>
          <w:szCs w:val="24"/>
        </w:rPr>
      </w:pPr>
      <w:r>
        <w:rPr>
          <w:b/>
          <w:sz w:val="24"/>
          <w:szCs w:val="24"/>
        </w:rPr>
        <w:t>18.542.0710</w:t>
      </w:r>
      <w:r w:rsidR="00D64AB0">
        <w:rPr>
          <w:b/>
          <w:sz w:val="24"/>
          <w:szCs w:val="24"/>
        </w:rPr>
        <w:t xml:space="preserve"> – </w:t>
      </w:r>
      <w:r w:rsidR="004949EB">
        <w:rPr>
          <w:b/>
          <w:sz w:val="24"/>
          <w:szCs w:val="24"/>
        </w:rPr>
        <w:t>GESTÃO</w:t>
      </w:r>
      <w:r w:rsidR="0012710A">
        <w:rPr>
          <w:b/>
          <w:sz w:val="24"/>
          <w:szCs w:val="24"/>
        </w:rPr>
        <w:t xml:space="preserve"> AMBIENTAL</w:t>
      </w:r>
    </w:p>
    <w:p w14:paraId="1A25CA84" w14:textId="4BA30987" w:rsidR="00D64AB0" w:rsidRDefault="00EC56AA" w:rsidP="00D64AB0">
      <w:pPr>
        <w:spacing w:after="0"/>
        <w:jc w:val="both"/>
        <w:rPr>
          <w:b/>
          <w:sz w:val="24"/>
          <w:szCs w:val="24"/>
        </w:rPr>
      </w:pPr>
      <w:r>
        <w:rPr>
          <w:b/>
          <w:sz w:val="24"/>
          <w:szCs w:val="24"/>
        </w:rPr>
        <w:t>18.542.0710.1.019</w:t>
      </w:r>
      <w:r w:rsidR="00D64AB0" w:rsidRPr="00593E4F">
        <w:rPr>
          <w:b/>
          <w:sz w:val="24"/>
          <w:szCs w:val="24"/>
        </w:rPr>
        <w:t xml:space="preserve"> – </w:t>
      </w:r>
      <w:r w:rsidR="00DA380F" w:rsidRPr="00DA380F">
        <w:rPr>
          <w:b/>
          <w:sz w:val="24"/>
          <w:szCs w:val="24"/>
        </w:rPr>
        <w:t xml:space="preserve">COLETA, </w:t>
      </w:r>
      <w:r w:rsidR="00E25D9C">
        <w:rPr>
          <w:b/>
          <w:sz w:val="24"/>
          <w:szCs w:val="24"/>
        </w:rPr>
        <w:t>TRANSPORTES E TRATAMENTO DE RESÍDUOS SÓ</w:t>
      </w:r>
      <w:r w:rsidR="00DA380F" w:rsidRPr="00DA380F">
        <w:rPr>
          <w:b/>
          <w:sz w:val="24"/>
          <w:szCs w:val="24"/>
        </w:rPr>
        <w:t>LIDOS</w:t>
      </w:r>
    </w:p>
    <w:p w14:paraId="36D6E84B" w14:textId="1173A0D1" w:rsidR="00D64AB0" w:rsidRDefault="00DA380F" w:rsidP="00576F6B">
      <w:pPr>
        <w:spacing w:after="0"/>
        <w:rPr>
          <w:b/>
          <w:sz w:val="24"/>
          <w:szCs w:val="24"/>
        </w:rPr>
      </w:pPr>
      <w:r>
        <w:rPr>
          <w:sz w:val="24"/>
          <w:szCs w:val="24"/>
        </w:rPr>
        <w:t>3.3.71.70.00.00.0501</w:t>
      </w:r>
      <w:r w:rsidR="00576F6B">
        <w:rPr>
          <w:sz w:val="24"/>
          <w:szCs w:val="24"/>
        </w:rPr>
        <w:t xml:space="preserve"> </w:t>
      </w:r>
      <w:r w:rsidR="00D64AB0" w:rsidRPr="0025209A">
        <w:rPr>
          <w:sz w:val="24"/>
          <w:szCs w:val="24"/>
        </w:rPr>
        <w:t>–</w:t>
      </w:r>
      <w:r w:rsidR="00576F6B">
        <w:rPr>
          <w:sz w:val="24"/>
          <w:szCs w:val="24"/>
        </w:rPr>
        <w:t xml:space="preserve"> </w:t>
      </w:r>
      <w:r w:rsidRPr="00DA380F">
        <w:rPr>
          <w:sz w:val="24"/>
          <w:szCs w:val="24"/>
        </w:rPr>
        <w:t>Rateio pela participação em Consórcio Público</w:t>
      </w:r>
      <w:r>
        <w:rPr>
          <w:sz w:val="24"/>
          <w:szCs w:val="24"/>
        </w:rPr>
        <w:t xml:space="preserve">               </w:t>
      </w:r>
      <w:r>
        <w:rPr>
          <w:b/>
          <w:sz w:val="24"/>
          <w:szCs w:val="24"/>
        </w:rPr>
        <w:t>2.337,88</w:t>
      </w:r>
    </w:p>
    <w:p w14:paraId="49E044B0" w14:textId="655466A7" w:rsidR="00964F04" w:rsidRPr="001D677B" w:rsidRDefault="00964F04" w:rsidP="00D64AB0">
      <w:pPr>
        <w:spacing w:after="0"/>
        <w:jc w:val="both"/>
        <w:rPr>
          <w:b/>
          <w:sz w:val="24"/>
          <w:szCs w:val="24"/>
        </w:rPr>
      </w:pPr>
    </w:p>
    <w:p w14:paraId="1C742296" w14:textId="235F02A9" w:rsidR="00964F04" w:rsidRPr="00593E4F" w:rsidRDefault="00813F31" w:rsidP="00D64AB0">
      <w:pPr>
        <w:jc w:val="both"/>
        <w:rPr>
          <w:sz w:val="24"/>
          <w:szCs w:val="24"/>
        </w:rPr>
      </w:pPr>
      <w:r>
        <w:rPr>
          <w:b/>
          <w:sz w:val="24"/>
          <w:szCs w:val="24"/>
        </w:rPr>
        <w:tab/>
      </w:r>
      <w:r w:rsidR="00D64AB0" w:rsidRPr="00593E4F">
        <w:rPr>
          <w:b/>
          <w:sz w:val="24"/>
          <w:szCs w:val="24"/>
        </w:rPr>
        <w:t>Art. 2º</w:t>
      </w:r>
      <w:r w:rsidR="00D64AB0" w:rsidRPr="00593E4F">
        <w:rPr>
          <w:sz w:val="24"/>
          <w:szCs w:val="24"/>
        </w:rPr>
        <w:t xml:space="preserve"> - Para atendimento da Suplementação de que trata o artigo anterior serão utilizados recursos provenientes </w:t>
      </w:r>
      <w:r w:rsidR="00DA380F">
        <w:rPr>
          <w:sz w:val="24"/>
          <w:szCs w:val="24"/>
        </w:rPr>
        <w:t xml:space="preserve">de excesso de arrecadação, </w:t>
      </w:r>
      <w:r w:rsidR="00DE3D68">
        <w:rPr>
          <w:sz w:val="24"/>
          <w:szCs w:val="24"/>
        </w:rPr>
        <w:t>d</w:t>
      </w:r>
      <w:r w:rsidR="00DA380F" w:rsidRPr="00DA380F">
        <w:rPr>
          <w:sz w:val="24"/>
          <w:szCs w:val="24"/>
        </w:rPr>
        <w:t>espesas orçamentárias realizadas mediante transferência de recursos financeiros a entidades criadas sob a forma de consórcios públicos nos termos da Lei nº 11.107, de 6 de abril de 2005, mediante contrato de rateio</w:t>
      </w:r>
      <w:r w:rsidR="00DE3D68">
        <w:rPr>
          <w:sz w:val="24"/>
          <w:szCs w:val="24"/>
        </w:rPr>
        <w:t xml:space="preserve"> de acordo </w:t>
      </w:r>
      <w:r w:rsidR="00DE3D68">
        <w:t xml:space="preserve">Ata I Assembleia Geral Ordinária, do CINRESOAC, realizada no dia 06 de outubro de 2023, publicada no </w:t>
      </w:r>
      <w:r w:rsidR="002E1A4D">
        <w:t>Diário Oficial do E</w:t>
      </w:r>
      <w:r w:rsidR="00DE3D68">
        <w:t>stado do Acre-DOE Nº 13.651, pagina nº 233</w:t>
      </w:r>
      <w:r w:rsidR="00DA380F" w:rsidRPr="00DA380F">
        <w:rPr>
          <w:sz w:val="24"/>
          <w:szCs w:val="24"/>
        </w:rPr>
        <w:t>, objetivando a execução dos programas e ações dos respectivos entes consorciados, observado o disposto no § 1º do art. 11</w:t>
      </w:r>
      <w:r w:rsidR="00DE3D68">
        <w:rPr>
          <w:sz w:val="24"/>
          <w:szCs w:val="24"/>
        </w:rPr>
        <w:t xml:space="preserve"> da Portaria STN nº 72, de 2012</w:t>
      </w:r>
      <w:r w:rsidR="00D64AB0">
        <w:rPr>
          <w:sz w:val="24"/>
          <w:szCs w:val="24"/>
        </w:rPr>
        <w:t>, conforme</w:t>
      </w:r>
      <w:r w:rsidR="00D64AB0" w:rsidRPr="00593E4F">
        <w:rPr>
          <w:sz w:val="24"/>
          <w:szCs w:val="24"/>
        </w:rPr>
        <w:t xml:space="preserve"> fonte</w:t>
      </w:r>
      <w:r w:rsidR="00D64AB0">
        <w:rPr>
          <w:sz w:val="24"/>
          <w:szCs w:val="24"/>
        </w:rPr>
        <w:t>s</w:t>
      </w:r>
      <w:r w:rsidR="00D64AB0" w:rsidRPr="00593E4F">
        <w:rPr>
          <w:sz w:val="24"/>
          <w:szCs w:val="24"/>
        </w:rPr>
        <w:t xml:space="preserve"> de recurso</w:t>
      </w:r>
      <w:r w:rsidR="00D64AB0">
        <w:rPr>
          <w:sz w:val="24"/>
          <w:szCs w:val="24"/>
        </w:rPr>
        <w:t>s</w:t>
      </w:r>
      <w:r w:rsidR="00D64AB0" w:rsidRPr="00593E4F">
        <w:rPr>
          <w:sz w:val="24"/>
          <w:szCs w:val="24"/>
        </w:rPr>
        <w:t xml:space="preserve"> descrita abaixo:</w:t>
      </w:r>
    </w:p>
    <w:tbl>
      <w:tblPr>
        <w:tblStyle w:val="Tabelacomgrade"/>
        <w:tblW w:w="0" w:type="auto"/>
        <w:tblLook w:val="04A0" w:firstRow="1" w:lastRow="0" w:firstColumn="1" w:lastColumn="0" w:noHBand="0" w:noVBand="1"/>
      </w:tblPr>
      <w:tblGrid>
        <w:gridCol w:w="809"/>
        <w:gridCol w:w="4801"/>
        <w:gridCol w:w="2884"/>
      </w:tblGrid>
      <w:tr w:rsidR="00D64AB0" w:rsidRPr="00593E4F" w14:paraId="60A9851A" w14:textId="77777777" w:rsidTr="00612845">
        <w:tc>
          <w:tcPr>
            <w:tcW w:w="809" w:type="dxa"/>
          </w:tcPr>
          <w:p w14:paraId="3A20750E" w14:textId="77777777" w:rsidR="00D64AB0" w:rsidRPr="00593E4F" w:rsidRDefault="00D64AB0" w:rsidP="00612845">
            <w:pPr>
              <w:jc w:val="center"/>
              <w:rPr>
                <w:b/>
                <w:sz w:val="24"/>
                <w:szCs w:val="24"/>
              </w:rPr>
            </w:pPr>
            <w:r w:rsidRPr="00593E4F">
              <w:rPr>
                <w:b/>
                <w:sz w:val="24"/>
                <w:szCs w:val="24"/>
              </w:rPr>
              <w:t>Fonte</w:t>
            </w:r>
          </w:p>
        </w:tc>
        <w:tc>
          <w:tcPr>
            <w:tcW w:w="4801" w:type="dxa"/>
          </w:tcPr>
          <w:p w14:paraId="0A377ECB" w14:textId="77777777" w:rsidR="00D64AB0" w:rsidRPr="00593E4F" w:rsidRDefault="00D64AB0" w:rsidP="00612845">
            <w:pPr>
              <w:jc w:val="center"/>
              <w:rPr>
                <w:b/>
                <w:sz w:val="24"/>
                <w:szCs w:val="24"/>
              </w:rPr>
            </w:pPr>
            <w:r w:rsidRPr="00593E4F">
              <w:rPr>
                <w:b/>
                <w:sz w:val="24"/>
                <w:szCs w:val="24"/>
              </w:rPr>
              <w:t>Descrição</w:t>
            </w:r>
          </w:p>
        </w:tc>
        <w:tc>
          <w:tcPr>
            <w:tcW w:w="2884" w:type="dxa"/>
          </w:tcPr>
          <w:p w14:paraId="0E07EA05" w14:textId="77777777" w:rsidR="00D64AB0" w:rsidRPr="00593E4F" w:rsidRDefault="00D64AB0" w:rsidP="00612845">
            <w:pPr>
              <w:jc w:val="center"/>
              <w:rPr>
                <w:b/>
                <w:sz w:val="24"/>
                <w:szCs w:val="24"/>
              </w:rPr>
            </w:pPr>
            <w:r w:rsidRPr="00593E4F">
              <w:rPr>
                <w:b/>
                <w:sz w:val="24"/>
                <w:szCs w:val="24"/>
              </w:rPr>
              <w:t>Valor</w:t>
            </w:r>
          </w:p>
        </w:tc>
      </w:tr>
      <w:tr w:rsidR="00D64AB0" w:rsidRPr="00593E4F" w14:paraId="064FC0CA" w14:textId="77777777" w:rsidTr="00612845">
        <w:tc>
          <w:tcPr>
            <w:tcW w:w="809" w:type="dxa"/>
            <w:vAlign w:val="center"/>
          </w:tcPr>
          <w:p w14:paraId="626414A1" w14:textId="5A382C9E" w:rsidR="00D64AB0" w:rsidRPr="004A1065" w:rsidRDefault="00DE3D68" w:rsidP="00DE3D68">
            <w:pPr>
              <w:jc w:val="right"/>
              <w:rPr>
                <w:b/>
                <w:sz w:val="24"/>
                <w:szCs w:val="24"/>
              </w:rPr>
            </w:pPr>
            <w:r>
              <w:rPr>
                <w:b/>
                <w:sz w:val="24"/>
                <w:szCs w:val="24"/>
              </w:rPr>
              <w:t>501</w:t>
            </w:r>
          </w:p>
        </w:tc>
        <w:tc>
          <w:tcPr>
            <w:tcW w:w="4801" w:type="dxa"/>
          </w:tcPr>
          <w:p w14:paraId="34784AB1" w14:textId="65DCDD23" w:rsidR="00D64AB0" w:rsidRDefault="00D83115" w:rsidP="00612845">
            <w:pPr>
              <w:rPr>
                <w:sz w:val="24"/>
                <w:szCs w:val="24"/>
              </w:rPr>
            </w:pPr>
            <w:r>
              <w:rPr>
                <w:sz w:val="24"/>
                <w:szCs w:val="24"/>
              </w:rPr>
              <w:t>OUTROS RECURSOS NÃO VINCULADOS</w:t>
            </w:r>
          </w:p>
        </w:tc>
        <w:tc>
          <w:tcPr>
            <w:tcW w:w="2884" w:type="dxa"/>
            <w:vAlign w:val="center"/>
          </w:tcPr>
          <w:p w14:paraId="05D638DA" w14:textId="2325766E" w:rsidR="00D64AB0" w:rsidRPr="00DE3D68" w:rsidRDefault="00DE3D68" w:rsidP="00612845">
            <w:pPr>
              <w:jc w:val="right"/>
              <w:rPr>
                <w:sz w:val="24"/>
                <w:szCs w:val="24"/>
              </w:rPr>
            </w:pPr>
            <w:r w:rsidRPr="00DE3D68">
              <w:rPr>
                <w:sz w:val="24"/>
                <w:szCs w:val="24"/>
              </w:rPr>
              <w:t>2.337,88</w:t>
            </w:r>
          </w:p>
        </w:tc>
      </w:tr>
      <w:tr w:rsidR="00D64AB0" w:rsidRPr="00593E4F" w14:paraId="7269BE56" w14:textId="77777777" w:rsidTr="00612845">
        <w:tc>
          <w:tcPr>
            <w:tcW w:w="5610" w:type="dxa"/>
            <w:gridSpan w:val="2"/>
          </w:tcPr>
          <w:p w14:paraId="42268A7B" w14:textId="77777777" w:rsidR="00D64AB0" w:rsidRPr="00593E4F" w:rsidRDefault="00D64AB0" w:rsidP="00612845">
            <w:pPr>
              <w:jc w:val="center"/>
              <w:rPr>
                <w:b/>
                <w:sz w:val="24"/>
                <w:szCs w:val="24"/>
              </w:rPr>
            </w:pPr>
            <w:r w:rsidRPr="00593E4F">
              <w:rPr>
                <w:b/>
                <w:sz w:val="24"/>
                <w:szCs w:val="24"/>
              </w:rPr>
              <w:t>TOTAL</w:t>
            </w:r>
          </w:p>
        </w:tc>
        <w:tc>
          <w:tcPr>
            <w:tcW w:w="2884" w:type="dxa"/>
          </w:tcPr>
          <w:p w14:paraId="5B9B5DC9" w14:textId="1558C66E" w:rsidR="00D64AB0" w:rsidRPr="00593E4F" w:rsidRDefault="00DE3D68" w:rsidP="00612845">
            <w:pPr>
              <w:jc w:val="right"/>
              <w:rPr>
                <w:b/>
                <w:sz w:val="24"/>
                <w:szCs w:val="24"/>
              </w:rPr>
            </w:pPr>
            <w:r>
              <w:rPr>
                <w:b/>
                <w:sz w:val="24"/>
                <w:szCs w:val="24"/>
              </w:rPr>
              <w:t>2.337,88</w:t>
            </w:r>
          </w:p>
        </w:tc>
      </w:tr>
    </w:tbl>
    <w:p w14:paraId="5DB7CCAC" w14:textId="77777777" w:rsidR="00D64AB0" w:rsidRDefault="00D64AB0" w:rsidP="00D64AB0">
      <w:pPr>
        <w:jc w:val="both"/>
        <w:rPr>
          <w:sz w:val="24"/>
          <w:szCs w:val="24"/>
        </w:rPr>
      </w:pPr>
    </w:p>
    <w:p w14:paraId="15E9F702" w14:textId="35BBECEB" w:rsidR="00D64AB0" w:rsidRPr="00CF1FD5" w:rsidRDefault="00813F31" w:rsidP="00D64AB0">
      <w:pPr>
        <w:spacing w:line="240" w:lineRule="auto"/>
        <w:ind w:right="-426"/>
        <w:jc w:val="both"/>
        <w:rPr>
          <w:sz w:val="24"/>
          <w:szCs w:val="24"/>
        </w:rPr>
      </w:pPr>
      <w:r>
        <w:rPr>
          <w:b/>
          <w:sz w:val="24"/>
          <w:szCs w:val="24"/>
        </w:rPr>
        <w:lastRenderedPageBreak/>
        <w:tab/>
        <w:t xml:space="preserve"> </w:t>
      </w:r>
      <w:r w:rsidR="00DE3D68">
        <w:rPr>
          <w:b/>
          <w:sz w:val="24"/>
          <w:szCs w:val="24"/>
        </w:rPr>
        <w:t>Art. 3</w:t>
      </w:r>
      <w:r w:rsidR="00D64AB0" w:rsidRPr="00593E4F">
        <w:rPr>
          <w:b/>
          <w:sz w:val="24"/>
          <w:szCs w:val="24"/>
        </w:rPr>
        <w:t>º</w:t>
      </w:r>
      <w:r w:rsidR="00D64AB0" w:rsidRPr="00593E4F">
        <w:rPr>
          <w:sz w:val="24"/>
          <w:szCs w:val="24"/>
        </w:rPr>
        <w:t xml:space="preserve"> - </w:t>
      </w:r>
      <w:r w:rsidR="00D64AB0" w:rsidRPr="00CF1FD5">
        <w:rPr>
          <w:sz w:val="24"/>
          <w:szCs w:val="24"/>
        </w:rPr>
        <w:t xml:space="preserve">A Abertura do Crédito Adicional acima, será incorporada na Lei do PPA, Lei de Diretrizes Orçamentárias e LOA </w:t>
      </w:r>
      <w:r w:rsidR="00964F04">
        <w:rPr>
          <w:sz w:val="24"/>
          <w:szCs w:val="24"/>
        </w:rPr>
        <w:t xml:space="preserve">do município de Acrelândia </w:t>
      </w:r>
      <w:r w:rsidR="00D64AB0" w:rsidRPr="00CF1FD5">
        <w:rPr>
          <w:sz w:val="24"/>
          <w:szCs w:val="24"/>
        </w:rPr>
        <w:t>- Acre e seus anexos correspondentes a Despesa e Receita Municipal.</w:t>
      </w:r>
    </w:p>
    <w:p w14:paraId="4BB5C504" w14:textId="5DDCF2FE" w:rsidR="00D64AB0" w:rsidRDefault="00813F31" w:rsidP="00D64AB0">
      <w:pPr>
        <w:spacing w:line="240" w:lineRule="auto"/>
        <w:jc w:val="both"/>
        <w:rPr>
          <w:rFonts w:ascii="Arial" w:eastAsia="Arial" w:hAnsi="Arial" w:cs="Arial"/>
          <w:sz w:val="23"/>
          <w:szCs w:val="23"/>
        </w:rPr>
      </w:pPr>
      <w:r>
        <w:rPr>
          <w:b/>
          <w:sz w:val="24"/>
          <w:szCs w:val="24"/>
        </w:rPr>
        <w:tab/>
        <w:t xml:space="preserve"> </w:t>
      </w:r>
      <w:r w:rsidR="00DE3D68">
        <w:rPr>
          <w:b/>
          <w:sz w:val="24"/>
          <w:szCs w:val="24"/>
        </w:rPr>
        <w:t>Art. 4</w:t>
      </w:r>
      <w:r w:rsidR="00D64AB0" w:rsidRPr="00593E4F">
        <w:rPr>
          <w:b/>
          <w:sz w:val="24"/>
          <w:szCs w:val="24"/>
        </w:rPr>
        <w:t>º</w:t>
      </w:r>
      <w:r w:rsidR="00D64AB0" w:rsidRPr="00593E4F">
        <w:rPr>
          <w:sz w:val="24"/>
          <w:szCs w:val="24"/>
        </w:rPr>
        <w:t xml:space="preserve"> - </w:t>
      </w:r>
      <w:r w:rsidR="00D64AB0" w:rsidRPr="00CF1FD5">
        <w:rPr>
          <w:sz w:val="24"/>
          <w:szCs w:val="24"/>
        </w:rPr>
        <w:t>Esta Lei entrará em vigor na data de sua publicação.</w:t>
      </w:r>
    </w:p>
    <w:p w14:paraId="339821F9" w14:textId="77777777" w:rsidR="00CF4707" w:rsidRDefault="00CF4707" w:rsidP="00CF4707">
      <w:pPr>
        <w:rPr>
          <w:sz w:val="24"/>
          <w:szCs w:val="24"/>
        </w:rPr>
      </w:pPr>
    </w:p>
    <w:p w14:paraId="108E1C62" w14:textId="2E728091" w:rsidR="00D64AB0" w:rsidRPr="00813C13" w:rsidRDefault="00964F04" w:rsidP="00CF4707">
      <w:pPr>
        <w:rPr>
          <w:b/>
          <w:sz w:val="24"/>
          <w:szCs w:val="24"/>
        </w:rPr>
      </w:pPr>
      <w:r>
        <w:rPr>
          <w:b/>
          <w:sz w:val="24"/>
          <w:szCs w:val="24"/>
        </w:rPr>
        <w:t>GABINETE DO PREFEITO</w:t>
      </w:r>
      <w:r w:rsidR="009E572F">
        <w:rPr>
          <w:b/>
          <w:sz w:val="24"/>
          <w:szCs w:val="24"/>
        </w:rPr>
        <w:t xml:space="preserve"> DE ACRELÂ</w:t>
      </w:r>
      <w:r w:rsidR="001B4753">
        <w:rPr>
          <w:b/>
          <w:sz w:val="24"/>
          <w:szCs w:val="24"/>
        </w:rPr>
        <w:t>NDIA</w:t>
      </w:r>
      <w:r w:rsidR="00D64AB0" w:rsidRPr="00813C13">
        <w:rPr>
          <w:b/>
          <w:sz w:val="24"/>
          <w:szCs w:val="24"/>
        </w:rPr>
        <w:t xml:space="preserve">, </w:t>
      </w:r>
      <w:r w:rsidR="00DE3D68">
        <w:rPr>
          <w:b/>
          <w:sz w:val="24"/>
          <w:szCs w:val="24"/>
        </w:rPr>
        <w:t>19</w:t>
      </w:r>
      <w:r w:rsidR="00D64AB0">
        <w:rPr>
          <w:b/>
          <w:sz w:val="24"/>
          <w:szCs w:val="24"/>
        </w:rPr>
        <w:t xml:space="preserve"> DE</w:t>
      </w:r>
      <w:r w:rsidR="00DE3D68">
        <w:rPr>
          <w:b/>
          <w:sz w:val="24"/>
          <w:szCs w:val="24"/>
        </w:rPr>
        <w:t xml:space="preserve"> </w:t>
      </w:r>
      <w:r w:rsidR="00BC280D">
        <w:rPr>
          <w:b/>
          <w:sz w:val="24"/>
          <w:szCs w:val="24"/>
        </w:rPr>
        <w:t>DEZEMBRO DE</w:t>
      </w:r>
      <w:r w:rsidR="00D64AB0">
        <w:rPr>
          <w:b/>
          <w:sz w:val="24"/>
          <w:szCs w:val="24"/>
        </w:rPr>
        <w:t xml:space="preserve"> 2023</w:t>
      </w:r>
      <w:r w:rsidR="00D64AB0" w:rsidRPr="00813C13">
        <w:rPr>
          <w:b/>
          <w:sz w:val="24"/>
          <w:szCs w:val="24"/>
        </w:rPr>
        <w:t>.</w:t>
      </w:r>
    </w:p>
    <w:p w14:paraId="69ABC620" w14:textId="7DDCA8AA" w:rsidR="000766CC" w:rsidRDefault="000766CC" w:rsidP="00D64AB0">
      <w:pPr>
        <w:jc w:val="right"/>
        <w:rPr>
          <w:b/>
          <w:sz w:val="20"/>
          <w:szCs w:val="20"/>
        </w:rPr>
      </w:pPr>
    </w:p>
    <w:p w14:paraId="6E5C1A25" w14:textId="77777777" w:rsidR="00CF4707" w:rsidRDefault="00CF4707" w:rsidP="00CF4707">
      <w:pPr>
        <w:spacing w:after="0" w:line="240" w:lineRule="auto"/>
        <w:jc w:val="center"/>
        <w:rPr>
          <w:rFonts w:ascii="Arial" w:hAnsi="Arial" w:cs="Arial"/>
          <w:b/>
          <w:sz w:val="24"/>
          <w:szCs w:val="24"/>
        </w:rPr>
      </w:pPr>
    </w:p>
    <w:p w14:paraId="04828EB3" w14:textId="77777777" w:rsidR="00CF4707" w:rsidRPr="003A6C31" w:rsidRDefault="00CF4707" w:rsidP="00CF4707">
      <w:pPr>
        <w:spacing w:after="0" w:line="240" w:lineRule="auto"/>
        <w:jc w:val="center"/>
        <w:rPr>
          <w:rFonts w:ascii="Arial" w:hAnsi="Arial" w:cs="Arial"/>
          <w:b/>
          <w:sz w:val="24"/>
          <w:szCs w:val="24"/>
        </w:rPr>
      </w:pPr>
      <w:r>
        <w:rPr>
          <w:rFonts w:ascii="Arial" w:hAnsi="Arial" w:cs="Arial"/>
          <w:b/>
          <w:sz w:val="24"/>
          <w:szCs w:val="24"/>
        </w:rPr>
        <w:t>Olavo Francelino d</w:t>
      </w:r>
      <w:r w:rsidRPr="003A6C31">
        <w:rPr>
          <w:rFonts w:ascii="Arial" w:hAnsi="Arial" w:cs="Arial"/>
          <w:b/>
          <w:sz w:val="24"/>
          <w:szCs w:val="24"/>
        </w:rPr>
        <w:t>e Rezende</w:t>
      </w:r>
    </w:p>
    <w:p w14:paraId="1FA90E59" w14:textId="77777777" w:rsidR="00CF4707" w:rsidRPr="003A6C31" w:rsidRDefault="00CF4707" w:rsidP="00CF4707">
      <w:pPr>
        <w:spacing w:after="0" w:line="240" w:lineRule="auto"/>
        <w:jc w:val="center"/>
        <w:rPr>
          <w:rFonts w:ascii="Arial" w:hAnsi="Arial" w:cs="Arial"/>
          <w:b/>
          <w:sz w:val="24"/>
          <w:szCs w:val="24"/>
        </w:rPr>
      </w:pPr>
      <w:r w:rsidRPr="003A6C31">
        <w:rPr>
          <w:rFonts w:ascii="Arial" w:hAnsi="Arial" w:cs="Arial"/>
          <w:b/>
          <w:sz w:val="24"/>
          <w:szCs w:val="24"/>
        </w:rPr>
        <w:t>Prefeito de Acrelândia</w:t>
      </w:r>
    </w:p>
    <w:p w14:paraId="153F894E" w14:textId="41833F71" w:rsidR="000766CC" w:rsidRDefault="000766CC" w:rsidP="00D64AB0">
      <w:pPr>
        <w:jc w:val="right"/>
        <w:rPr>
          <w:b/>
          <w:sz w:val="20"/>
          <w:szCs w:val="20"/>
        </w:rPr>
      </w:pPr>
    </w:p>
    <w:p w14:paraId="63259E2D" w14:textId="3532132B" w:rsidR="000766CC" w:rsidRDefault="000766CC" w:rsidP="00D64AB0">
      <w:pPr>
        <w:jc w:val="right"/>
        <w:rPr>
          <w:b/>
          <w:sz w:val="20"/>
          <w:szCs w:val="20"/>
        </w:rPr>
      </w:pPr>
    </w:p>
    <w:p w14:paraId="5D1624E6" w14:textId="359261F3" w:rsidR="000766CC" w:rsidRDefault="000766CC" w:rsidP="00D64AB0">
      <w:pPr>
        <w:jc w:val="right"/>
        <w:rPr>
          <w:b/>
          <w:sz w:val="20"/>
          <w:szCs w:val="20"/>
        </w:rPr>
      </w:pPr>
    </w:p>
    <w:p w14:paraId="4BC46B50" w14:textId="4955B334" w:rsidR="000766CC" w:rsidRDefault="000766CC" w:rsidP="00D64AB0">
      <w:pPr>
        <w:jc w:val="right"/>
        <w:rPr>
          <w:b/>
          <w:sz w:val="20"/>
          <w:szCs w:val="20"/>
        </w:rPr>
      </w:pPr>
    </w:p>
    <w:p w14:paraId="77C8B53E" w14:textId="69DE062E" w:rsidR="000766CC" w:rsidRDefault="000766CC" w:rsidP="00D64AB0">
      <w:pPr>
        <w:jc w:val="right"/>
        <w:rPr>
          <w:b/>
          <w:sz w:val="20"/>
          <w:szCs w:val="20"/>
        </w:rPr>
      </w:pPr>
    </w:p>
    <w:p w14:paraId="059FF9E4" w14:textId="654257DF" w:rsidR="000766CC" w:rsidRDefault="000766CC" w:rsidP="00D64AB0">
      <w:pPr>
        <w:jc w:val="right"/>
        <w:rPr>
          <w:b/>
          <w:sz w:val="20"/>
          <w:szCs w:val="20"/>
        </w:rPr>
      </w:pPr>
    </w:p>
    <w:p w14:paraId="3D32011F" w14:textId="4261C672" w:rsidR="000766CC" w:rsidRDefault="000766CC" w:rsidP="00D64AB0">
      <w:pPr>
        <w:jc w:val="right"/>
        <w:rPr>
          <w:b/>
          <w:sz w:val="20"/>
          <w:szCs w:val="20"/>
        </w:rPr>
      </w:pPr>
    </w:p>
    <w:p w14:paraId="3C06E87E" w14:textId="701204E2" w:rsidR="000766CC" w:rsidRDefault="000766CC" w:rsidP="00D64AB0">
      <w:pPr>
        <w:jc w:val="right"/>
        <w:rPr>
          <w:b/>
          <w:sz w:val="20"/>
          <w:szCs w:val="20"/>
        </w:rPr>
      </w:pPr>
    </w:p>
    <w:p w14:paraId="7E524D81" w14:textId="3674545C" w:rsidR="000766CC" w:rsidRDefault="000766CC" w:rsidP="00D64AB0">
      <w:pPr>
        <w:jc w:val="right"/>
        <w:rPr>
          <w:b/>
          <w:sz w:val="20"/>
          <w:szCs w:val="20"/>
        </w:rPr>
      </w:pPr>
    </w:p>
    <w:p w14:paraId="27D52910" w14:textId="379503E9" w:rsidR="000766CC" w:rsidRDefault="000766CC" w:rsidP="00D64AB0">
      <w:pPr>
        <w:jc w:val="right"/>
        <w:rPr>
          <w:b/>
          <w:sz w:val="20"/>
          <w:szCs w:val="20"/>
        </w:rPr>
      </w:pPr>
    </w:p>
    <w:p w14:paraId="6AC3C4DA" w14:textId="7363DCC6" w:rsidR="000766CC" w:rsidRDefault="000766CC" w:rsidP="00D64AB0">
      <w:pPr>
        <w:jc w:val="right"/>
        <w:rPr>
          <w:b/>
          <w:sz w:val="20"/>
          <w:szCs w:val="20"/>
        </w:rPr>
      </w:pPr>
    </w:p>
    <w:p w14:paraId="59198240" w14:textId="42A6C7DD" w:rsidR="000766CC" w:rsidRDefault="000766CC" w:rsidP="00D64AB0">
      <w:pPr>
        <w:jc w:val="right"/>
        <w:rPr>
          <w:b/>
          <w:sz w:val="20"/>
          <w:szCs w:val="20"/>
        </w:rPr>
      </w:pPr>
    </w:p>
    <w:p w14:paraId="3F591D9F" w14:textId="77777777" w:rsidR="007D2DD3" w:rsidRDefault="007D2DD3" w:rsidP="000766CC">
      <w:pPr>
        <w:jc w:val="center"/>
        <w:rPr>
          <w:b/>
          <w:sz w:val="24"/>
          <w:szCs w:val="20"/>
        </w:rPr>
      </w:pPr>
    </w:p>
    <w:p w14:paraId="58D24343" w14:textId="77777777" w:rsidR="007D2DD3" w:rsidRDefault="007D2DD3" w:rsidP="000766CC">
      <w:pPr>
        <w:jc w:val="center"/>
        <w:rPr>
          <w:b/>
          <w:sz w:val="24"/>
          <w:szCs w:val="20"/>
        </w:rPr>
      </w:pPr>
    </w:p>
    <w:p w14:paraId="156B4DC4" w14:textId="77777777" w:rsidR="007D2DD3" w:rsidRDefault="007D2DD3" w:rsidP="000766CC">
      <w:pPr>
        <w:jc w:val="center"/>
        <w:rPr>
          <w:b/>
          <w:sz w:val="24"/>
          <w:szCs w:val="20"/>
        </w:rPr>
      </w:pPr>
    </w:p>
    <w:p w14:paraId="5093054F" w14:textId="77777777" w:rsidR="007D2DD3" w:rsidRDefault="007D2DD3" w:rsidP="000766CC">
      <w:pPr>
        <w:jc w:val="center"/>
        <w:rPr>
          <w:b/>
          <w:sz w:val="24"/>
          <w:szCs w:val="20"/>
        </w:rPr>
      </w:pPr>
    </w:p>
    <w:p w14:paraId="6B2A9DBC" w14:textId="77777777" w:rsidR="00736726" w:rsidRDefault="00736726" w:rsidP="00985166">
      <w:pPr>
        <w:rPr>
          <w:b/>
          <w:sz w:val="24"/>
          <w:szCs w:val="20"/>
        </w:rPr>
      </w:pPr>
    </w:p>
    <w:p w14:paraId="39C8B2F3" w14:textId="66A755BD" w:rsidR="000766CC" w:rsidRDefault="000766CC" w:rsidP="00985166">
      <w:pPr>
        <w:rPr>
          <w:b/>
          <w:sz w:val="24"/>
          <w:szCs w:val="20"/>
        </w:rPr>
      </w:pPr>
      <w:r>
        <w:rPr>
          <w:b/>
          <w:sz w:val="24"/>
          <w:szCs w:val="20"/>
        </w:rPr>
        <w:lastRenderedPageBreak/>
        <w:t>MENSAG</w:t>
      </w:r>
      <w:r w:rsidR="001A61E7">
        <w:rPr>
          <w:b/>
          <w:sz w:val="24"/>
          <w:szCs w:val="20"/>
        </w:rPr>
        <w:t>EM DE N°037/2023.</w:t>
      </w:r>
    </w:p>
    <w:p w14:paraId="52CBCF27" w14:textId="66AE3A9B" w:rsidR="000766CC" w:rsidRPr="004946E0" w:rsidRDefault="00B4247B" w:rsidP="004946E0">
      <w:pPr>
        <w:pStyle w:val="NormalWeb"/>
        <w:spacing w:before="0" w:beforeAutospacing="0" w:after="150" w:afterAutospacing="0"/>
        <w:rPr>
          <w:rFonts w:ascii="Arial" w:hAnsi="Arial" w:cs="Arial"/>
          <w:b/>
          <w:color w:val="000000"/>
        </w:rPr>
      </w:pPr>
      <w:r w:rsidRPr="007F446B">
        <w:rPr>
          <w:rFonts w:ascii="Arial" w:hAnsi="Arial" w:cs="Arial"/>
          <w:b/>
          <w:color w:val="000000"/>
        </w:rPr>
        <w:t>Exce</w:t>
      </w:r>
      <w:r>
        <w:rPr>
          <w:rFonts w:ascii="Arial" w:hAnsi="Arial" w:cs="Arial"/>
          <w:b/>
          <w:color w:val="000000"/>
        </w:rPr>
        <w:t>lentíssimo Senhor Presidente e Demais Vereadores,</w:t>
      </w:r>
      <w:r w:rsidR="004946E0" w:rsidRPr="007F446B">
        <w:rPr>
          <w:rFonts w:ascii="Arial" w:hAnsi="Arial" w:cs="Arial"/>
          <w:b/>
          <w:color w:val="000000"/>
        </w:rPr>
        <w:t xml:space="preserve"> que compõem o Poder Legislativo do Município de Acrelândia/AC.</w:t>
      </w:r>
    </w:p>
    <w:p w14:paraId="6FD6DC76" w14:textId="3A89139E" w:rsidR="000766CC" w:rsidRPr="000766CC" w:rsidRDefault="00EE3818" w:rsidP="000766CC">
      <w:pPr>
        <w:ind w:firstLine="708"/>
        <w:jc w:val="both"/>
        <w:rPr>
          <w:rFonts w:ascii="Arial" w:hAnsi="Arial" w:cs="Arial"/>
          <w:color w:val="202124"/>
          <w:spacing w:val="2"/>
          <w:shd w:val="clear" w:color="auto" w:fill="FFFFFF"/>
        </w:rPr>
      </w:pPr>
      <w:r>
        <w:rPr>
          <w:rFonts w:ascii="Arial" w:hAnsi="Arial" w:cs="Arial"/>
          <w:sz w:val="24"/>
          <w:szCs w:val="24"/>
        </w:rPr>
        <w:t xml:space="preserve">  </w:t>
      </w:r>
      <w:r w:rsidR="000766CC" w:rsidRPr="000766CC">
        <w:rPr>
          <w:rFonts w:ascii="Arial" w:hAnsi="Arial" w:cs="Arial"/>
          <w:color w:val="202124"/>
          <w:spacing w:val="2"/>
          <w:shd w:val="clear" w:color="auto" w:fill="FFFFFF"/>
        </w:rPr>
        <w:t xml:space="preserve">O presente Projeto de Lei, visa receber autorização deste Poder Legislativo Municipal, para abrir Crédito Adicional Suplementar Especial por Excesso de Arrecadação Financeira, Originário do Orçamento Geral no Orçamento Programa de 2023.  </w:t>
      </w:r>
    </w:p>
    <w:p w14:paraId="719F8CAD" w14:textId="06A3507F" w:rsidR="003740F4" w:rsidRDefault="00EE3818" w:rsidP="000766CC">
      <w:pPr>
        <w:ind w:firstLine="708"/>
        <w:jc w:val="both"/>
        <w:rPr>
          <w:rFonts w:ascii="Arial" w:hAnsi="Arial" w:cs="Arial"/>
          <w:color w:val="202124"/>
          <w:spacing w:val="2"/>
          <w:shd w:val="clear" w:color="auto" w:fill="FFFFFF"/>
        </w:rPr>
      </w:pPr>
      <w:r>
        <w:rPr>
          <w:rFonts w:ascii="Arial" w:hAnsi="Arial" w:cs="Arial"/>
          <w:color w:val="202124"/>
          <w:spacing w:val="2"/>
          <w:shd w:val="clear" w:color="auto" w:fill="FFFFFF"/>
        </w:rPr>
        <w:t xml:space="preserve">  </w:t>
      </w:r>
      <w:r w:rsidR="000766CC" w:rsidRPr="000766CC">
        <w:rPr>
          <w:rFonts w:ascii="Arial" w:hAnsi="Arial" w:cs="Arial"/>
          <w:color w:val="202124"/>
          <w:spacing w:val="2"/>
          <w:shd w:val="clear" w:color="auto" w:fill="FFFFFF"/>
        </w:rPr>
        <w:t>Nesse prisma, os atendimentos da Suplementação serão utilizados recursos</w:t>
      </w:r>
      <w:r w:rsidR="000766CC">
        <w:rPr>
          <w:rFonts w:ascii="Arial" w:hAnsi="Arial" w:cs="Arial"/>
          <w:color w:val="202124"/>
          <w:spacing w:val="2"/>
          <w:shd w:val="clear" w:color="auto" w:fill="FFFFFF"/>
        </w:rPr>
        <w:t xml:space="preserve"> </w:t>
      </w:r>
      <w:r w:rsidR="003740F4">
        <w:rPr>
          <w:rFonts w:ascii="Arial" w:hAnsi="Arial" w:cs="Arial"/>
          <w:color w:val="202124"/>
          <w:spacing w:val="2"/>
          <w:shd w:val="clear" w:color="auto" w:fill="FFFFFF"/>
        </w:rPr>
        <w:t xml:space="preserve">próprios </w:t>
      </w:r>
      <w:r w:rsidR="003740F4" w:rsidRPr="003740F4">
        <w:rPr>
          <w:rFonts w:ascii="Arial" w:hAnsi="Arial" w:cs="Arial"/>
          <w:color w:val="202124"/>
          <w:spacing w:val="2"/>
          <w:shd w:val="clear" w:color="auto" w:fill="FFFFFF"/>
        </w:rPr>
        <w:t xml:space="preserve">conforme deliberado na I Assembleia Geral Ordinária, do CINRESOAC, realizada no dia 06 de outubro de 2023, onde o Prefeito do Município de Rio Branco e Presidente </w:t>
      </w:r>
      <w:r w:rsidR="00692549">
        <w:rPr>
          <w:rFonts w:ascii="Arial" w:hAnsi="Arial" w:cs="Arial"/>
          <w:color w:val="202124"/>
          <w:spacing w:val="2"/>
          <w:shd w:val="clear" w:color="auto" w:fill="FFFFFF"/>
        </w:rPr>
        <w:t>do CONSÓ</w:t>
      </w:r>
      <w:r w:rsidR="003740F4" w:rsidRPr="003740F4">
        <w:rPr>
          <w:rFonts w:ascii="Arial" w:hAnsi="Arial" w:cs="Arial"/>
          <w:color w:val="202124"/>
          <w:spacing w:val="2"/>
          <w:shd w:val="clear" w:color="auto" w:fill="FFFFFF"/>
        </w:rPr>
        <w:t>RCIO INTERMUNICIPAL DE COLETA,</w:t>
      </w:r>
      <w:r w:rsidR="00836249">
        <w:rPr>
          <w:rFonts w:ascii="Arial" w:hAnsi="Arial" w:cs="Arial"/>
          <w:color w:val="202124"/>
          <w:spacing w:val="2"/>
          <w:shd w:val="clear" w:color="auto" w:fill="FFFFFF"/>
        </w:rPr>
        <w:t xml:space="preserve"> DESTINAÇÃO E TRATAMENTO DE RESÍ</w:t>
      </w:r>
      <w:r w:rsidR="003740F4" w:rsidRPr="003740F4">
        <w:rPr>
          <w:rFonts w:ascii="Arial" w:hAnsi="Arial" w:cs="Arial"/>
          <w:color w:val="202124"/>
          <w:spacing w:val="2"/>
          <w:shd w:val="clear" w:color="auto" w:fill="FFFFFF"/>
        </w:rPr>
        <w:t>DUOS SÓLIDOS URBANOS DAS REGIONAIS DO ACRE</w:t>
      </w:r>
      <w:r w:rsidR="003740F4">
        <w:t xml:space="preserve"> - </w:t>
      </w:r>
      <w:r w:rsidR="003740F4" w:rsidRPr="003740F4">
        <w:rPr>
          <w:rFonts w:ascii="Arial" w:hAnsi="Arial" w:cs="Arial"/>
          <w:b/>
          <w:color w:val="202124"/>
          <w:spacing w:val="2"/>
          <w:shd w:val="clear" w:color="auto" w:fill="FFFFFF"/>
        </w:rPr>
        <w:t>CINRESOAC</w:t>
      </w:r>
      <w:r w:rsidR="003740F4" w:rsidRPr="003740F4">
        <w:rPr>
          <w:rFonts w:ascii="Arial" w:hAnsi="Arial" w:cs="Arial"/>
          <w:color w:val="202124"/>
          <w:spacing w:val="2"/>
          <w:shd w:val="clear" w:color="auto" w:fill="FFFFFF"/>
        </w:rPr>
        <w:t>, apresentou a previsão orçamentária dos meses de novembro e dezembro de 2023</w:t>
      </w:r>
      <w:r w:rsidR="00B4247B">
        <w:rPr>
          <w:rFonts w:ascii="Arial" w:hAnsi="Arial" w:cs="Arial"/>
          <w:color w:val="202124"/>
          <w:spacing w:val="2"/>
          <w:shd w:val="clear" w:color="auto" w:fill="FFFFFF"/>
        </w:rPr>
        <w:t>,</w:t>
      </w:r>
      <w:r w:rsidR="003740F4" w:rsidRPr="003740F4">
        <w:rPr>
          <w:rFonts w:ascii="Arial" w:hAnsi="Arial" w:cs="Arial"/>
          <w:color w:val="202124"/>
          <w:spacing w:val="2"/>
          <w:shd w:val="clear" w:color="auto" w:fill="FFFFFF"/>
        </w:rPr>
        <w:t xml:space="preserve"> sendo rateado para os municípios, para cobrir as despe</w:t>
      </w:r>
      <w:r w:rsidR="002E1A4D">
        <w:rPr>
          <w:rFonts w:ascii="Arial" w:hAnsi="Arial" w:cs="Arial"/>
          <w:color w:val="202124"/>
          <w:spacing w:val="2"/>
          <w:shd w:val="clear" w:color="auto" w:fill="FFFFFF"/>
        </w:rPr>
        <w:t>sas correntes do Consó</w:t>
      </w:r>
      <w:r w:rsidR="003740F4" w:rsidRPr="003740F4">
        <w:rPr>
          <w:rFonts w:ascii="Arial" w:hAnsi="Arial" w:cs="Arial"/>
          <w:color w:val="202124"/>
          <w:spacing w:val="2"/>
          <w:shd w:val="clear" w:color="auto" w:fill="FFFFFF"/>
        </w:rPr>
        <w:t xml:space="preserve">rcio, perfazendo o valor total de R$ 69.200,00 (sessenta </w:t>
      </w:r>
      <w:r w:rsidR="003740F4">
        <w:rPr>
          <w:rFonts w:ascii="Arial" w:hAnsi="Arial" w:cs="Arial"/>
          <w:color w:val="202124"/>
          <w:spacing w:val="2"/>
          <w:shd w:val="clear" w:color="auto" w:fill="FFFFFF"/>
        </w:rPr>
        <w:t>e nove mil e duzentos reais), sendo</w:t>
      </w:r>
      <w:r w:rsidR="003740F4" w:rsidRPr="003740F4">
        <w:rPr>
          <w:rFonts w:ascii="Arial" w:hAnsi="Arial" w:cs="Arial"/>
          <w:color w:val="202124"/>
          <w:spacing w:val="2"/>
          <w:shd w:val="clear" w:color="auto" w:fill="FFFFFF"/>
        </w:rPr>
        <w:t xml:space="preserve"> Acrelândia, </w:t>
      </w:r>
      <w:r w:rsidR="003740F4">
        <w:rPr>
          <w:rFonts w:ascii="Arial" w:hAnsi="Arial" w:cs="Arial"/>
          <w:color w:val="202124"/>
          <w:spacing w:val="2"/>
          <w:shd w:val="clear" w:color="auto" w:fill="FFFFFF"/>
        </w:rPr>
        <w:t xml:space="preserve">o valor mensal de </w:t>
      </w:r>
      <w:r w:rsidR="003740F4" w:rsidRPr="003740F4">
        <w:rPr>
          <w:rFonts w:ascii="Arial" w:hAnsi="Arial" w:cs="Arial"/>
          <w:color w:val="202124"/>
          <w:spacing w:val="2"/>
          <w:shd w:val="clear" w:color="auto" w:fill="FFFFFF"/>
        </w:rPr>
        <w:t>R$ 1.168,94</w:t>
      </w:r>
      <w:r w:rsidR="003740F4">
        <w:rPr>
          <w:rFonts w:ascii="Arial" w:hAnsi="Arial" w:cs="Arial"/>
          <w:color w:val="202124"/>
          <w:spacing w:val="2"/>
          <w:shd w:val="clear" w:color="auto" w:fill="FFFFFF"/>
        </w:rPr>
        <w:t>(</w:t>
      </w:r>
      <w:r w:rsidR="003740F4" w:rsidRPr="003740F4">
        <w:rPr>
          <w:rFonts w:ascii="Arial" w:hAnsi="Arial" w:cs="Arial"/>
          <w:color w:val="202124"/>
          <w:spacing w:val="2"/>
          <w:shd w:val="clear" w:color="auto" w:fill="FFFFFF"/>
        </w:rPr>
        <w:t>mil e cento e sessenta e oito reais e noventa e quatro centavos</w:t>
      </w:r>
      <w:r w:rsidR="003740F4">
        <w:rPr>
          <w:rFonts w:ascii="Arial" w:hAnsi="Arial" w:cs="Arial"/>
          <w:color w:val="202124"/>
          <w:spacing w:val="2"/>
          <w:shd w:val="clear" w:color="auto" w:fill="FFFFFF"/>
        </w:rPr>
        <w:t>).</w:t>
      </w:r>
    </w:p>
    <w:p w14:paraId="234DA486" w14:textId="4291E233" w:rsidR="000766CC" w:rsidRPr="000766CC" w:rsidRDefault="000766CC" w:rsidP="000766CC">
      <w:pPr>
        <w:ind w:firstLine="708"/>
        <w:jc w:val="both"/>
        <w:rPr>
          <w:rFonts w:ascii="Arial" w:hAnsi="Arial" w:cs="Arial"/>
          <w:color w:val="202124"/>
          <w:spacing w:val="2"/>
          <w:shd w:val="clear" w:color="auto" w:fill="FFFFFF"/>
        </w:rPr>
      </w:pPr>
      <w:r w:rsidRPr="000766CC">
        <w:rPr>
          <w:rFonts w:ascii="Arial" w:hAnsi="Arial" w:cs="Arial"/>
          <w:color w:val="202124"/>
          <w:spacing w:val="2"/>
          <w:shd w:val="clear" w:color="auto" w:fill="FFFFFF"/>
        </w:rPr>
        <w:t xml:space="preserve"> Despesas orçamentárias realizadas mediante transferência de recursos financeiros a entidades criadas sob a forma de consórcios públicos nos termos da Lei nº 11.107, de 6 de abril de 2005, mediante contrato de rateio, objetivando a execução dos programas e ações dos respectivos entes consorciados, observado o disposto no § 1º do art. 11 da Portaria STN nº 72, de 2012.</w:t>
      </w:r>
    </w:p>
    <w:p w14:paraId="53E62AF9" w14:textId="77777777" w:rsidR="000766CC" w:rsidRDefault="000766CC" w:rsidP="000766CC">
      <w:pPr>
        <w:ind w:firstLine="708"/>
        <w:jc w:val="both"/>
        <w:rPr>
          <w:rFonts w:ascii="Arial" w:hAnsi="Arial" w:cs="Arial"/>
          <w:color w:val="202124"/>
          <w:spacing w:val="2"/>
          <w:shd w:val="clear" w:color="auto" w:fill="FFFFFF"/>
        </w:rPr>
      </w:pPr>
      <w:r>
        <w:rPr>
          <w:rFonts w:ascii="Arial" w:hAnsi="Arial" w:cs="Arial"/>
          <w:color w:val="202124"/>
          <w:spacing w:val="2"/>
          <w:shd w:val="clear" w:color="auto" w:fill="FFFFFF"/>
        </w:rPr>
        <w:t>Deste modo, resta imprescindível a adequação da Lei Orçamentária Anual vigente para fins de autorização de abertura de créditos especiais, nos termos do art. 42 da Lei nº 4.320, de 17 de março de 1964.</w:t>
      </w:r>
    </w:p>
    <w:p w14:paraId="7B6C5762" w14:textId="20907472" w:rsidR="007D2DD3" w:rsidRDefault="003740F4" w:rsidP="004946E0">
      <w:pPr>
        <w:ind w:firstLine="708"/>
        <w:jc w:val="both"/>
        <w:rPr>
          <w:rFonts w:ascii="Arial" w:hAnsi="Arial" w:cs="Arial"/>
          <w:color w:val="202124"/>
          <w:spacing w:val="2"/>
          <w:shd w:val="clear" w:color="auto" w:fill="FFFFFF"/>
        </w:rPr>
      </w:pPr>
      <w:r w:rsidRPr="003740F4">
        <w:rPr>
          <w:rFonts w:ascii="Arial" w:hAnsi="Arial" w:cs="Arial"/>
          <w:b/>
          <w:color w:val="202124"/>
          <w:spacing w:val="2"/>
          <w:shd w:val="clear" w:color="auto" w:fill="FFFFFF"/>
        </w:rPr>
        <w:t>E DIANTE O EXPOSTO</w:t>
      </w:r>
      <w:r w:rsidRPr="003740F4">
        <w:rPr>
          <w:rFonts w:ascii="Arial" w:hAnsi="Arial" w:cs="Arial"/>
          <w:color w:val="202124"/>
          <w:spacing w:val="2"/>
          <w:shd w:val="clear" w:color="auto" w:fill="FFFFFF"/>
        </w:rPr>
        <w:t>, e considerando que o Projeto de Lei Municipal</w:t>
      </w:r>
      <w:r>
        <w:rPr>
          <w:rFonts w:ascii="Arial" w:hAnsi="Arial" w:cs="Arial"/>
          <w:color w:val="202124"/>
          <w:spacing w:val="2"/>
          <w:shd w:val="clear" w:color="auto" w:fill="FFFFFF"/>
        </w:rPr>
        <w:t xml:space="preserve">, se reveste </w:t>
      </w:r>
      <w:r w:rsidRPr="003740F4">
        <w:rPr>
          <w:rFonts w:ascii="Arial" w:hAnsi="Arial" w:cs="Arial"/>
          <w:color w:val="202124"/>
          <w:spacing w:val="2"/>
          <w:shd w:val="clear" w:color="auto" w:fill="FFFFFF"/>
        </w:rPr>
        <w:t>de grande importância para esta municipalidade, solicito que o mesmo seja apreciado, na forma prevista na Lei Orgânica Municipal.</w:t>
      </w:r>
    </w:p>
    <w:p w14:paraId="4405644E" w14:textId="099C36FF" w:rsidR="003740F4" w:rsidRDefault="007D2DD3" w:rsidP="003740F4">
      <w:pPr>
        <w:pStyle w:val="NormalWeb"/>
        <w:spacing w:before="0" w:beforeAutospacing="0" w:after="150" w:afterAutospacing="0" w:line="276" w:lineRule="auto"/>
        <w:jc w:val="both"/>
        <w:rPr>
          <w:rFonts w:ascii="Arial" w:eastAsiaTheme="minorHAnsi" w:hAnsi="Arial" w:cs="Arial"/>
          <w:color w:val="202124"/>
          <w:spacing w:val="2"/>
          <w:sz w:val="22"/>
          <w:szCs w:val="22"/>
          <w:shd w:val="clear" w:color="auto" w:fill="FFFFFF"/>
          <w:lang w:eastAsia="en-US"/>
        </w:rPr>
      </w:pPr>
      <w:r>
        <w:rPr>
          <w:rFonts w:ascii="Arial" w:eastAsiaTheme="minorHAnsi" w:hAnsi="Arial" w:cs="Arial"/>
          <w:color w:val="202124"/>
          <w:spacing w:val="2"/>
          <w:sz w:val="22"/>
          <w:szCs w:val="22"/>
          <w:shd w:val="clear" w:color="auto" w:fill="FFFFFF"/>
          <w:lang w:eastAsia="en-US"/>
        </w:rPr>
        <w:t xml:space="preserve">         </w:t>
      </w:r>
      <w:r w:rsidR="002E1A4D">
        <w:rPr>
          <w:rFonts w:ascii="Arial" w:eastAsiaTheme="minorHAnsi" w:hAnsi="Arial" w:cs="Arial"/>
          <w:color w:val="202124"/>
          <w:spacing w:val="2"/>
          <w:sz w:val="22"/>
          <w:szCs w:val="22"/>
          <w:shd w:val="clear" w:color="auto" w:fill="FFFFFF"/>
          <w:lang w:eastAsia="en-US"/>
        </w:rPr>
        <w:t xml:space="preserve"> </w:t>
      </w:r>
      <w:r w:rsidR="00EE3818">
        <w:rPr>
          <w:rFonts w:ascii="Arial" w:eastAsiaTheme="minorHAnsi" w:hAnsi="Arial" w:cs="Arial"/>
          <w:color w:val="202124"/>
          <w:spacing w:val="2"/>
          <w:sz w:val="22"/>
          <w:szCs w:val="22"/>
          <w:shd w:val="clear" w:color="auto" w:fill="FFFFFF"/>
          <w:lang w:eastAsia="en-US"/>
        </w:rPr>
        <w:t xml:space="preserve"> Certo </w:t>
      </w:r>
      <w:r w:rsidR="00EE3818" w:rsidRPr="003740F4">
        <w:rPr>
          <w:rFonts w:ascii="Arial" w:eastAsiaTheme="minorHAnsi" w:hAnsi="Arial" w:cs="Arial"/>
          <w:color w:val="202124"/>
          <w:spacing w:val="2"/>
          <w:sz w:val="22"/>
          <w:szCs w:val="22"/>
          <w:shd w:val="clear" w:color="auto" w:fill="FFFFFF"/>
          <w:lang w:eastAsia="en-US"/>
        </w:rPr>
        <w:t>que</w:t>
      </w:r>
      <w:r w:rsidR="003740F4" w:rsidRPr="003740F4">
        <w:rPr>
          <w:rFonts w:ascii="Arial" w:eastAsiaTheme="minorHAnsi" w:hAnsi="Arial" w:cs="Arial"/>
          <w:color w:val="202124"/>
          <w:spacing w:val="2"/>
          <w:sz w:val="22"/>
          <w:szCs w:val="22"/>
          <w:shd w:val="clear" w:color="auto" w:fill="FFFFFF"/>
          <w:lang w:eastAsia="en-US"/>
        </w:rPr>
        <w:t xml:space="preserve"> esta solicitação será atendida, renovo protestos de estima e especial apreço.</w:t>
      </w:r>
    </w:p>
    <w:p w14:paraId="209BB465" w14:textId="23F654DD" w:rsidR="00B57B3D" w:rsidRDefault="00B57B3D" w:rsidP="003740F4">
      <w:pPr>
        <w:pStyle w:val="NormalWeb"/>
        <w:spacing w:before="0" w:beforeAutospacing="0" w:after="150" w:afterAutospacing="0" w:line="276" w:lineRule="auto"/>
        <w:jc w:val="both"/>
        <w:rPr>
          <w:rFonts w:ascii="Arial" w:eastAsiaTheme="minorHAnsi" w:hAnsi="Arial" w:cs="Arial"/>
          <w:color w:val="202124"/>
          <w:spacing w:val="2"/>
          <w:sz w:val="22"/>
          <w:szCs w:val="22"/>
          <w:shd w:val="clear" w:color="auto" w:fill="FFFFFF"/>
          <w:lang w:eastAsia="en-US"/>
        </w:rPr>
      </w:pPr>
      <w:r>
        <w:rPr>
          <w:rFonts w:ascii="Arial" w:eastAsiaTheme="minorHAnsi" w:hAnsi="Arial" w:cs="Arial"/>
          <w:color w:val="202124"/>
          <w:spacing w:val="2"/>
          <w:sz w:val="22"/>
          <w:szCs w:val="22"/>
          <w:shd w:val="clear" w:color="auto" w:fill="FFFFFF"/>
          <w:lang w:eastAsia="en-US"/>
        </w:rPr>
        <w:t xml:space="preserve"> </w:t>
      </w:r>
      <w:r w:rsidR="002D64FD">
        <w:rPr>
          <w:rFonts w:ascii="Arial" w:eastAsiaTheme="minorHAnsi" w:hAnsi="Arial" w:cs="Arial"/>
          <w:color w:val="202124"/>
          <w:spacing w:val="2"/>
          <w:sz w:val="22"/>
          <w:szCs w:val="22"/>
          <w:shd w:val="clear" w:color="auto" w:fill="FFFFFF"/>
          <w:lang w:eastAsia="en-US"/>
        </w:rPr>
        <w:t xml:space="preserve">         </w:t>
      </w:r>
      <w:r w:rsidR="00EE3818">
        <w:rPr>
          <w:rFonts w:ascii="Arial" w:eastAsiaTheme="minorHAnsi" w:hAnsi="Arial" w:cs="Arial"/>
          <w:color w:val="202124"/>
          <w:spacing w:val="2"/>
          <w:sz w:val="22"/>
          <w:szCs w:val="22"/>
          <w:shd w:val="clear" w:color="auto" w:fill="FFFFFF"/>
          <w:lang w:eastAsia="en-US"/>
        </w:rPr>
        <w:t xml:space="preserve"> </w:t>
      </w:r>
      <w:r w:rsidR="002D64FD">
        <w:rPr>
          <w:rFonts w:ascii="Arial" w:eastAsiaTheme="minorHAnsi" w:hAnsi="Arial" w:cs="Arial"/>
          <w:color w:val="202124"/>
          <w:spacing w:val="2"/>
          <w:sz w:val="22"/>
          <w:szCs w:val="22"/>
          <w:shd w:val="clear" w:color="auto" w:fill="FFFFFF"/>
          <w:lang w:eastAsia="en-US"/>
        </w:rPr>
        <w:t>Acrelândia</w:t>
      </w:r>
      <w:r>
        <w:rPr>
          <w:rFonts w:ascii="Arial" w:eastAsiaTheme="minorHAnsi" w:hAnsi="Arial" w:cs="Arial"/>
          <w:color w:val="202124"/>
          <w:spacing w:val="2"/>
          <w:sz w:val="22"/>
          <w:szCs w:val="22"/>
          <w:shd w:val="clear" w:color="auto" w:fill="FFFFFF"/>
          <w:lang w:eastAsia="en-US"/>
        </w:rPr>
        <w:t>-Ac 19 de dezembro de 2023.</w:t>
      </w:r>
    </w:p>
    <w:p w14:paraId="6A2FC4DE" w14:textId="77777777" w:rsidR="002D64FD" w:rsidRDefault="002D64FD" w:rsidP="002D64FD">
      <w:pPr>
        <w:spacing w:after="0" w:line="240" w:lineRule="auto"/>
        <w:jc w:val="center"/>
        <w:rPr>
          <w:rFonts w:ascii="Arial" w:hAnsi="Arial" w:cs="Arial"/>
          <w:b/>
          <w:sz w:val="24"/>
          <w:szCs w:val="24"/>
        </w:rPr>
      </w:pPr>
    </w:p>
    <w:p w14:paraId="45A058DB" w14:textId="77777777" w:rsidR="002D64FD" w:rsidRDefault="002D64FD" w:rsidP="002D64FD">
      <w:pPr>
        <w:spacing w:after="0" w:line="240" w:lineRule="auto"/>
        <w:jc w:val="center"/>
        <w:rPr>
          <w:rFonts w:ascii="Arial" w:hAnsi="Arial" w:cs="Arial"/>
          <w:b/>
          <w:sz w:val="24"/>
          <w:szCs w:val="24"/>
        </w:rPr>
      </w:pPr>
    </w:p>
    <w:p w14:paraId="35DC3DE7" w14:textId="77777777" w:rsidR="002D64FD" w:rsidRPr="003A6C31" w:rsidRDefault="002D64FD" w:rsidP="002D64FD">
      <w:pPr>
        <w:spacing w:after="0" w:line="240" w:lineRule="auto"/>
        <w:jc w:val="center"/>
        <w:rPr>
          <w:rFonts w:ascii="Arial" w:hAnsi="Arial" w:cs="Arial"/>
          <w:b/>
          <w:sz w:val="24"/>
          <w:szCs w:val="24"/>
        </w:rPr>
      </w:pPr>
      <w:r>
        <w:rPr>
          <w:rFonts w:ascii="Arial" w:hAnsi="Arial" w:cs="Arial"/>
          <w:b/>
          <w:sz w:val="24"/>
          <w:szCs w:val="24"/>
        </w:rPr>
        <w:t>Olavo Francelino d</w:t>
      </w:r>
      <w:r w:rsidRPr="003A6C31">
        <w:rPr>
          <w:rFonts w:ascii="Arial" w:hAnsi="Arial" w:cs="Arial"/>
          <w:b/>
          <w:sz w:val="24"/>
          <w:szCs w:val="24"/>
        </w:rPr>
        <w:t>e Rezende</w:t>
      </w:r>
    </w:p>
    <w:p w14:paraId="5D3F8DCC" w14:textId="77777777" w:rsidR="002D64FD" w:rsidRPr="003A6C31" w:rsidRDefault="002D64FD" w:rsidP="002D64FD">
      <w:pPr>
        <w:spacing w:after="0" w:line="240" w:lineRule="auto"/>
        <w:jc w:val="center"/>
        <w:rPr>
          <w:rFonts w:ascii="Arial" w:hAnsi="Arial" w:cs="Arial"/>
          <w:b/>
          <w:sz w:val="24"/>
          <w:szCs w:val="24"/>
        </w:rPr>
      </w:pPr>
      <w:r w:rsidRPr="003A6C31">
        <w:rPr>
          <w:rFonts w:ascii="Arial" w:hAnsi="Arial" w:cs="Arial"/>
          <w:b/>
          <w:sz w:val="24"/>
          <w:szCs w:val="24"/>
        </w:rPr>
        <w:t>Prefeito de Acrelândia</w:t>
      </w:r>
    </w:p>
    <w:p w14:paraId="23E5F4CD" w14:textId="77777777" w:rsidR="00B57B3D" w:rsidRDefault="00B57B3D" w:rsidP="003740F4">
      <w:pPr>
        <w:pStyle w:val="NormalWeb"/>
        <w:spacing w:before="0" w:beforeAutospacing="0" w:after="150" w:afterAutospacing="0" w:line="276" w:lineRule="auto"/>
        <w:jc w:val="both"/>
        <w:rPr>
          <w:rFonts w:ascii="Arial" w:eastAsiaTheme="minorHAnsi" w:hAnsi="Arial" w:cs="Arial"/>
          <w:color w:val="202124"/>
          <w:spacing w:val="2"/>
          <w:sz w:val="22"/>
          <w:szCs w:val="22"/>
          <w:shd w:val="clear" w:color="auto" w:fill="FFFFFF"/>
          <w:lang w:eastAsia="en-US"/>
        </w:rPr>
      </w:pPr>
    </w:p>
    <w:p w14:paraId="47ED1485" w14:textId="16139D05" w:rsidR="00B57B3D" w:rsidRDefault="00B57B3D" w:rsidP="003740F4">
      <w:pPr>
        <w:pStyle w:val="NormalWeb"/>
        <w:spacing w:before="0" w:beforeAutospacing="0" w:after="150" w:afterAutospacing="0" w:line="276" w:lineRule="auto"/>
        <w:jc w:val="both"/>
        <w:rPr>
          <w:rFonts w:ascii="Arial" w:eastAsiaTheme="minorHAnsi" w:hAnsi="Arial" w:cs="Arial"/>
          <w:color w:val="202124"/>
          <w:spacing w:val="2"/>
          <w:sz w:val="22"/>
          <w:szCs w:val="22"/>
          <w:shd w:val="clear" w:color="auto" w:fill="FFFFFF"/>
          <w:lang w:eastAsia="en-US"/>
        </w:rPr>
      </w:pPr>
      <w:r>
        <w:rPr>
          <w:rFonts w:ascii="Arial" w:eastAsiaTheme="minorHAnsi" w:hAnsi="Arial" w:cs="Arial"/>
          <w:color w:val="202124"/>
          <w:spacing w:val="2"/>
          <w:sz w:val="22"/>
          <w:szCs w:val="22"/>
          <w:shd w:val="clear" w:color="auto" w:fill="FFFFFF"/>
          <w:lang w:eastAsia="en-US"/>
        </w:rPr>
        <w:t xml:space="preserve"> </w:t>
      </w:r>
    </w:p>
    <w:p w14:paraId="5606AE5C" w14:textId="77777777" w:rsidR="00D64AB0" w:rsidRDefault="00D64AB0" w:rsidP="00D64AB0">
      <w:pPr>
        <w:jc w:val="right"/>
        <w:rPr>
          <w:b/>
          <w:sz w:val="20"/>
          <w:szCs w:val="20"/>
        </w:rPr>
      </w:pPr>
    </w:p>
    <w:p w14:paraId="595BDBE2" w14:textId="77777777" w:rsidR="00D64AB0" w:rsidRDefault="00D64AB0" w:rsidP="00D64AB0">
      <w:pPr>
        <w:jc w:val="right"/>
        <w:rPr>
          <w:b/>
          <w:sz w:val="20"/>
          <w:szCs w:val="20"/>
        </w:rPr>
      </w:pPr>
    </w:p>
    <w:p w14:paraId="340F4C7D" w14:textId="77777777" w:rsidR="00D64AB0" w:rsidRDefault="00D64AB0" w:rsidP="00D64AB0">
      <w:pPr>
        <w:jc w:val="right"/>
        <w:rPr>
          <w:b/>
          <w:sz w:val="20"/>
          <w:szCs w:val="20"/>
        </w:rPr>
      </w:pPr>
    </w:p>
    <w:p w14:paraId="49F613A7" w14:textId="77777777" w:rsidR="00D64AB0" w:rsidRDefault="00D64AB0" w:rsidP="00D64AB0">
      <w:pPr>
        <w:jc w:val="right"/>
        <w:rPr>
          <w:b/>
          <w:sz w:val="20"/>
          <w:szCs w:val="20"/>
        </w:rPr>
      </w:pPr>
    </w:p>
    <w:p w14:paraId="005CC903" w14:textId="77777777" w:rsidR="00D64AB0" w:rsidRDefault="00D64AB0" w:rsidP="00D64AB0">
      <w:pPr>
        <w:rPr>
          <w:b/>
          <w:sz w:val="20"/>
          <w:szCs w:val="20"/>
        </w:rPr>
      </w:pPr>
    </w:p>
    <w:sectPr w:rsidR="00D64AB0">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2F4BD" w14:textId="77777777" w:rsidR="00ED50B9" w:rsidRDefault="00ED50B9" w:rsidP="00593E4F">
      <w:pPr>
        <w:spacing w:after="0" w:line="240" w:lineRule="auto"/>
      </w:pPr>
      <w:r>
        <w:separator/>
      </w:r>
    </w:p>
  </w:endnote>
  <w:endnote w:type="continuationSeparator" w:id="0">
    <w:p w14:paraId="2C9EDECE" w14:textId="77777777" w:rsidR="00ED50B9" w:rsidRDefault="00ED50B9" w:rsidP="00593E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1A764" w14:textId="562ABB04" w:rsidR="00CF4707" w:rsidRPr="006869FD" w:rsidRDefault="00CF4707" w:rsidP="00CF4707">
    <w:pPr>
      <w:pStyle w:val="Rodap"/>
      <w:jc w:val="center"/>
      <w:rPr>
        <w:rFonts w:ascii="Agency FB" w:hAnsi="Agency FB"/>
        <w:b/>
        <w:sz w:val="18"/>
        <w:szCs w:val="18"/>
      </w:rPr>
    </w:pPr>
    <w:r w:rsidRPr="006869FD">
      <w:rPr>
        <w:rFonts w:ascii="Agency FB" w:hAnsi="Agency FB" w:cs="Arial"/>
        <w:b/>
        <w:sz w:val="18"/>
        <w:szCs w:val="18"/>
      </w:rPr>
      <w:t>CNPJ Nº 84.306.737/0001-27/</w:t>
    </w:r>
    <w:r w:rsidRPr="006869FD">
      <w:rPr>
        <w:rFonts w:ascii="Agency FB" w:hAnsi="Agency FB" w:cs="Arial"/>
        <w:b/>
        <w:bCs/>
        <w:sz w:val="18"/>
        <w:szCs w:val="18"/>
      </w:rPr>
      <w:t xml:space="preserve"> </w:t>
    </w:r>
    <w:r w:rsidRPr="006869FD">
      <w:rPr>
        <w:rFonts w:ascii="Agency FB" w:hAnsi="Agency FB" w:cs="Arial"/>
        <w:b/>
        <w:sz w:val="18"/>
        <w:szCs w:val="18"/>
      </w:rPr>
      <w:t xml:space="preserve">AV. </w:t>
    </w:r>
    <w:r>
      <w:rPr>
        <w:rFonts w:ascii="Agency FB" w:hAnsi="Agency FB" w:cs="Arial"/>
        <w:b/>
        <w:sz w:val="18"/>
        <w:szCs w:val="18"/>
      </w:rPr>
      <w:t>Gov. Edmundo Pinto</w:t>
    </w:r>
    <w:r w:rsidRPr="006869FD">
      <w:rPr>
        <w:rFonts w:ascii="Agency FB" w:hAnsi="Agency FB" w:cs="Arial"/>
        <w:b/>
        <w:sz w:val="18"/>
        <w:szCs w:val="18"/>
      </w:rPr>
      <w:t xml:space="preserve"> n° </w:t>
    </w:r>
    <w:r>
      <w:rPr>
        <w:rFonts w:ascii="Agency FB" w:hAnsi="Agency FB" w:cs="Arial"/>
        <w:b/>
        <w:sz w:val="18"/>
        <w:szCs w:val="18"/>
      </w:rPr>
      <w:t>810</w:t>
    </w:r>
    <w:r w:rsidRPr="006869FD">
      <w:rPr>
        <w:rFonts w:ascii="Agency FB" w:hAnsi="Agency FB" w:cs="Arial"/>
        <w:b/>
        <w:sz w:val="18"/>
        <w:szCs w:val="18"/>
      </w:rPr>
      <w:t xml:space="preserve"> – Centro/Cep: 69.945-000 /Acrelândia – Acre</w:t>
    </w:r>
    <w:r>
      <w:rPr>
        <w:rFonts w:ascii="Agency FB" w:hAnsi="Agency FB" w:cs="Arial"/>
        <w:b/>
        <w:sz w:val="18"/>
        <w:szCs w:val="18"/>
      </w:rPr>
      <w:t>/ fone:  68 3235-1173</w:t>
    </w:r>
  </w:p>
  <w:p w14:paraId="6D6F9459" w14:textId="707217CA" w:rsidR="00CF4707" w:rsidRPr="00B02CEB" w:rsidRDefault="00CF4707" w:rsidP="00CF4707">
    <w:pPr>
      <w:pStyle w:val="Rodap"/>
    </w:pPr>
  </w:p>
  <w:p w14:paraId="444548A6" w14:textId="0B31B272" w:rsidR="001C6615" w:rsidRDefault="001C661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DB106" w14:textId="77777777" w:rsidR="00ED50B9" w:rsidRDefault="00ED50B9" w:rsidP="00593E4F">
      <w:pPr>
        <w:spacing w:after="0" w:line="240" w:lineRule="auto"/>
      </w:pPr>
      <w:r>
        <w:separator/>
      </w:r>
    </w:p>
  </w:footnote>
  <w:footnote w:type="continuationSeparator" w:id="0">
    <w:p w14:paraId="3990664F" w14:textId="77777777" w:rsidR="00ED50B9" w:rsidRDefault="00ED50B9" w:rsidP="00593E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C8FA6" w14:textId="104A35CC" w:rsidR="00063951" w:rsidRPr="00593E4F" w:rsidRDefault="002A17FB" w:rsidP="00593E4F">
    <w:pPr>
      <w:spacing w:after="0" w:line="240" w:lineRule="auto"/>
      <w:jc w:val="center"/>
      <w:rPr>
        <w:rFonts w:ascii="Arial" w:eastAsia="Times New Roman" w:hAnsi="Arial" w:cs="Arial"/>
        <w:b/>
        <w:color w:val="333333"/>
        <w:sz w:val="24"/>
        <w:szCs w:val="24"/>
        <w:lang w:eastAsia="pt-BR"/>
      </w:rPr>
    </w:pPr>
    <w:r>
      <w:rPr>
        <w:b/>
        <w:bCs/>
        <w:noProof/>
        <w:sz w:val="24"/>
        <w:szCs w:val="24"/>
        <w:lang w:eastAsia="pt-BR"/>
      </w:rPr>
      <w:drawing>
        <wp:anchor distT="0" distB="0" distL="114300" distR="114300" simplePos="0" relativeHeight="251659264" behindDoc="1" locked="0" layoutInCell="1" allowOverlap="1" wp14:anchorId="35F3496B" wp14:editId="7A03D034">
          <wp:simplePos x="0" y="0"/>
          <wp:positionH relativeFrom="margin">
            <wp:align>center</wp:align>
          </wp:positionH>
          <wp:positionV relativeFrom="paragraph">
            <wp:posOffset>-263525</wp:posOffset>
          </wp:positionV>
          <wp:extent cx="866775" cy="866775"/>
          <wp:effectExtent l="0" t="0" r="9525" b="952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688E75" w14:textId="3E13950F" w:rsidR="001C6615" w:rsidRDefault="001C6615" w:rsidP="001C6615">
    <w:pPr>
      <w:spacing w:after="0" w:line="240" w:lineRule="auto"/>
      <w:jc w:val="center"/>
      <w:rPr>
        <w:rFonts w:ascii="Arial" w:eastAsia="Times New Roman" w:hAnsi="Arial" w:cs="Arial"/>
        <w:b/>
        <w:color w:val="333333"/>
        <w:sz w:val="24"/>
        <w:szCs w:val="24"/>
        <w:lang w:eastAsia="pt-BR"/>
      </w:rPr>
    </w:pPr>
  </w:p>
  <w:p w14:paraId="542E0E12" w14:textId="77777777" w:rsidR="001C6615" w:rsidRPr="00593E4F" w:rsidRDefault="001C6615" w:rsidP="001C6615">
    <w:pPr>
      <w:spacing w:after="0" w:line="240" w:lineRule="auto"/>
      <w:jc w:val="center"/>
      <w:rPr>
        <w:rFonts w:ascii="Arial" w:eastAsia="Times New Roman" w:hAnsi="Arial" w:cs="Arial"/>
        <w:b/>
        <w:color w:val="333333"/>
        <w:sz w:val="24"/>
        <w:szCs w:val="24"/>
        <w:lang w:eastAsia="pt-BR"/>
      </w:rPr>
    </w:pPr>
  </w:p>
  <w:p w14:paraId="05DEB424" w14:textId="77777777" w:rsidR="001C6615" w:rsidRDefault="001C6615" w:rsidP="001C6615">
    <w:pPr>
      <w:keepNext/>
      <w:spacing w:after="0" w:line="240" w:lineRule="auto"/>
      <w:jc w:val="center"/>
      <w:outlineLvl w:val="7"/>
      <w:rPr>
        <w:rFonts w:ascii="Arial" w:eastAsia="Times New Roman" w:hAnsi="Arial" w:cs="Arial"/>
        <w:bCs/>
        <w:lang w:eastAsia="pt-BR"/>
      </w:rPr>
    </w:pPr>
  </w:p>
  <w:p w14:paraId="7F574416" w14:textId="577722E3" w:rsidR="002A17FB" w:rsidRPr="004946E0" w:rsidRDefault="002A17FB" w:rsidP="001C6615">
    <w:pPr>
      <w:keepNext/>
      <w:spacing w:after="0" w:line="240" w:lineRule="auto"/>
      <w:jc w:val="center"/>
      <w:outlineLvl w:val="7"/>
      <w:rPr>
        <w:rFonts w:ascii="Arial" w:eastAsia="Times New Roman" w:hAnsi="Arial" w:cs="Arial"/>
        <w:bCs/>
        <w:sz w:val="20"/>
        <w:szCs w:val="20"/>
        <w:lang w:eastAsia="pt-BR"/>
      </w:rPr>
    </w:pPr>
    <w:r w:rsidRPr="004946E0">
      <w:rPr>
        <w:rFonts w:ascii="Arial" w:eastAsia="Times New Roman" w:hAnsi="Arial" w:cs="Arial"/>
        <w:bCs/>
        <w:sz w:val="20"/>
        <w:szCs w:val="20"/>
        <w:lang w:eastAsia="pt-BR"/>
      </w:rPr>
      <w:t>ESTADO DO ACRE</w:t>
    </w:r>
  </w:p>
  <w:p w14:paraId="10823A7B" w14:textId="463E5125" w:rsidR="002A17FB" w:rsidRPr="004946E0" w:rsidRDefault="002A17FB" w:rsidP="001C6615">
    <w:pPr>
      <w:keepNext/>
      <w:spacing w:after="0" w:line="240" w:lineRule="auto"/>
      <w:jc w:val="center"/>
      <w:outlineLvl w:val="7"/>
      <w:rPr>
        <w:rFonts w:ascii="Arial" w:eastAsia="Times New Roman" w:hAnsi="Arial" w:cs="Arial"/>
        <w:bCs/>
        <w:sz w:val="20"/>
        <w:szCs w:val="20"/>
        <w:lang w:eastAsia="pt-BR"/>
      </w:rPr>
    </w:pPr>
    <w:r w:rsidRPr="004946E0">
      <w:rPr>
        <w:rFonts w:ascii="Arial" w:eastAsia="Times New Roman" w:hAnsi="Arial" w:cs="Arial"/>
        <w:bCs/>
        <w:sz w:val="20"/>
        <w:szCs w:val="20"/>
        <w:lang w:eastAsia="pt-BR"/>
      </w:rPr>
      <w:t>PREFEITURA DE ACRELÂNDIA</w:t>
    </w:r>
  </w:p>
  <w:p w14:paraId="5FBBE310" w14:textId="5E2043EF" w:rsidR="002A17FB" w:rsidRPr="004946E0" w:rsidRDefault="002A17FB" w:rsidP="001C6615">
    <w:pPr>
      <w:keepNext/>
      <w:spacing w:after="0" w:line="240" w:lineRule="auto"/>
      <w:jc w:val="center"/>
      <w:outlineLvl w:val="7"/>
      <w:rPr>
        <w:rFonts w:ascii="Arial" w:eastAsia="Times New Roman" w:hAnsi="Arial" w:cs="Arial"/>
        <w:bCs/>
        <w:sz w:val="20"/>
        <w:szCs w:val="20"/>
        <w:lang w:eastAsia="pt-BR"/>
      </w:rPr>
    </w:pPr>
    <w:r w:rsidRPr="004946E0">
      <w:rPr>
        <w:rFonts w:ascii="Arial" w:eastAsia="Times New Roman" w:hAnsi="Arial" w:cs="Arial"/>
        <w:bCs/>
        <w:sz w:val="20"/>
        <w:szCs w:val="20"/>
        <w:lang w:eastAsia="pt-BR"/>
      </w:rPr>
      <w:t>SECRETARIA MUNICIPAL DE GABINETE</w:t>
    </w:r>
  </w:p>
  <w:p w14:paraId="66B078E6" w14:textId="77777777" w:rsidR="002A17FB" w:rsidRDefault="002A17FB" w:rsidP="001C6615">
    <w:pPr>
      <w:keepNext/>
      <w:spacing w:after="0" w:line="240" w:lineRule="auto"/>
      <w:jc w:val="center"/>
      <w:outlineLvl w:val="7"/>
      <w:rPr>
        <w:rFonts w:ascii="Arial" w:eastAsia="Times New Roman" w:hAnsi="Arial" w:cs="Arial"/>
        <w:bCs/>
        <w:lang w:eastAsia="pt-B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9B6"/>
    <w:rsid w:val="00012CAE"/>
    <w:rsid w:val="00014FEB"/>
    <w:rsid w:val="00032115"/>
    <w:rsid w:val="000628BF"/>
    <w:rsid w:val="00062C5C"/>
    <w:rsid w:val="00063951"/>
    <w:rsid w:val="000766CC"/>
    <w:rsid w:val="00081889"/>
    <w:rsid w:val="0009457C"/>
    <w:rsid w:val="000B21AE"/>
    <w:rsid w:val="000B482C"/>
    <w:rsid w:val="000E6EF2"/>
    <w:rsid w:val="00110BE8"/>
    <w:rsid w:val="00111E77"/>
    <w:rsid w:val="0012710A"/>
    <w:rsid w:val="00150F29"/>
    <w:rsid w:val="00151D56"/>
    <w:rsid w:val="00192661"/>
    <w:rsid w:val="001A6116"/>
    <w:rsid w:val="001A61E7"/>
    <w:rsid w:val="001B4753"/>
    <w:rsid w:val="001C6615"/>
    <w:rsid w:val="001D680B"/>
    <w:rsid w:val="00220481"/>
    <w:rsid w:val="00243E6D"/>
    <w:rsid w:val="0025209A"/>
    <w:rsid w:val="00292EAB"/>
    <w:rsid w:val="002A17FB"/>
    <w:rsid w:val="002D550D"/>
    <w:rsid w:val="002D64FD"/>
    <w:rsid w:val="002E1A4D"/>
    <w:rsid w:val="002E3F0C"/>
    <w:rsid w:val="002F6706"/>
    <w:rsid w:val="00302D1A"/>
    <w:rsid w:val="00315802"/>
    <w:rsid w:val="003740F4"/>
    <w:rsid w:val="003A1933"/>
    <w:rsid w:val="003C382F"/>
    <w:rsid w:val="003E53E6"/>
    <w:rsid w:val="003F42D9"/>
    <w:rsid w:val="00403FCA"/>
    <w:rsid w:val="00404B21"/>
    <w:rsid w:val="0041341F"/>
    <w:rsid w:val="004142E7"/>
    <w:rsid w:val="004946E0"/>
    <w:rsid w:val="004949EB"/>
    <w:rsid w:val="0052360F"/>
    <w:rsid w:val="00536902"/>
    <w:rsid w:val="00545136"/>
    <w:rsid w:val="00556604"/>
    <w:rsid w:val="00561625"/>
    <w:rsid w:val="005742A1"/>
    <w:rsid w:val="00576F6B"/>
    <w:rsid w:val="00593E4F"/>
    <w:rsid w:val="005A3256"/>
    <w:rsid w:val="005B2998"/>
    <w:rsid w:val="005D6D42"/>
    <w:rsid w:val="006268E0"/>
    <w:rsid w:val="00660461"/>
    <w:rsid w:val="006669EA"/>
    <w:rsid w:val="00692549"/>
    <w:rsid w:val="006A2EEC"/>
    <w:rsid w:val="006F5BA2"/>
    <w:rsid w:val="00722868"/>
    <w:rsid w:val="00726547"/>
    <w:rsid w:val="00736726"/>
    <w:rsid w:val="00737065"/>
    <w:rsid w:val="00740E6B"/>
    <w:rsid w:val="00763359"/>
    <w:rsid w:val="00794578"/>
    <w:rsid w:val="007C1A30"/>
    <w:rsid w:val="007D2DD3"/>
    <w:rsid w:val="007D3727"/>
    <w:rsid w:val="007E0457"/>
    <w:rsid w:val="007E165F"/>
    <w:rsid w:val="00813C13"/>
    <w:rsid w:val="00813F31"/>
    <w:rsid w:val="00836249"/>
    <w:rsid w:val="00840374"/>
    <w:rsid w:val="00840719"/>
    <w:rsid w:val="00854922"/>
    <w:rsid w:val="00863C9A"/>
    <w:rsid w:val="008B2270"/>
    <w:rsid w:val="008D1B16"/>
    <w:rsid w:val="008F760C"/>
    <w:rsid w:val="009629DF"/>
    <w:rsid w:val="00964F04"/>
    <w:rsid w:val="0097292C"/>
    <w:rsid w:val="00977797"/>
    <w:rsid w:val="00985166"/>
    <w:rsid w:val="00994A54"/>
    <w:rsid w:val="009E572F"/>
    <w:rsid w:val="00A1668E"/>
    <w:rsid w:val="00A72BC6"/>
    <w:rsid w:val="00A75948"/>
    <w:rsid w:val="00A776DC"/>
    <w:rsid w:val="00AA546A"/>
    <w:rsid w:val="00AA7F18"/>
    <w:rsid w:val="00AB1A2F"/>
    <w:rsid w:val="00AC580B"/>
    <w:rsid w:val="00AD0912"/>
    <w:rsid w:val="00AE452B"/>
    <w:rsid w:val="00AF09B6"/>
    <w:rsid w:val="00B10E9E"/>
    <w:rsid w:val="00B20645"/>
    <w:rsid w:val="00B4247B"/>
    <w:rsid w:val="00B57B3D"/>
    <w:rsid w:val="00B7006E"/>
    <w:rsid w:val="00B833F4"/>
    <w:rsid w:val="00B948EA"/>
    <w:rsid w:val="00BB1BAC"/>
    <w:rsid w:val="00BC280D"/>
    <w:rsid w:val="00BE7016"/>
    <w:rsid w:val="00BF3707"/>
    <w:rsid w:val="00C038A2"/>
    <w:rsid w:val="00C71DE4"/>
    <w:rsid w:val="00C82066"/>
    <w:rsid w:val="00CD3648"/>
    <w:rsid w:val="00CF1FD5"/>
    <w:rsid w:val="00CF4707"/>
    <w:rsid w:val="00D05D60"/>
    <w:rsid w:val="00D22F20"/>
    <w:rsid w:val="00D47475"/>
    <w:rsid w:val="00D50269"/>
    <w:rsid w:val="00D53ACC"/>
    <w:rsid w:val="00D64AB0"/>
    <w:rsid w:val="00D7646D"/>
    <w:rsid w:val="00D83115"/>
    <w:rsid w:val="00D846AA"/>
    <w:rsid w:val="00DA1F04"/>
    <w:rsid w:val="00DA380F"/>
    <w:rsid w:val="00DC1888"/>
    <w:rsid w:val="00DC1950"/>
    <w:rsid w:val="00DD2E70"/>
    <w:rsid w:val="00DE3D68"/>
    <w:rsid w:val="00DE7B25"/>
    <w:rsid w:val="00E25D9C"/>
    <w:rsid w:val="00E3656D"/>
    <w:rsid w:val="00E624FF"/>
    <w:rsid w:val="00E91FED"/>
    <w:rsid w:val="00EA15B4"/>
    <w:rsid w:val="00EC56AA"/>
    <w:rsid w:val="00ED40A0"/>
    <w:rsid w:val="00ED50B9"/>
    <w:rsid w:val="00EE0A11"/>
    <w:rsid w:val="00EE3818"/>
    <w:rsid w:val="00F2313C"/>
    <w:rsid w:val="00F361D3"/>
    <w:rsid w:val="00F45839"/>
    <w:rsid w:val="00F732D4"/>
    <w:rsid w:val="00FB3344"/>
    <w:rsid w:val="00FC26CB"/>
    <w:rsid w:val="00FC2B58"/>
    <w:rsid w:val="00FF03A2"/>
    <w:rsid w:val="00FF7F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C915C"/>
  <w15:docId w15:val="{76BC8BA5-8044-41B7-AF30-F20D0D796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9B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F09B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F09B6"/>
    <w:rPr>
      <w:rFonts w:ascii="Tahoma" w:hAnsi="Tahoma" w:cs="Tahoma"/>
      <w:sz w:val="16"/>
      <w:szCs w:val="16"/>
    </w:rPr>
  </w:style>
  <w:style w:type="table" w:styleId="Tabelacomgrade">
    <w:name w:val="Table Grid"/>
    <w:basedOn w:val="Tabelanormal"/>
    <w:uiPriority w:val="59"/>
    <w:rsid w:val="00593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593E4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93E4F"/>
  </w:style>
  <w:style w:type="paragraph" w:styleId="Rodap">
    <w:name w:val="footer"/>
    <w:basedOn w:val="Normal"/>
    <w:link w:val="RodapChar"/>
    <w:unhideWhenUsed/>
    <w:rsid w:val="00593E4F"/>
    <w:pPr>
      <w:tabs>
        <w:tab w:val="center" w:pos="4252"/>
        <w:tab w:val="right" w:pos="8504"/>
      </w:tabs>
      <w:spacing w:after="0" w:line="240" w:lineRule="auto"/>
    </w:pPr>
  </w:style>
  <w:style w:type="character" w:customStyle="1" w:styleId="RodapChar">
    <w:name w:val="Rodapé Char"/>
    <w:basedOn w:val="Fontepargpadro"/>
    <w:link w:val="Rodap"/>
    <w:rsid w:val="00593E4F"/>
  </w:style>
  <w:style w:type="character" w:customStyle="1" w:styleId="fontstyle01">
    <w:name w:val="fontstyle01"/>
    <w:basedOn w:val="Fontepargpadro"/>
    <w:rsid w:val="00151D56"/>
    <w:rPr>
      <w:b w:val="0"/>
      <w:bCs w:val="0"/>
      <w:i w:val="0"/>
      <w:iCs w:val="0"/>
      <w:color w:val="000000"/>
      <w:sz w:val="16"/>
      <w:szCs w:val="16"/>
    </w:rPr>
  </w:style>
  <w:style w:type="character" w:styleId="Hyperlink">
    <w:name w:val="Hyperlink"/>
    <w:basedOn w:val="Fontepargpadro"/>
    <w:uiPriority w:val="99"/>
    <w:unhideWhenUsed/>
    <w:rsid w:val="001C6615"/>
    <w:rPr>
      <w:color w:val="0000FF" w:themeColor="hyperlink"/>
      <w:u w:val="single"/>
    </w:rPr>
  </w:style>
  <w:style w:type="paragraph" w:styleId="NormalWeb">
    <w:name w:val="Normal (Web)"/>
    <w:basedOn w:val="Normal"/>
    <w:uiPriority w:val="99"/>
    <w:unhideWhenUsed/>
    <w:rsid w:val="000766C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Organograma">
    <w:name w:val="Organograma"/>
    <w:basedOn w:val="Normal"/>
    <w:rsid w:val="000766CC"/>
    <w:pPr>
      <w:autoSpaceDE w:val="0"/>
      <w:autoSpaceDN w:val="0"/>
      <w:spacing w:after="0" w:line="240" w:lineRule="auto"/>
      <w:jc w:val="both"/>
    </w:pPr>
    <w:rPr>
      <w:rFonts w:ascii="Arial" w:eastAsia="Times New Roman" w:hAnsi="Arial" w:cs="Arial"/>
      <w:sz w:val="24"/>
      <w:szCs w:val="24"/>
      <w:lang w:eastAsia="pt-BR"/>
    </w:rPr>
  </w:style>
  <w:style w:type="character" w:styleId="Forte">
    <w:name w:val="Strong"/>
    <w:basedOn w:val="Fontepargpadro"/>
    <w:uiPriority w:val="22"/>
    <w:qFormat/>
    <w:rsid w:val="000766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00365">
      <w:bodyDiv w:val="1"/>
      <w:marLeft w:val="0"/>
      <w:marRight w:val="0"/>
      <w:marTop w:val="0"/>
      <w:marBottom w:val="0"/>
      <w:divBdr>
        <w:top w:val="none" w:sz="0" w:space="0" w:color="auto"/>
        <w:left w:val="none" w:sz="0" w:space="0" w:color="auto"/>
        <w:bottom w:val="none" w:sz="0" w:space="0" w:color="auto"/>
        <w:right w:val="none" w:sz="0" w:space="0" w:color="auto"/>
      </w:divBdr>
    </w:div>
    <w:div w:id="354775840">
      <w:bodyDiv w:val="1"/>
      <w:marLeft w:val="0"/>
      <w:marRight w:val="0"/>
      <w:marTop w:val="0"/>
      <w:marBottom w:val="0"/>
      <w:divBdr>
        <w:top w:val="none" w:sz="0" w:space="0" w:color="auto"/>
        <w:left w:val="none" w:sz="0" w:space="0" w:color="auto"/>
        <w:bottom w:val="none" w:sz="0" w:space="0" w:color="auto"/>
        <w:right w:val="none" w:sz="0" w:space="0" w:color="auto"/>
      </w:divBdr>
    </w:div>
    <w:div w:id="1202939609">
      <w:bodyDiv w:val="1"/>
      <w:marLeft w:val="0"/>
      <w:marRight w:val="0"/>
      <w:marTop w:val="0"/>
      <w:marBottom w:val="0"/>
      <w:divBdr>
        <w:top w:val="none" w:sz="0" w:space="0" w:color="auto"/>
        <w:left w:val="none" w:sz="0" w:space="0" w:color="auto"/>
        <w:bottom w:val="none" w:sz="0" w:space="0" w:color="auto"/>
        <w:right w:val="none" w:sz="0" w:space="0" w:color="auto"/>
      </w:divBdr>
    </w:div>
    <w:div w:id="1321932440">
      <w:bodyDiv w:val="1"/>
      <w:marLeft w:val="0"/>
      <w:marRight w:val="0"/>
      <w:marTop w:val="0"/>
      <w:marBottom w:val="0"/>
      <w:divBdr>
        <w:top w:val="none" w:sz="0" w:space="0" w:color="auto"/>
        <w:left w:val="none" w:sz="0" w:space="0" w:color="auto"/>
        <w:bottom w:val="none" w:sz="0" w:space="0" w:color="auto"/>
        <w:right w:val="none" w:sz="0" w:space="0" w:color="auto"/>
      </w:divBdr>
    </w:div>
    <w:div w:id="196885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9E366-262E-4537-A2FD-023170F9E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713</Words>
  <Characters>3851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5568992141288</cp:lastModifiedBy>
  <cp:revision>2</cp:revision>
  <cp:lastPrinted>2023-12-19T13:43:00Z</cp:lastPrinted>
  <dcterms:created xsi:type="dcterms:W3CDTF">2023-12-19T23:21:00Z</dcterms:created>
  <dcterms:modified xsi:type="dcterms:W3CDTF">2023-12-19T23:21:00Z</dcterms:modified>
</cp:coreProperties>
</file>