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D5D744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14:paraId="50A4CA9F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MUNICIPAL DE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SAÚDE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>
        <w:rPr>
          <w:rFonts w:ascii="Arial" w:hAnsi="Arial" w:cs="Arial"/>
          <w:b/>
          <w:sz w:val="24"/>
          <w:szCs w:val="24"/>
        </w:rPr>
        <w:t>.</w:t>
      </w:r>
    </w:p>
    <w:p w14:paraId="5110516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>
        <w:rPr>
          <w:rFonts w:hint="default" w:ascii="Arial" w:hAnsi="Arial" w:eastAsia="Arial" w:cs="Arial"/>
          <w:b/>
          <w:bCs/>
          <w:sz w:val="24"/>
          <w:szCs w:val="24"/>
        </w:rPr>
        <w:t>INSTALADO SISTEMA DE MONITORAMENTO OU INSTALAÇÃO VIGILÂNCIA PATRIMONIAL,</w:t>
      </w:r>
      <w:r>
        <w:rPr>
          <w:rFonts w:hint="default" w:ascii="Arial" w:hAnsi="Arial" w:eastAsia="Arial" w:cs="Arial"/>
          <w:b/>
          <w:bCs/>
          <w:sz w:val="24"/>
          <w:szCs w:val="24"/>
          <w:lang w:val="pt-BR"/>
        </w:rPr>
        <w:t xml:space="preserve"> </w:t>
      </w:r>
      <w:bookmarkStart w:id="0" w:name="_GoBack"/>
      <w:bookmarkEnd w:id="0"/>
      <w:r>
        <w:rPr>
          <w:rFonts w:hint="default" w:ascii="Arial" w:hAnsi="Arial" w:eastAsia="Arial" w:cs="Arial"/>
          <w:b/>
          <w:bCs/>
          <w:sz w:val="24"/>
          <w:szCs w:val="24"/>
        </w:rPr>
        <w:t>POIS FOI ALVO DE FURTOS, A COORDENADORIA DE ASSISTÊNCIA FARMACÊUTICA DE SANTANA( CAF).</w:t>
      </w:r>
    </w:p>
    <w:p w14:paraId="10368D17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2FA6F890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a necessidade de contratação de vigilante para atuar na </w:t>
      </w:r>
      <w:r>
        <w:rPr>
          <w:rStyle w:val="9"/>
          <w:rFonts w:ascii="Arial" w:hAnsi="Arial" w:cs="Arial"/>
          <w:b/>
          <w:bCs/>
          <w:sz w:val="24"/>
          <w:szCs w:val="24"/>
        </w:rPr>
        <w:t>Coordenadoria de Assistência Farmacêutica de Santana</w:t>
      </w:r>
      <w:r>
        <w:rPr>
          <w:rStyle w:val="6"/>
          <w:rFonts w:ascii="Arial" w:hAnsi="Arial" w:cs="Arial"/>
          <w:sz w:val="24"/>
          <w:szCs w:val="24"/>
        </w:rPr>
        <w:t xml:space="preserve"> (CAF)</w:t>
      </w:r>
      <w:r>
        <w:rPr>
          <w:rFonts w:ascii="Arial" w:hAnsi="Arial" w:cs="Arial"/>
          <w:sz w:val="24"/>
          <w:szCs w:val="24"/>
        </w:rPr>
        <w:t>. A unidade é responsável pelo armazenamento e distribuição de medicamentos e insumos de saúde. Tais materiais possuem elevado valor financeiro e relevância estratégica para o sistema público de saúde. A ausência de segurança patrimonial permanente expõe o local a riscos de furtos e vandalismo. A presença de vigilante contribuirá para a proteção do patrimônio público. Além disso, garantirá maior segurança aos servidores que desempenham suas atividades no local. A medida também proporciona mais tranquilidade aos usuários que procuram atendimento. A segurança preventiva é fundamental para evitar prejuízos e interrupções nos serviços. O controle de acesso às dependências da CAF é essencial para manter a organização interna. A contratação demonstra compromisso com a responsabilidade administrativa. Investir em segurança é assegurar a continuidade da assistência farmacêutica à população.</w:t>
      </w:r>
    </w:p>
    <w:p w14:paraId="659C905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ascii="Arial" w:hAnsi="Arial" w:cs="Arial"/>
          <w:b/>
          <w:sz w:val="24"/>
          <w:szCs w:val="24"/>
          <w:lang w:val="pt-BR"/>
        </w:rPr>
        <w:t xml:space="preserve">23 </w:t>
      </w:r>
      <w:r>
        <w:rPr>
          <w:rFonts w:ascii="Arial" w:hAnsi="Arial" w:cs="Arial"/>
          <w:b/>
          <w:sz w:val="24"/>
          <w:szCs w:val="24"/>
        </w:rPr>
        <w:t>DE FEVEREIRO DE 2026.</w:t>
      </w:r>
    </w:p>
    <w:p w14:paraId="6AD50D82">
      <w:pPr>
        <w:jc w:val="both"/>
        <w:rPr>
          <w:rFonts w:ascii="Arial" w:hAnsi="Arial" w:cs="Arial"/>
          <w:b/>
          <w:sz w:val="24"/>
          <w:szCs w:val="24"/>
        </w:rPr>
      </w:pPr>
    </w:p>
    <w:p w14:paraId="01E0D1F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75DF2AE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altName w:val="SimHei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Arial Rounded MT Bold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81809A">
    <w:pPr>
      <w:pStyle w:val="2"/>
      <w:jc w:val="center"/>
    </w:pPr>
    <w:r>
      <w:t>verithiara@santana.ap.leg.br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E247CD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F3C283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48BD14D1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6A9BBB73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676351F5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cumentProtection w:enforcement="0"/>
  <w:defaultTabStop w:val="708"/>
  <w:hyphenationZone w:val="425"/>
  <w:drawingGridVerticalSpacing w:val="156"/>
  <w:noPunctuationKerning w:val="1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5">
    <w:name w:val="Default Paragraph Font"/>
    <w:unhideWhenUsed/>
    <w:uiPriority w:val="1"/>
  </w:style>
  <w:style w:type="table" w:default="1" w:styleId="7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styleId="3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4">
    <w:name w:val="Normal (Web)"/>
    <w:basedOn w:val="1"/>
    <w:unhideWhenUsed/>
    <w:qFormat/>
    <w:uiPriority w:val="99"/>
    <w:rPr>
      <w:sz w:val="24"/>
      <w:szCs w:val="24"/>
    </w:rPr>
  </w:style>
  <w:style w:type="character" w:styleId="6">
    <w:name w:val="Strong"/>
    <w:basedOn w:val="5"/>
    <w:qFormat/>
    <w:uiPriority w:val="22"/>
    <w:rPr>
      <w:b/>
      <w:bCs/>
    </w:r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  <w:style w:type="character" w:customStyle="1" w:styleId="9">
    <w:name w:val="whitespace-normal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273</Words>
  <Characters>1479</Characters>
  <Lines>12</Lines>
  <Paragraphs>3</Paragraphs>
  <ScaleCrop>false</ScaleCrop>
  <LinksUpToDate>false</LinksUpToDate>
  <CharactersWithSpaces>1749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2026-02-16T17:06:00Z</dcterms:created>
  <dc:creator>Mariana Farias</dc:creator>
  <cp:lastModifiedBy>iPhone</cp:lastModifiedBy>
  <dcterms:modified xsi:type="dcterms:W3CDTF">2026-02-24T10:12:32Z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2052-11.37.30</vt:lpwstr>
  </property>
  <property fmtid="{D5CDD505-2E9C-101B-9397-08002B2CF9AE}" pid="3" name="ICV">
    <vt:lpwstr>AAEC74834D24403E9E5DDF050493AF31_13</vt:lpwstr>
  </property>
</Properties>
</file>