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D7C" w:rsidRPr="004F10A9" w:rsidRDefault="00F47D7C" w:rsidP="00F47D7C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2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segunda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Extraordinária</w:t>
      </w:r>
    </w:p>
    <w:p w:rsidR="00F47D7C" w:rsidRPr="004F10A9" w:rsidRDefault="00F47D7C" w:rsidP="00F47D7C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primeira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Legislativa</w:t>
      </w:r>
    </w:p>
    <w:p w:rsidR="00F47D7C" w:rsidRPr="004F10A9" w:rsidRDefault="00F47D7C" w:rsidP="00F47D7C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7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(s</w:t>
      </w:r>
      <w:r>
        <w:rPr>
          <w:rFonts w:ascii="Times New Roman" w:hAnsi="Times New Roman"/>
          <w:color w:val="auto"/>
          <w:sz w:val="44"/>
          <w:szCs w:val="44"/>
          <w:u w:val="none"/>
        </w:rPr>
        <w:t>étim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a) Legislatura</w:t>
      </w:r>
    </w:p>
    <w:p w:rsidR="00F47D7C" w:rsidRPr="004F10A9" w:rsidRDefault="00F47D7C" w:rsidP="00F47D7C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Câmara Municipal de Ipiguá.</w:t>
      </w:r>
    </w:p>
    <w:p w:rsidR="00F47D7C" w:rsidRDefault="00F47D7C" w:rsidP="00F47D7C"/>
    <w:p w:rsidR="00F47D7C" w:rsidRDefault="00F47D7C" w:rsidP="00F47D7C">
      <w:bookmarkStart w:id="0" w:name="_GoBack"/>
      <w:bookmarkEnd w:id="0"/>
    </w:p>
    <w:p w:rsidR="00F47D7C" w:rsidRDefault="00F47D7C" w:rsidP="00F47D7C">
      <w:pPr>
        <w:tabs>
          <w:tab w:val="left" w:pos="0"/>
        </w:tabs>
        <w:rPr>
          <w:sz w:val="28"/>
          <w:szCs w:val="28"/>
        </w:rPr>
      </w:pPr>
      <w:r>
        <w:tab/>
      </w:r>
      <w:r w:rsidRPr="00F47D7C">
        <w:rPr>
          <w:sz w:val="28"/>
          <w:szCs w:val="28"/>
        </w:rPr>
        <w:t>PAUTA DO DIA 05/04/2021</w:t>
      </w:r>
    </w:p>
    <w:p w:rsidR="00F47D7C" w:rsidRDefault="00F47D7C" w:rsidP="00F47D7C">
      <w:pPr>
        <w:tabs>
          <w:tab w:val="left" w:pos="0"/>
        </w:tabs>
        <w:rPr>
          <w:sz w:val="28"/>
          <w:szCs w:val="28"/>
        </w:rPr>
      </w:pPr>
    </w:p>
    <w:p w:rsidR="00F47D7C" w:rsidRPr="00F47D7C" w:rsidRDefault="00F47D7C" w:rsidP="00F47D7C">
      <w:pPr>
        <w:tabs>
          <w:tab w:val="left" w:pos="0"/>
        </w:tabs>
        <w:rPr>
          <w:sz w:val="28"/>
          <w:szCs w:val="28"/>
        </w:rPr>
      </w:pPr>
    </w:p>
    <w:p w:rsidR="00F47D7C" w:rsidRPr="006B5B95" w:rsidRDefault="00F47D7C" w:rsidP="00F47D7C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F47D7C" w:rsidRPr="006B5B95" w:rsidRDefault="00F47D7C" w:rsidP="00F47D7C">
      <w:pPr>
        <w:jc w:val="both"/>
        <w:rPr>
          <w:rFonts w:eastAsia="Batang"/>
          <w:bCs/>
          <w:sz w:val="40"/>
          <w:szCs w:val="40"/>
          <w:u w:val="single"/>
        </w:rPr>
      </w:pPr>
    </w:p>
    <w:p w:rsidR="00F47D7C" w:rsidRPr="006B5B95" w:rsidRDefault="00F47D7C" w:rsidP="00F47D7C">
      <w:pPr>
        <w:rPr>
          <w:sz w:val="40"/>
          <w:szCs w:val="40"/>
        </w:rPr>
      </w:pPr>
    </w:p>
    <w:p w:rsidR="00F47D7C" w:rsidRPr="006B5B95" w:rsidRDefault="00F47D7C" w:rsidP="00F47D7C">
      <w:pPr>
        <w:rPr>
          <w:b/>
          <w:sz w:val="40"/>
          <w:szCs w:val="40"/>
          <w:u w:val="single"/>
        </w:rPr>
      </w:pPr>
      <w:r w:rsidRPr="006B5B95">
        <w:rPr>
          <w:b/>
          <w:sz w:val="40"/>
          <w:szCs w:val="40"/>
          <w:u w:val="single"/>
        </w:rPr>
        <w:t>Única votação:</w:t>
      </w:r>
    </w:p>
    <w:p w:rsidR="00F47D7C" w:rsidRPr="006B5B95" w:rsidRDefault="00F47D7C" w:rsidP="00F47D7C">
      <w:pPr>
        <w:rPr>
          <w:b/>
          <w:sz w:val="40"/>
          <w:szCs w:val="40"/>
        </w:rPr>
      </w:pPr>
    </w:p>
    <w:p w:rsidR="00F47D7C" w:rsidRPr="006B5B95" w:rsidRDefault="00F47D7C" w:rsidP="00F47D7C">
      <w:pPr>
        <w:rPr>
          <w:sz w:val="40"/>
          <w:szCs w:val="40"/>
        </w:rPr>
      </w:pPr>
      <w:r w:rsidRPr="006B5B95">
        <w:rPr>
          <w:sz w:val="40"/>
          <w:szCs w:val="40"/>
        </w:rPr>
        <w:t>Ata da Sessão anterior</w:t>
      </w:r>
    </w:p>
    <w:p w:rsidR="00F47D7C" w:rsidRPr="006B5B95" w:rsidRDefault="00F47D7C" w:rsidP="00F47D7C">
      <w:pPr>
        <w:rPr>
          <w:sz w:val="40"/>
          <w:szCs w:val="40"/>
        </w:rPr>
      </w:pPr>
    </w:p>
    <w:p w:rsidR="00F47D7C" w:rsidRPr="006B5B95" w:rsidRDefault="00F47D7C" w:rsidP="00F47D7C">
      <w:pPr>
        <w:rPr>
          <w:b/>
          <w:sz w:val="40"/>
          <w:szCs w:val="40"/>
        </w:rPr>
      </w:pPr>
    </w:p>
    <w:p w:rsidR="00F47D7C" w:rsidRPr="006B5B95" w:rsidRDefault="00F47D7C" w:rsidP="00F47D7C">
      <w:pPr>
        <w:rPr>
          <w:rFonts w:eastAsia="Batang"/>
          <w:b/>
          <w:bCs/>
          <w:sz w:val="40"/>
          <w:szCs w:val="40"/>
          <w:u w:val="single"/>
        </w:rPr>
      </w:pPr>
      <w:r w:rsidRPr="006B5B95">
        <w:rPr>
          <w:rFonts w:eastAsia="Batang"/>
          <w:b/>
          <w:bCs/>
          <w:sz w:val="40"/>
          <w:szCs w:val="40"/>
          <w:u w:val="single"/>
        </w:rPr>
        <w:t>1ª e 2ª votação</w:t>
      </w:r>
    </w:p>
    <w:p w:rsidR="00F47D7C" w:rsidRPr="006B5B95" w:rsidRDefault="00F47D7C" w:rsidP="00F47D7C">
      <w:pPr>
        <w:rPr>
          <w:rFonts w:eastAsia="Batang"/>
          <w:b/>
          <w:bCs/>
          <w:sz w:val="40"/>
          <w:szCs w:val="40"/>
          <w:u w:val="single"/>
        </w:rPr>
      </w:pPr>
    </w:p>
    <w:p w:rsidR="00F47D7C" w:rsidRPr="006B5B95" w:rsidRDefault="00F47D7C" w:rsidP="00F47D7C">
      <w:pPr>
        <w:numPr>
          <w:ilvl w:val="0"/>
          <w:numId w:val="1"/>
        </w:numPr>
        <w:spacing w:line="276" w:lineRule="auto"/>
        <w:ind w:left="0" w:firstLine="0"/>
        <w:jc w:val="both"/>
        <w:rPr>
          <w:sz w:val="40"/>
          <w:szCs w:val="40"/>
        </w:rPr>
      </w:pPr>
      <w:r w:rsidRPr="006B5B95">
        <w:rPr>
          <w:sz w:val="40"/>
          <w:szCs w:val="40"/>
        </w:rPr>
        <w:t xml:space="preserve">PROJETO DE LEI Nº </w:t>
      </w:r>
      <w:r>
        <w:rPr>
          <w:sz w:val="40"/>
          <w:szCs w:val="40"/>
        </w:rPr>
        <w:t>05/2021 de autoria do Executivo Municipal</w:t>
      </w:r>
      <w:r w:rsidRPr="006B5B95">
        <w:rPr>
          <w:sz w:val="40"/>
          <w:szCs w:val="40"/>
        </w:rPr>
        <w:t xml:space="preserve"> </w:t>
      </w:r>
    </w:p>
    <w:p w:rsidR="00F47D7C" w:rsidRPr="006B5B95" w:rsidRDefault="00F47D7C" w:rsidP="00F47D7C">
      <w:pPr>
        <w:rPr>
          <w:rFonts w:ascii="Arial" w:eastAsia="Batang" w:hAnsi="Arial" w:cs="Arial"/>
          <w:bCs/>
          <w:sz w:val="40"/>
          <w:szCs w:val="40"/>
        </w:rPr>
      </w:pPr>
    </w:p>
    <w:p w:rsidR="008B6B32" w:rsidRDefault="008B6B32"/>
    <w:sectPr w:rsidR="008B6B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7C"/>
    <w:rsid w:val="008B6B32"/>
    <w:rsid w:val="00F4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AB786-4032-4414-B66A-3C75E0F4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47D7C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F47D7C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252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2021-04-05T13:53:00Z</dcterms:created>
  <dcterms:modified xsi:type="dcterms:W3CDTF">2021-04-05T13:55:00Z</dcterms:modified>
</cp:coreProperties>
</file>