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2BB1F214" w:rsidR="00EE77C1" w:rsidRPr="00711AB9" w:rsidRDefault="00113A6F" w:rsidP="00113A6F">
      <w:pPr>
        <w:pStyle w:val="Corpodetexto"/>
        <w:tabs>
          <w:tab w:val="left" w:pos="6615"/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13A6F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4C30ADA6" wp14:editId="4A4CE685">
            <wp:simplePos x="0" y="0"/>
            <wp:positionH relativeFrom="margin">
              <wp:posOffset>4730115</wp:posOffset>
            </wp:positionH>
            <wp:positionV relativeFrom="margin">
              <wp:posOffset>78740</wp:posOffset>
            </wp:positionV>
            <wp:extent cx="1276350" cy="5524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9866F7">
        <w:rPr>
          <w:rFonts w:ascii="Arial" w:hAnsi="Arial" w:cs="Arial"/>
          <w:b/>
          <w:bCs/>
          <w:sz w:val="22"/>
          <w:szCs w:val="22"/>
          <w:lang w:val="pt-BR"/>
        </w:rPr>
        <w:t>15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EE77C1">
        <w:rPr>
          <w:rFonts w:ascii="Arial" w:hAnsi="Arial" w:cs="Arial"/>
          <w:noProof/>
          <w:sz w:val="22"/>
          <w:szCs w:val="22"/>
          <w:lang w:val="pt-BR"/>
        </w:rPr>
        <w:tab/>
      </w:r>
      <w:r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9599697" w14:textId="78344645" w:rsidR="00EE77C1" w:rsidRPr="00711AB9" w:rsidRDefault="00EE77C1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DA VEREADORA ALINE BIEZUS – NOVO </w:t>
      </w:r>
      <w:r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CF2E24B" w14:textId="77777777" w:rsidR="00EE77C1" w:rsidRPr="00711AB9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0AB0C8FF" w:rsidR="00EE77C1" w:rsidRPr="00711AB9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6DC5E4FA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Pr="00001C3B">
        <w:rPr>
          <w:noProof/>
          <w:lang w:val="pt-BR"/>
        </w:rPr>
        <w:t xml:space="preserve"> </w:t>
      </w:r>
    </w:p>
    <w:p w14:paraId="31CB7A73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3E038BF" w14:textId="7B5B70BA" w:rsidR="001C5D36" w:rsidRPr="001C5D36" w:rsidRDefault="00EE77C1" w:rsidP="001C5D3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C5D36">
        <w:rPr>
          <w:rFonts w:ascii="Arial" w:hAnsi="Arial" w:cs="Arial"/>
          <w:sz w:val="22"/>
          <w:szCs w:val="22"/>
        </w:rPr>
        <w:t xml:space="preserve">A Vereadora que esta subscreve, na forma regimental, vem, respeitosamente, à presença de Vossa Excelência, </w:t>
      </w:r>
      <w:r w:rsidRPr="001C5D36">
        <w:rPr>
          <w:rFonts w:ascii="Arial" w:hAnsi="Arial" w:cs="Arial"/>
          <w:b/>
          <w:bCs/>
          <w:sz w:val="22"/>
          <w:szCs w:val="22"/>
          <w:u w:val="single"/>
        </w:rPr>
        <w:t>INDICAR</w:t>
      </w:r>
      <w:r w:rsidRPr="001C5D36">
        <w:rPr>
          <w:rFonts w:ascii="Arial" w:hAnsi="Arial" w:cs="Arial"/>
          <w:sz w:val="22"/>
          <w:szCs w:val="22"/>
          <w:u w:val="single"/>
        </w:rPr>
        <w:t>,</w:t>
      </w:r>
      <w:r w:rsidRPr="001C5D36">
        <w:rPr>
          <w:rFonts w:ascii="Arial" w:hAnsi="Arial" w:cs="Arial"/>
          <w:sz w:val="22"/>
          <w:szCs w:val="22"/>
        </w:rPr>
        <w:t xml:space="preserve"> ao Executivo Municipal, por meio da Secretaria Municipal de Saúde, </w:t>
      </w:r>
      <w:r w:rsidR="001C5D36" w:rsidRPr="001C5D36">
        <w:rPr>
          <w:rFonts w:ascii="Arial" w:hAnsi="Arial" w:cs="Arial"/>
          <w:sz w:val="22"/>
          <w:szCs w:val="22"/>
        </w:rPr>
        <w:t>que estude a viabilidade de proporcionar aos moradores das comunidades do interior a realização de coleta de exames laboratoriais diretamente nas unidades de saúde que realizam atendimento nessas localidades.</w:t>
      </w:r>
    </w:p>
    <w:p w14:paraId="3BEDC670" w14:textId="77777777" w:rsidR="001C5D36" w:rsidRPr="001C5D36" w:rsidRDefault="001C5D36" w:rsidP="001C5D36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1C5D36">
        <w:rPr>
          <w:rFonts w:ascii="Arial" w:eastAsia="Times New Roman" w:hAnsi="Arial" w:cs="Arial"/>
          <w:kern w:val="0"/>
          <w:lang w:eastAsia="pt-BR"/>
        </w:rPr>
        <w:t>A proposta visa contemplar, entre outras, as unidades situadas em Nova Concórdia, Seção Jacaré, Km 20, Jacutinga, bem como outras comunidades do interior que possuam atendimento regular de saúde.</w:t>
      </w:r>
    </w:p>
    <w:p w14:paraId="2BE2825E" w14:textId="77777777" w:rsidR="001C5D36" w:rsidRPr="001C5D36" w:rsidRDefault="001C5D36" w:rsidP="001C5D36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1C5D36">
        <w:rPr>
          <w:rFonts w:ascii="Arial" w:eastAsia="Times New Roman" w:hAnsi="Arial" w:cs="Arial"/>
          <w:kern w:val="0"/>
          <w:lang w:eastAsia="pt-BR"/>
        </w:rPr>
        <w:t>Sugere-se, para tanto, que seja avaliada a possibilidade de parceria com laboratórios credenciados, para que, aqueles que tiverem interesse e disponibilidade, possam disponibilizar profissional habilitado para a coleta de exames, ao menos duas vezes por semana, observada a viabilidade técnica, operacional e financeira.</w:t>
      </w:r>
    </w:p>
    <w:p w14:paraId="09D9A172" w14:textId="77777777" w:rsidR="00EE77C1" w:rsidRPr="001F388A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739FA962" w14:textId="77777777" w:rsidR="001C5D36" w:rsidRPr="001C5D36" w:rsidRDefault="001C5D36" w:rsidP="001C5D36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1C5D36">
        <w:rPr>
          <w:rFonts w:ascii="Arial" w:eastAsia="Times New Roman" w:hAnsi="Arial" w:cs="Arial"/>
          <w:kern w:val="0"/>
          <w:lang w:eastAsia="pt-BR"/>
        </w:rPr>
        <w:t xml:space="preserve">A presente indicação tem como objetivo </w:t>
      </w:r>
      <w:r w:rsidRPr="001C5D36">
        <w:rPr>
          <w:rFonts w:ascii="Arial" w:eastAsia="Times New Roman" w:hAnsi="Arial" w:cs="Arial"/>
          <w:b/>
          <w:bCs/>
          <w:kern w:val="0"/>
          <w:lang w:eastAsia="pt-BR"/>
        </w:rPr>
        <w:t>ampliar o acesso aos serviços de saúde</w:t>
      </w:r>
      <w:r w:rsidRPr="001C5D36">
        <w:rPr>
          <w:rFonts w:ascii="Arial" w:eastAsia="Times New Roman" w:hAnsi="Arial" w:cs="Arial"/>
          <w:kern w:val="0"/>
          <w:lang w:eastAsia="pt-BR"/>
        </w:rPr>
        <w:t xml:space="preserve"> aos moradores do interior do Município, que frequentemente enfrentam </w:t>
      </w:r>
      <w:r w:rsidRPr="001C5D36">
        <w:rPr>
          <w:rFonts w:ascii="Arial" w:eastAsia="Times New Roman" w:hAnsi="Arial" w:cs="Arial"/>
          <w:b/>
          <w:bCs/>
          <w:kern w:val="0"/>
          <w:lang w:eastAsia="pt-BR"/>
        </w:rPr>
        <w:t>dificuldades de deslocamento até a área urbana</w:t>
      </w:r>
      <w:r w:rsidRPr="001C5D36">
        <w:rPr>
          <w:rFonts w:ascii="Arial" w:eastAsia="Times New Roman" w:hAnsi="Arial" w:cs="Arial"/>
          <w:kern w:val="0"/>
          <w:lang w:eastAsia="pt-BR"/>
        </w:rPr>
        <w:t xml:space="preserve"> para a realização de exames laboratoriais, especialmente idosos, pessoas com mobilidade reduzida e famílias em situação de vulnerabilidade.</w:t>
      </w:r>
    </w:p>
    <w:p w14:paraId="4F3201FF" w14:textId="77777777" w:rsidR="001C5D36" w:rsidRPr="001C5D36" w:rsidRDefault="001C5D36" w:rsidP="001C5D36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1C5D36">
        <w:rPr>
          <w:rFonts w:ascii="Arial" w:eastAsia="Times New Roman" w:hAnsi="Arial" w:cs="Arial"/>
          <w:kern w:val="0"/>
          <w:lang w:eastAsia="pt-BR"/>
        </w:rPr>
        <w:t xml:space="preserve">A descentralização da coleta de exames laboratoriais nas unidades de saúde do interior contribuirá para a </w:t>
      </w:r>
      <w:r w:rsidRPr="001C5D36">
        <w:rPr>
          <w:rFonts w:ascii="Arial" w:eastAsia="Times New Roman" w:hAnsi="Arial" w:cs="Arial"/>
          <w:b/>
          <w:bCs/>
          <w:kern w:val="0"/>
          <w:lang w:eastAsia="pt-BR"/>
        </w:rPr>
        <w:t>agilidade nos diagnósticos</w:t>
      </w:r>
      <w:r w:rsidRPr="001C5D36">
        <w:rPr>
          <w:rFonts w:ascii="Arial" w:eastAsia="Times New Roman" w:hAnsi="Arial" w:cs="Arial"/>
          <w:kern w:val="0"/>
          <w:lang w:eastAsia="pt-BR"/>
        </w:rPr>
        <w:t xml:space="preserve">, a </w:t>
      </w:r>
      <w:r w:rsidRPr="001C5D36">
        <w:rPr>
          <w:rFonts w:ascii="Arial" w:eastAsia="Times New Roman" w:hAnsi="Arial" w:cs="Arial"/>
          <w:b/>
          <w:bCs/>
          <w:kern w:val="0"/>
          <w:lang w:eastAsia="pt-BR"/>
        </w:rPr>
        <w:t>continuidade dos tratamentos</w:t>
      </w:r>
      <w:r w:rsidRPr="001C5D36">
        <w:rPr>
          <w:rFonts w:ascii="Arial" w:eastAsia="Times New Roman" w:hAnsi="Arial" w:cs="Arial"/>
          <w:kern w:val="0"/>
          <w:lang w:eastAsia="pt-BR"/>
        </w:rPr>
        <w:t xml:space="preserve"> e a </w:t>
      </w:r>
      <w:r w:rsidRPr="001C5D36">
        <w:rPr>
          <w:rFonts w:ascii="Arial" w:eastAsia="Times New Roman" w:hAnsi="Arial" w:cs="Arial"/>
          <w:b/>
          <w:bCs/>
          <w:kern w:val="0"/>
          <w:lang w:eastAsia="pt-BR"/>
        </w:rPr>
        <w:t>humanização do atendimento</w:t>
      </w:r>
      <w:r w:rsidRPr="001C5D36">
        <w:rPr>
          <w:rFonts w:ascii="Arial" w:eastAsia="Times New Roman" w:hAnsi="Arial" w:cs="Arial"/>
          <w:kern w:val="0"/>
          <w:lang w:eastAsia="pt-BR"/>
        </w:rPr>
        <w:t>, além de reduzir custos indiretos aos usuários do sistema de saúde.</w:t>
      </w:r>
    </w:p>
    <w:p w14:paraId="3ADE1E29" w14:textId="39E252AF" w:rsidR="001C5D36" w:rsidRPr="001C5D36" w:rsidRDefault="001C5D36" w:rsidP="001C5D36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1C5D36">
        <w:rPr>
          <w:rFonts w:ascii="Arial" w:eastAsia="Times New Roman" w:hAnsi="Arial" w:cs="Arial"/>
          <w:kern w:val="0"/>
          <w:lang w:eastAsia="pt-BR"/>
        </w:rPr>
        <w:lastRenderedPageBreak/>
        <w:t xml:space="preserve">Trata-se de medida que poderá ser implementada de forma gradual, mediante estudo de viabilidade, aproveitando-se a estrutura já existente e a colaboração de </w:t>
      </w:r>
      <w:r w:rsidRPr="001C5D36">
        <w:rPr>
          <w:rFonts w:ascii="Arial" w:eastAsia="Times New Roman" w:hAnsi="Arial" w:cs="Arial"/>
          <w:b/>
          <w:bCs/>
          <w:kern w:val="0"/>
          <w:lang w:eastAsia="pt-BR"/>
        </w:rPr>
        <w:t>laboratórios credenciados</w:t>
      </w:r>
      <w:r w:rsidRPr="001C5D36">
        <w:rPr>
          <w:rFonts w:ascii="Arial" w:eastAsia="Times New Roman" w:hAnsi="Arial" w:cs="Arial"/>
          <w:kern w:val="0"/>
          <w:lang w:eastAsia="pt-BR"/>
        </w:rPr>
        <w:t>, sem prejuízo ao orçamento municipal.</w:t>
      </w:r>
    </w:p>
    <w:p w14:paraId="28537374" w14:textId="7CB15A32" w:rsidR="00EE77C1" w:rsidRPr="00001C3B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1C5D36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 de janeiro </w:t>
      </w:r>
      <w:r w:rsidRPr="00711AB9">
        <w:rPr>
          <w:rFonts w:ascii="Arial" w:hAnsi="Arial" w:cs="Arial"/>
        </w:rPr>
        <w:t>de 202</w:t>
      </w:r>
      <w:r>
        <w:rPr>
          <w:rFonts w:ascii="Arial" w:hAnsi="Arial" w:cs="Arial"/>
        </w:rPr>
        <w:t>6</w:t>
      </w:r>
      <w:r w:rsidRPr="00711AB9">
        <w:rPr>
          <w:rFonts w:ascii="Arial" w:hAnsi="Arial" w:cs="Arial"/>
        </w:rPr>
        <w:t>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7341495B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ALINE BIEZUS</w:t>
      </w:r>
    </w:p>
    <w:p w14:paraId="687ED8BC" w14:textId="5E9D4A23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p w14:paraId="05B9ECD5" w14:textId="77777777" w:rsidR="00FC4988" w:rsidRPr="00FC4988" w:rsidRDefault="00FC4988" w:rsidP="00FC4988"/>
    <w:sectPr w:rsidR="00FC4988" w:rsidRPr="00FC4988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9866F7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9866F7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9866F7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7618918">
    <w:abstractNumId w:val="0"/>
  </w:num>
  <w:num w:numId="2" w16cid:durableId="1581331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13A6F"/>
    <w:rsid w:val="001A5A79"/>
    <w:rsid w:val="001C5D36"/>
    <w:rsid w:val="0038385F"/>
    <w:rsid w:val="003A685E"/>
    <w:rsid w:val="00560C34"/>
    <w:rsid w:val="006535DB"/>
    <w:rsid w:val="00697398"/>
    <w:rsid w:val="00714E32"/>
    <w:rsid w:val="007A5CA9"/>
    <w:rsid w:val="008A7140"/>
    <w:rsid w:val="009445DF"/>
    <w:rsid w:val="00977A3F"/>
    <w:rsid w:val="009803D8"/>
    <w:rsid w:val="009866F7"/>
    <w:rsid w:val="00A17F93"/>
    <w:rsid w:val="00A61E57"/>
    <w:rsid w:val="00CF6494"/>
    <w:rsid w:val="00D41F97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322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4</cp:revision>
  <cp:lastPrinted>2026-01-28T14:26:00Z</cp:lastPrinted>
  <dcterms:created xsi:type="dcterms:W3CDTF">2026-01-28T14:25:00Z</dcterms:created>
  <dcterms:modified xsi:type="dcterms:W3CDTF">2026-02-03T13:03:00Z</dcterms:modified>
</cp:coreProperties>
</file>