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D63" w:rsidRDefault="00AE2D63" w:rsidP="00AE2D63">
      <w:pPr>
        <w:jc w:val="both"/>
        <w:rPr>
          <w:rFonts w:ascii="Arial" w:hAnsi="Arial" w:cs="Arial"/>
          <w:b/>
          <w:sz w:val="22"/>
          <w:szCs w:val="22"/>
        </w:rPr>
      </w:pPr>
    </w:p>
    <w:p w:rsidR="00AE2D63" w:rsidRPr="0050753F" w:rsidRDefault="00AE2D63" w:rsidP="00AE2D63">
      <w:pPr>
        <w:jc w:val="both"/>
        <w:rPr>
          <w:rFonts w:ascii="Arial" w:hAnsi="Arial" w:cs="Arial"/>
          <w:b/>
          <w:sz w:val="22"/>
          <w:szCs w:val="22"/>
        </w:rPr>
      </w:pPr>
      <w:r w:rsidRPr="006012BF">
        <w:rPr>
          <w:rFonts w:ascii="Arial" w:hAnsi="Arial" w:cs="Arial"/>
          <w:b/>
          <w:sz w:val="22"/>
          <w:szCs w:val="22"/>
        </w:rPr>
        <w:t xml:space="preserve">LEI Nº </w:t>
      </w:r>
      <w:r>
        <w:rPr>
          <w:rFonts w:ascii="Arial" w:hAnsi="Arial" w:cs="Arial"/>
          <w:b/>
          <w:sz w:val="22"/>
          <w:szCs w:val="22"/>
        </w:rPr>
        <w:t>2173/2</w:t>
      </w:r>
      <w:r w:rsidRPr="006012BF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>20</w:t>
      </w:r>
    </w:p>
    <w:p w:rsidR="00AE2D63" w:rsidRDefault="00AE2D63" w:rsidP="00AE2D6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E2D63" w:rsidRDefault="00AE2D63" w:rsidP="00AE2D6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E2D63" w:rsidRPr="0050753F" w:rsidRDefault="00AE2D63" w:rsidP="00AE2D6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E2D63" w:rsidRPr="0050753F" w:rsidRDefault="00AE2D63" w:rsidP="00AE2D63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:rsidR="00AE2D63" w:rsidRDefault="00AE2D63" w:rsidP="00AE2D63">
      <w:pPr>
        <w:pStyle w:val="Recuodecorpodetexto"/>
        <w:ind w:left="234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50753F">
        <w:rPr>
          <w:rFonts w:ascii="Arial" w:hAnsi="Arial" w:cs="Arial"/>
          <w:sz w:val="22"/>
          <w:szCs w:val="22"/>
          <w:u w:val="single"/>
        </w:rPr>
        <w:t>SUMULA</w:t>
      </w:r>
      <w:r w:rsidRPr="0050753F">
        <w:rPr>
          <w:rFonts w:ascii="Arial" w:hAnsi="Arial" w:cs="Arial"/>
          <w:sz w:val="22"/>
          <w:szCs w:val="22"/>
        </w:rPr>
        <w:t xml:space="preserve">: </w:t>
      </w:r>
      <w:bookmarkStart w:id="0" w:name="_GoBack"/>
      <w:r w:rsidR="00570FF0" w:rsidRPr="0050753F">
        <w:rPr>
          <w:rFonts w:ascii="Arial" w:hAnsi="Arial" w:cs="Arial"/>
          <w:b/>
          <w:bCs/>
          <w:i/>
          <w:iCs/>
          <w:sz w:val="22"/>
          <w:szCs w:val="22"/>
        </w:rPr>
        <w:t>AUTORIZA O EXECUTIVO MUNICIPAL A EFETUAR A ABERTURA DE CRÉDITO ADICIONAL</w:t>
      </w:r>
      <w:r w:rsidR="00570FF0">
        <w:rPr>
          <w:rFonts w:ascii="Arial" w:hAnsi="Arial" w:cs="Arial"/>
          <w:b/>
          <w:bCs/>
          <w:i/>
          <w:iCs/>
          <w:sz w:val="22"/>
          <w:szCs w:val="22"/>
        </w:rPr>
        <w:t xml:space="preserve"> ESPECIAL</w:t>
      </w:r>
      <w:r w:rsidR="00570FF0" w:rsidRPr="0050753F">
        <w:rPr>
          <w:rFonts w:ascii="Arial" w:hAnsi="Arial" w:cs="Arial"/>
          <w:b/>
          <w:bCs/>
          <w:i/>
          <w:iCs/>
          <w:sz w:val="22"/>
          <w:szCs w:val="22"/>
        </w:rPr>
        <w:t xml:space="preserve"> NO ORÇAMENTO DO MUNICÍPIO DE JARDIM ALEGRE PARA O EXERCÍCIO DE 20</w:t>
      </w:r>
      <w:r w:rsidR="00570FF0">
        <w:rPr>
          <w:rFonts w:ascii="Arial" w:hAnsi="Arial" w:cs="Arial"/>
          <w:b/>
          <w:bCs/>
          <w:i/>
          <w:iCs/>
          <w:sz w:val="22"/>
          <w:szCs w:val="22"/>
        </w:rPr>
        <w:t>20 E DÁ OUTRAS PROVIDÊNCIAS</w:t>
      </w:r>
      <w:bookmarkEnd w:id="0"/>
      <w:r>
        <w:rPr>
          <w:rFonts w:ascii="Arial" w:hAnsi="Arial" w:cs="Arial"/>
          <w:b/>
          <w:bCs/>
          <w:i/>
          <w:iCs/>
          <w:sz w:val="22"/>
          <w:szCs w:val="22"/>
        </w:rPr>
        <w:t>.</w:t>
      </w:r>
    </w:p>
    <w:p w:rsidR="00AE2D63" w:rsidRPr="0050753F" w:rsidRDefault="00AE2D63" w:rsidP="00AE2D63">
      <w:pPr>
        <w:pStyle w:val="Recuodecorpodetexto"/>
        <w:ind w:left="234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AE2D63" w:rsidRPr="0050753F" w:rsidRDefault="00AE2D63" w:rsidP="00AE2D63">
      <w:pPr>
        <w:jc w:val="both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O PREFEITO MUNICIPAL DE JARDIM ALEGRE</w:t>
      </w:r>
      <w:r w:rsidRPr="0050753F">
        <w:rPr>
          <w:rFonts w:ascii="Arial" w:hAnsi="Arial" w:cs="Arial"/>
          <w:sz w:val="22"/>
          <w:szCs w:val="22"/>
        </w:rPr>
        <w:t xml:space="preserve">, Estado do Paraná, </w:t>
      </w:r>
      <w:r w:rsidRPr="00D34CF7">
        <w:rPr>
          <w:rFonts w:ascii="Arial" w:hAnsi="Arial" w:cs="Arial"/>
          <w:b/>
          <w:sz w:val="22"/>
          <w:szCs w:val="22"/>
        </w:rPr>
        <w:t>SR. JOSÉ ROBERTO FURLAN</w:t>
      </w:r>
      <w:r w:rsidRPr="0050753F">
        <w:rPr>
          <w:rFonts w:ascii="Arial" w:hAnsi="Arial" w:cs="Arial"/>
          <w:b/>
          <w:sz w:val="22"/>
          <w:szCs w:val="22"/>
        </w:rPr>
        <w:t>,</w:t>
      </w:r>
      <w:r w:rsidRPr="0050753F">
        <w:rPr>
          <w:rFonts w:ascii="Arial" w:hAnsi="Arial" w:cs="Arial"/>
          <w:sz w:val="22"/>
          <w:szCs w:val="22"/>
        </w:rPr>
        <w:t xml:space="preserve"> no uso das atribuições legais conferidas por </w:t>
      </w:r>
      <w:r w:rsidRPr="0050753F">
        <w:rPr>
          <w:rFonts w:ascii="Arial" w:hAnsi="Arial" w:cs="Arial"/>
          <w:i/>
          <w:iCs/>
          <w:sz w:val="22"/>
          <w:szCs w:val="22"/>
        </w:rPr>
        <w:t xml:space="preserve">Lei, </w:t>
      </w:r>
      <w:r w:rsidRPr="0050753F">
        <w:rPr>
          <w:rFonts w:ascii="Arial" w:hAnsi="Arial" w:cs="Arial"/>
          <w:sz w:val="22"/>
          <w:szCs w:val="22"/>
        </w:rPr>
        <w:t>faz saber que:</w:t>
      </w:r>
    </w:p>
    <w:p w:rsidR="00AE2D63" w:rsidRPr="0050753F" w:rsidRDefault="00AE2D63" w:rsidP="00AE2D63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O POVO DO MUNICÍPIO DE JARDIM ALEGRE</w:t>
      </w:r>
      <w:r w:rsidRPr="0050753F">
        <w:rPr>
          <w:rFonts w:ascii="Arial" w:hAnsi="Arial" w:cs="Arial"/>
          <w:sz w:val="22"/>
          <w:szCs w:val="22"/>
        </w:rPr>
        <w:t xml:space="preserve">, por seus representantes na </w:t>
      </w:r>
      <w:r w:rsidRPr="0050753F">
        <w:rPr>
          <w:rFonts w:ascii="Arial" w:hAnsi="Arial" w:cs="Arial"/>
          <w:b/>
          <w:sz w:val="22"/>
          <w:szCs w:val="22"/>
        </w:rPr>
        <w:t>CÂMARA MUNICIPAL</w:t>
      </w:r>
      <w:r>
        <w:rPr>
          <w:rFonts w:ascii="Arial" w:hAnsi="Arial" w:cs="Arial"/>
          <w:sz w:val="22"/>
          <w:szCs w:val="22"/>
        </w:rPr>
        <w:t xml:space="preserve">, aprovou e eu </w:t>
      </w:r>
      <w:r w:rsidRPr="0050753F">
        <w:rPr>
          <w:rFonts w:ascii="Arial" w:hAnsi="Arial" w:cs="Arial"/>
          <w:sz w:val="22"/>
          <w:szCs w:val="22"/>
        </w:rPr>
        <w:t>Prefeito</w:t>
      </w:r>
      <w:r>
        <w:rPr>
          <w:rFonts w:ascii="Arial" w:hAnsi="Arial" w:cs="Arial"/>
          <w:sz w:val="22"/>
          <w:szCs w:val="22"/>
        </w:rPr>
        <w:t>,</w:t>
      </w:r>
      <w:r w:rsidRPr="0050753F">
        <w:rPr>
          <w:rFonts w:ascii="Arial" w:hAnsi="Arial" w:cs="Arial"/>
          <w:sz w:val="22"/>
          <w:szCs w:val="22"/>
        </w:rPr>
        <w:t xml:space="preserve"> Municipal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sanciono</w:t>
      </w:r>
      <w:r w:rsidRPr="0050753F">
        <w:rPr>
          <w:rFonts w:ascii="Arial" w:hAnsi="Arial" w:cs="Arial"/>
          <w:i/>
          <w:iCs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>a seguinte:</w:t>
      </w:r>
    </w:p>
    <w:p w:rsidR="00AE2D63" w:rsidRDefault="00AE2D63" w:rsidP="00AE2D63">
      <w:pPr>
        <w:jc w:val="right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jc w:val="right"/>
        <w:rPr>
          <w:rFonts w:ascii="Arial" w:hAnsi="Arial" w:cs="Arial"/>
          <w:sz w:val="22"/>
          <w:szCs w:val="22"/>
        </w:rPr>
      </w:pPr>
    </w:p>
    <w:p w:rsidR="00AE2D63" w:rsidRDefault="00AE2D63" w:rsidP="00AE2D63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0753F">
        <w:rPr>
          <w:rFonts w:ascii="Arial" w:hAnsi="Arial" w:cs="Arial"/>
          <w:b/>
          <w:sz w:val="22"/>
          <w:szCs w:val="22"/>
          <w:u w:val="single"/>
        </w:rPr>
        <w:t xml:space="preserve">L E I </w:t>
      </w:r>
    </w:p>
    <w:p w:rsidR="00AE2D63" w:rsidRDefault="00AE2D63" w:rsidP="00AE2D63">
      <w:pPr>
        <w:pStyle w:val="Corpodetexto"/>
        <w:ind w:left="993" w:hanging="1134"/>
        <w:rPr>
          <w:rFonts w:ascii="Arial" w:hAnsi="Arial" w:cs="Arial"/>
          <w:b/>
          <w:bCs/>
          <w:sz w:val="22"/>
          <w:szCs w:val="22"/>
        </w:rPr>
      </w:pPr>
    </w:p>
    <w:p w:rsidR="00AE2D63" w:rsidRPr="0050753F" w:rsidRDefault="00AE2D63" w:rsidP="00AE2D63">
      <w:pPr>
        <w:pStyle w:val="Corpodetexto"/>
        <w:ind w:left="993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50753F">
        <w:rPr>
          <w:rFonts w:ascii="Arial" w:hAnsi="Arial" w:cs="Arial"/>
          <w:b/>
          <w:bCs/>
          <w:sz w:val="22"/>
          <w:szCs w:val="22"/>
        </w:rPr>
        <w:t>Art.1º-</w:t>
      </w:r>
      <w:r w:rsidRPr="0050753F">
        <w:rPr>
          <w:rFonts w:ascii="Arial" w:hAnsi="Arial" w:cs="Arial"/>
          <w:sz w:val="22"/>
          <w:szCs w:val="22"/>
        </w:rPr>
        <w:t xml:space="preserve">    </w:t>
      </w:r>
      <w:r w:rsidRPr="0050753F">
        <w:rPr>
          <w:rFonts w:ascii="Arial" w:hAnsi="Arial" w:cs="Arial"/>
          <w:sz w:val="22"/>
          <w:szCs w:val="22"/>
        </w:rPr>
        <w:tab/>
        <w:t xml:space="preserve">Esta lei autoriza o Executivo Municipal a efetuar a abertura de Crédito Adicional </w:t>
      </w:r>
      <w:r>
        <w:rPr>
          <w:rFonts w:ascii="Arial" w:hAnsi="Arial" w:cs="Arial"/>
          <w:sz w:val="22"/>
          <w:szCs w:val="22"/>
        </w:rPr>
        <w:t xml:space="preserve">                          Especial </w:t>
      </w:r>
      <w:r w:rsidRPr="0050753F">
        <w:rPr>
          <w:rFonts w:ascii="Arial" w:hAnsi="Arial" w:cs="Arial"/>
          <w:sz w:val="22"/>
          <w:szCs w:val="22"/>
        </w:rPr>
        <w:t>no orçamento do Município de Jardim Alegre, para o exercício de 20</w:t>
      </w:r>
      <w:r>
        <w:rPr>
          <w:rFonts w:ascii="Arial" w:hAnsi="Arial" w:cs="Arial"/>
          <w:sz w:val="22"/>
          <w:szCs w:val="22"/>
        </w:rPr>
        <w:t>20</w:t>
      </w:r>
      <w:r w:rsidRPr="0050753F">
        <w:rPr>
          <w:rFonts w:ascii="Arial" w:hAnsi="Arial" w:cs="Arial"/>
          <w:sz w:val="22"/>
          <w:szCs w:val="22"/>
        </w:rPr>
        <w:t>.</w:t>
      </w:r>
    </w:p>
    <w:p w:rsidR="00AE2D63" w:rsidRPr="0050753F" w:rsidRDefault="00AE2D63" w:rsidP="00AE2D63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ab/>
      </w:r>
    </w:p>
    <w:p w:rsidR="00AE2D63" w:rsidRDefault="00AE2D63" w:rsidP="00AE2D63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bCs/>
          <w:sz w:val="22"/>
          <w:szCs w:val="22"/>
        </w:rPr>
        <w:t>Art.2º-</w:t>
      </w:r>
      <w:r w:rsidRPr="0050753F">
        <w:rPr>
          <w:rFonts w:ascii="Arial" w:hAnsi="Arial" w:cs="Arial"/>
          <w:sz w:val="22"/>
          <w:szCs w:val="22"/>
        </w:rPr>
        <w:t xml:space="preserve">    </w:t>
      </w:r>
      <w:r w:rsidRPr="0050753F">
        <w:rPr>
          <w:rFonts w:ascii="Arial" w:hAnsi="Arial" w:cs="Arial"/>
          <w:sz w:val="22"/>
          <w:szCs w:val="22"/>
        </w:rPr>
        <w:tab/>
        <w:t>Fica o Executivo autorizado a abrir no orçamento-programa do Município de Jardim Alegre, para o exercício de 20</w:t>
      </w:r>
      <w:r>
        <w:rPr>
          <w:rFonts w:ascii="Arial" w:hAnsi="Arial" w:cs="Arial"/>
          <w:sz w:val="22"/>
          <w:szCs w:val="22"/>
        </w:rPr>
        <w:t>20</w:t>
      </w:r>
      <w:r w:rsidRPr="0050753F">
        <w:rPr>
          <w:rFonts w:ascii="Arial" w:hAnsi="Arial" w:cs="Arial"/>
          <w:sz w:val="22"/>
          <w:szCs w:val="22"/>
        </w:rPr>
        <w:t xml:space="preserve"> um Crédito Adicional </w:t>
      </w:r>
      <w:r>
        <w:rPr>
          <w:rFonts w:ascii="Arial" w:hAnsi="Arial" w:cs="Arial"/>
          <w:sz w:val="22"/>
          <w:szCs w:val="22"/>
        </w:rPr>
        <w:t xml:space="preserve">Especial </w:t>
      </w:r>
      <w:r w:rsidRPr="0050753F">
        <w:rPr>
          <w:rFonts w:ascii="Arial" w:hAnsi="Arial" w:cs="Arial"/>
          <w:sz w:val="22"/>
          <w:szCs w:val="22"/>
        </w:rPr>
        <w:t>no Valor de R</w:t>
      </w:r>
      <w:r>
        <w:rPr>
          <w:rFonts w:ascii="Arial" w:hAnsi="Arial" w:cs="Arial"/>
          <w:sz w:val="22"/>
          <w:szCs w:val="22"/>
        </w:rPr>
        <w:t xml:space="preserve">$ 12.373,99 </w:t>
      </w:r>
      <w:r w:rsidRPr="00233DF3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Doze mil, trezentos e setenta e três reais e noventa e nove centavos) </w:t>
      </w:r>
      <w:r w:rsidRPr="00233DF3">
        <w:rPr>
          <w:rFonts w:ascii="Arial" w:hAnsi="Arial" w:cs="Arial"/>
          <w:sz w:val="22"/>
          <w:szCs w:val="22"/>
        </w:rPr>
        <w:t>mediante</w:t>
      </w:r>
      <w:r w:rsidRPr="0050753F">
        <w:rPr>
          <w:rFonts w:ascii="Arial" w:hAnsi="Arial" w:cs="Arial"/>
          <w:sz w:val="22"/>
          <w:szCs w:val="22"/>
        </w:rPr>
        <w:t xml:space="preserve"> as seguintes providências:</w:t>
      </w:r>
    </w:p>
    <w:p w:rsidR="00AE2D63" w:rsidRPr="0050753F" w:rsidRDefault="00AE2D63" w:rsidP="00AE2D63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I – Inclusão nas seguintes dotações orçamentárias</w:t>
      </w:r>
      <w:r w:rsidRPr="0050753F">
        <w:rPr>
          <w:rFonts w:ascii="Arial" w:hAnsi="Arial" w:cs="Arial"/>
          <w:sz w:val="22"/>
          <w:szCs w:val="22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4791"/>
        <w:gridCol w:w="1559"/>
      </w:tblGrid>
      <w:tr w:rsidR="00AE2D63" w:rsidRPr="0050753F" w:rsidTr="00605B8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ESPECIFICAÇÃO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</w:tr>
      <w:tr w:rsidR="00AE2D63" w:rsidRPr="0050753F" w:rsidTr="00605B8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SECRETARIA MUNICIPAL DE TRANSPORTES RODOVIÁRIOS MUNICIPAIS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1F02EC" w:rsidRDefault="00AE2D63" w:rsidP="00605B89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F02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AE2D63" w:rsidRPr="0050753F" w:rsidTr="00605B89">
        <w:trPr>
          <w:trHeight w:val="157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tabs>
                <w:tab w:val="center" w:pos="1309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14.001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DIVISÃO DOS TRANSPORTES RODOVIÁRIOS MUNICIPAIS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1F02EC" w:rsidRDefault="00AE2D63" w:rsidP="00605B8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2D63" w:rsidRPr="0050753F" w:rsidTr="00605B8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14.001.26.782.0038.2025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Manutenção dos Serviços Rodoviários Municipais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E2D63" w:rsidRPr="0050753F" w:rsidTr="00605B8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tabs>
                <w:tab w:val="right" w:pos="276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4.4.90.52.00.00 – 501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Equipamentos e Material Permanente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1670C4" w:rsidRDefault="00AE2D63" w:rsidP="00605B8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12.373,99</w:t>
            </w:r>
          </w:p>
        </w:tc>
      </w:tr>
      <w:tr w:rsidR="00AE2D63" w:rsidRPr="0050753F" w:rsidTr="00605B8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tabs>
                <w:tab w:val="right" w:pos="276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3A2490" w:rsidRDefault="00AE2D63" w:rsidP="00605B89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12.373,99</w:t>
            </w:r>
          </w:p>
        </w:tc>
      </w:tr>
      <w:tr w:rsidR="00AE2D63" w:rsidRPr="0050753F" w:rsidTr="00605B89">
        <w:trPr>
          <w:trHeight w:val="27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1670C4" w:rsidRDefault="00AE2D63" w:rsidP="00605B8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166667" w:rsidRDefault="00AE2D63" w:rsidP="00605B8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GERAL: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166667" w:rsidRDefault="00AE2D63" w:rsidP="00605B89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12.373,99</w:t>
            </w:r>
          </w:p>
        </w:tc>
      </w:tr>
    </w:tbl>
    <w:p w:rsidR="00AE2D63" w:rsidRPr="0050753F" w:rsidRDefault="00AE2D63" w:rsidP="00AE2D63">
      <w:pPr>
        <w:pStyle w:val="Corpodetexto"/>
        <w:ind w:left="1080" w:hanging="1080"/>
        <w:rPr>
          <w:rFonts w:ascii="Arial" w:hAnsi="Arial" w:cs="Arial"/>
          <w:b/>
          <w:sz w:val="22"/>
          <w:szCs w:val="22"/>
        </w:rPr>
      </w:pPr>
    </w:p>
    <w:p w:rsidR="00AE2D63" w:rsidRDefault="00AE2D63" w:rsidP="00AE2D63">
      <w:pPr>
        <w:autoSpaceDE w:val="0"/>
        <w:autoSpaceDN w:val="0"/>
        <w:adjustRightInd w:val="0"/>
        <w:ind w:left="1080" w:hanging="1080"/>
        <w:jc w:val="both"/>
        <w:rPr>
          <w:rFonts w:ascii="Arial" w:hAnsi="Arial" w:cs="Arial"/>
          <w:color w:val="000000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Art. 3° -</w:t>
      </w:r>
      <w:r w:rsidRPr="0050753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color w:val="000000"/>
          <w:sz w:val="22"/>
          <w:szCs w:val="22"/>
        </w:rPr>
        <w:t>Como recurs</w:t>
      </w:r>
      <w:r>
        <w:rPr>
          <w:rFonts w:ascii="Arial" w:hAnsi="Arial" w:cs="Arial"/>
          <w:color w:val="000000"/>
          <w:sz w:val="22"/>
          <w:szCs w:val="22"/>
        </w:rPr>
        <w:t xml:space="preserve">o para a abertura dos Créditos previstos no artigo </w:t>
      </w:r>
      <w:r w:rsidRPr="0050753F">
        <w:rPr>
          <w:rFonts w:ascii="Arial" w:hAnsi="Arial" w:cs="Arial"/>
          <w:color w:val="000000"/>
          <w:sz w:val="22"/>
          <w:szCs w:val="22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nterior, é indicado como fonte </w:t>
      </w:r>
      <w:r w:rsidRPr="0050753F">
        <w:rPr>
          <w:rFonts w:ascii="Arial" w:hAnsi="Arial" w:cs="Arial"/>
          <w:color w:val="000000"/>
          <w:sz w:val="22"/>
          <w:szCs w:val="22"/>
        </w:rPr>
        <w:t>de recu</w:t>
      </w:r>
      <w:r>
        <w:rPr>
          <w:rFonts w:ascii="Arial" w:hAnsi="Arial" w:cs="Arial"/>
          <w:color w:val="000000"/>
          <w:sz w:val="22"/>
          <w:szCs w:val="22"/>
        </w:rPr>
        <w:t>rsos o citado no § 1º, inciso I</w:t>
      </w:r>
      <w:r w:rsidRPr="0050753F">
        <w:rPr>
          <w:rFonts w:ascii="Arial" w:hAnsi="Arial" w:cs="Arial"/>
          <w:color w:val="000000"/>
          <w:sz w:val="22"/>
          <w:szCs w:val="22"/>
        </w:rPr>
        <w:t>, do Art. 43 da Lei Federal nº 4.320/64, abaixo especificada;</w:t>
      </w:r>
    </w:p>
    <w:p w:rsidR="00AE2D63" w:rsidRDefault="00AE2D63" w:rsidP="00AE2D63">
      <w:pPr>
        <w:autoSpaceDE w:val="0"/>
        <w:autoSpaceDN w:val="0"/>
        <w:adjustRightInd w:val="0"/>
        <w:ind w:left="1080" w:hanging="1080"/>
        <w:jc w:val="both"/>
        <w:rPr>
          <w:rFonts w:ascii="Arial" w:hAnsi="Arial" w:cs="Arial"/>
          <w:color w:val="000000"/>
          <w:sz w:val="22"/>
          <w:szCs w:val="22"/>
        </w:rPr>
      </w:pPr>
    </w:p>
    <w:p w:rsidR="00AE2D63" w:rsidRDefault="00AE2D63" w:rsidP="00AE2D63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E2D63" w:rsidRDefault="00AE2D63" w:rsidP="00AE2D63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E2D63" w:rsidRDefault="00AE2D63" w:rsidP="00AE2D63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E2D63" w:rsidRPr="0050753F" w:rsidRDefault="00AE2D63" w:rsidP="00AE2D63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E2D63" w:rsidRDefault="00AE2D63" w:rsidP="00AE2D63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– SUPERÁVIT: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8"/>
        <w:gridCol w:w="4927"/>
        <w:gridCol w:w="1318"/>
      </w:tblGrid>
      <w:tr w:rsidR="00AE2D63" w:rsidRPr="0050753F" w:rsidTr="00605B89"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FONTE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ESPECIFICAÇÃO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50753F" w:rsidRDefault="00AE2D63" w:rsidP="00605B8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</w:tr>
      <w:tr w:rsidR="00AE2D63" w:rsidRPr="0050753F" w:rsidTr="00605B89"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tabs>
                <w:tab w:val="left" w:pos="780"/>
              </w:tabs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501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4A6A1F" w:rsidRDefault="00AE2D63" w:rsidP="00605B89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076E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Alienação de Bens Móveis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Pr="004A6A1F" w:rsidRDefault="00AE2D63" w:rsidP="00605B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12.373,99</w:t>
            </w:r>
          </w:p>
        </w:tc>
      </w:tr>
      <w:tr w:rsidR="00AE2D63" w:rsidRPr="0050753F" w:rsidTr="00605B89"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TOTAL: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12.373,99</w:t>
            </w:r>
          </w:p>
        </w:tc>
      </w:tr>
      <w:tr w:rsidR="00AE2D63" w:rsidRPr="0050753F" w:rsidTr="00605B89"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GERAL: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D63" w:rsidRDefault="00AE2D63" w:rsidP="00605B8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12.373,99</w:t>
            </w:r>
          </w:p>
        </w:tc>
      </w:tr>
    </w:tbl>
    <w:p w:rsidR="00AE2D63" w:rsidRDefault="00AE2D63" w:rsidP="00AE2D63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E2D63" w:rsidRPr="00A5493D" w:rsidRDefault="00AE2D63" w:rsidP="00AE2D63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E2D63" w:rsidRPr="0050753F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 xml:space="preserve">Art. 4° - </w:t>
      </w:r>
      <w:r w:rsidRPr="0050753F">
        <w:rPr>
          <w:rFonts w:ascii="Arial" w:hAnsi="Arial" w:cs="Arial"/>
          <w:sz w:val="22"/>
          <w:szCs w:val="22"/>
        </w:rPr>
        <w:t>Esta Lei entrará em vigor na data de sua publicação, ficando revogadas as disposições em contrário.</w:t>
      </w:r>
    </w:p>
    <w:p w:rsidR="00AE2D63" w:rsidRPr="0050753F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 xml:space="preserve">Edifício da Prefeitura </w:t>
      </w:r>
      <w:r>
        <w:rPr>
          <w:rFonts w:ascii="Arial" w:hAnsi="Arial" w:cs="Arial"/>
          <w:sz w:val="22"/>
          <w:szCs w:val="22"/>
        </w:rPr>
        <w:t xml:space="preserve">do Município de Jardim Alegre, </w:t>
      </w:r>
      <w:r w:rsidRPr="0050753F">
        <w:rPr>
          <w:rFonts w:ascii="Arial" w:hAnsi="Arial" w:cs="Arial"/>
          <w:sz w:val="22"/>
          <w:szCs w:val="22"/>
        </w:rPr>
        <w:t>ao</w:t>
      </w:r>
      <w:r>
        <w:rPr>
          <w:rFonts w:ascii="Arial" w:hAnsi="Arial" w:cs="Arial"/>
          <w:sz w:val="22"/>
          <w:szCs w:val="22"/>
        </w:rPr>
        <w:t>s dez dias do mês de Março de dois mil e vinte</w:t>
      </w:r>
      <w:r w:rsidRPr="0050753F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10/03/2020</w:t>
      </w:r>
      <w:r w:rsidRPr="0050753F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AE2D63" w:rsidRPr="0050753F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</w:p>
    <w:p w:rsidR="00AE2D63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</w:p>
    <w:p w:rsidR="00AE2D63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</w:p>
    <w:p w:rsidR="00AE2D63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pStyle w:val="Corpodetexto"/>
        <w:rPr>
          <w:rFonts w:ascii="Arial" w:hAnsi="Arial" w:cs="Arial"/>
          <w:sz w:val="22"/>
          <w:szCs w:val="22"/>
        </w:rPr>
      </w:pPr>
    </w:p>
    <w:p w:rsidR="00AE2D63" w:rsidRPr="0050753F" w:rsidRDefault="00AE2D63" w:rsidP="00AE2D63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JOSÉ ROBERTO FURLAN</w:t>
      </w:r>
    </w:p>
    <w:p w:rsidR="00AE2D63" w:rsidRPr="00E71D02" w:rsidRDefault="00AE2D63" w:rsidP="00AE2D63">
      <w:pPr>
        <w:pStyle w:val="Corpodetex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Pr="0050753F">
        <w:rPr>
          <w:rFonts w:ascii="Arial" w:hAnsi="Arial" w:cs="Arial"/>
          <w:sz w:val="22"/>
          <w:szCs w:val="22"/>
        </w:rPr>
        <w:t xml:space="preserve"> MUNICIPAL</w:t>
      </w:r>
    </w:p>
    <w:p w:rsidR="003554FC" w:rsidRDefault="003554FC"/>
    <w:sectPr w:rsidR="003554FC" w:rsidSect="000947C6">
      <w:headerReference w:type="default" r:id="rId6"/>
      <w:pgSz w:w="11906" w:h="16838" w:code="9"/>
      <w:pgMar w:top="1418" w:right="98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70FF0">
      <w:r>
        <w:separator/>
      </w:r>
    </w:p>
  </w:endnote>
  <w:endnote w:type="continuationSeparator" w:id="0">
    <w:p w:rsidR="00000000" w:rsidRDefault="0057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70FF0">
      <w:r>
        <w:separator/>
      </w:r>
    </w:p>
  </w:footnote>
  <w:footnote w:type="continuationSeparator" w:id="0">
    <w:p w:rsidR="00000000" w:rsidRDefault="00570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F83" w:rsidRPr="000947C6" w:rsidRDefault="00AE2D63" w:rsidP="000947C6">
    <w:pPr>
      <w:pStyle w:val="Cabealho"/>
      <w:ind w:left="720"/>
      <w:jc w:val="center"/>
      <w:rPr>
        <w:b/>
        <w:sz w:val="32"/>
        <w:szCs w:val="32"/>
        <w:u w:val="single"/>
      </w:rPr>
    </w:pPr>
    <w:r>
      <w:rPr>
        <w:b/>
        <w:noProof/>
        <w:sz w:val="32"/>
        <w:szCs w:val="32"/>
        <w:u w:val="single"/>
      </w:rPr>
      <w:drawing>
        <wp:anchor distT="0" distB="0" distL="114300" distR="114300" simplePos="0" relativeHeight="251659264" behindDoc="1" locked="0" layoutInCell="1" allowOverlap="1" wp14:anchorId="1B294936" wp14:editId="19EA50FF">
          <wp:simplePos x="0" y="0"/>
          <wp:positionH relativeFrom="column">
            <wp:posOffset>-762000</wp:posOffset>
          </wp:positionH>
          <wp:positionV relativeFrom="paragraph">
            <wp:posOffset>-121285</wp:posOffset>
          </wp:positionV>
          <wp:extent cx="1371600" cy="1317625"/>
          <wp:effectExtent l="19050" t="0" r="0" b="0"/>
          <wp:wrapNone/>
          <wp:docPr id="1" name="Imagem 1" descr="Brazão Jardim aL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ão Jardim aLEG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17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947C6">
      <w:rPr>
        <w:b/>
        <w:sz w:val="32"/>
        <w:szCs w:val="32"/>
        <w:u w:val="single"/>
      </w:rPr>
      <w:t>PREFEITURA DO MUNICÍPIO DE JARDIM ALEGRE</w:t>
    </w:r>
  </w:p>
  <w:p w:rsidR="00047F83" w:rsidRPr="000947C6" w:rsidRDefault="00AE2D63" w:rsidP="000947C6">
    <w:pPr>
      <w:pStyle w:val="Cabealho"/>
      <w:ind w:left="720"/>
      <w:jc w:val="center"/>
      <w:rPr>
        <w:i/>
      </w:rPr>
    </w:pPr>
    <w:r w:rsidRPr="000947C6">
      <w:rPr>
        <w:i/>
      </w:rPr>
      <w:t>ESTADO DO PARANÁ</w:t>
    </w:r>
  </w:p>
  <w:p w:rsidR="00047F83" w:rsidRPr="000947C6" w:rsidRDefault="00AE2D63" w:rsidP="000947C6">
    <w:pPr>
      <w:pStyle w:val="Cabealho"/>
      <w:ind w:left="720"/>
      <w:jc w:val="center"/>
    </w:pPr>
    <w:r w:rsidRPr="000947C6">
      <w:t>Praça Mariana Leite Felix, 800 – CEP: 86.860-000</w:t>
    </w:r>
  </w:p>
  <w:p w:rsidR="00047F83" w:rsidRPr="000947C6" w:rsidRDefault="00AE2D63" w:rsidP="000947C6">
    <w:pPr>
      <w:pStyle w:val="Cabealho"/>
      <w:ind w:left="720"/>
      <w:jc w:val="center"/>
    </w:pPr>
    <w:r w:rsidRPr="000947C6">
      <w:t>Fone: (43) 3475.1256 – 3475.1354 – Fax: (43) 3475.2107</w:t>
    </w:r>
  </w:p>
  <w:p w:rsidR="00047F83" w:rsidRPr="000947C6" w:rsidRDefault="00AE2D63" w:rsidP="000947C6">
    <w:pPr>
      <w:pStyle w:val="Cabealho"/>
      <w:ind w:left="720"/>
      <w:jc w:val="center"/>
    </w:pPr>
    <w:r w:rsidRPr="000947C6">
      <w:t>CNPJ: 75.741.363/0001-87</w:t>
    </w:r>
  </w:p>
  <w:p w:rsidR="00047F83" w:rsidRPr="000947C6" w:rsidRDefault="00AE2D63" w:rsidP="000947C6">
    <w:pPr>
      <w:pStyle w:val="Cabealho"/>
      <w:ind w:left="720"/>
      <w:jc w:val="center"/>
    </w:pPr>
    <w:r w:rsidRPr="000947C6">
      <w:t>Jardim Alegre - Paraná</w:t>
    </w:r>
  </w:p>
  <w:p w:rsidR="00047F83" w:rsidRDefault="00570FF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123"/>
    <w:rsid w:val="00311123"/>
    <w:rsid w:val="003554FC"/>
    <w:rsid w:val="00570FF0"/>
    <w:rsid w:val="00AE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19340-B796-49C9-9844-D46F227F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D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E2D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2D6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E2D6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AE2D6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E2D6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E2D6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Paula</dc:creator>
  <cp:keywords/>
  <dc:description/>
  <cp:lastModifiedBy>Tributação</cp:lastModifiedBy>
  <cp:revision>2</cp:revision>
  <dcterms:created xsi:type="dcterms:W3CDTF">2020-12-01T17:23:00Z</dcterms:created>
  <dcterms:modified xsi:type="dcterms:W3CDTF">2020-12-01T17:23:00Z</dcterms:modified>
</cp:coreProperties>
</file>