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30DBA" w14:textId="56BC2419" w:rsidR="004C00DF" w:rsidRPr="00991C97" w:rsidRDefault="004C00DF" w:rsidP="004C00DF">
      <w:pPr>
        <w:widowControl w:val="0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850A3D8" wp14:editId="38AA6E7C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68389032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75FED" w14:textId="77777777" w:rsidR="004C00DF" w:rsidRDefault="004C00DF" w:rsidP="004C00D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597F7A4" w14:textId="77777777" w:rsidR="004C00DF" w:rsidRPr="00FB3618" w:rsidRDefault="004C00DF" w:rsidP="004C00D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B361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20421AC" w14:textId="6177D039" w:rsidR="004C00DF" w:rsidRPr="00475E0D" w:rsidRDefault="004C00DF" w:rsidP="004C00D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75E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</w:t>
                            </w:r>
                            <w:r w:rsidR="008A695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92</w:t>
                            </w:r>
                            <w:r w:rsidRPr="00475E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38CAE2F" w14:textId="7920C455" w:rsidR="004C00DF" w:rsidRPr="00475E0D" w:rsidRDefault="004C00DF" w:rsidP="004C00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75E0D">
                              <w:rPr>
                                <w:rFonts w:ascii="Garamond" w:hAnsi="Garamond" w:cs="Arial"/>
                                <w:bCs/>
                                <w:i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8A6954">
                              <w:rPr>
                                <w:rFonts w:ascii="Garamond" w:hAnsi="Garamond" w:cs="Arial"/>
                                <w:bCs/>
                                <w:iCs/>
                                <w:sz w:val="16"/>
                                <w:szCs w:val="16"/>
                              </w:rPr>
                              <w:t>19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iCs/>
                                <w:sz w:val="16"/>
                                <w:szCs w:val="16"/>
                              </w:rPr>
                              <w:t>/</w:t>
                            </w:r>
                            <w:r w:rsidR="008A6954">
                              <w:rPr>
                                <w:rFonts w:ascii="Garamond" w:hAnsi="Garamond" w:cs="Arial"/>
                                <w:bCs/>
                                <w:iCs/>
                                <w:sz w:val="16"/>
                                <w:szCs w:val="16"/>
                              </w:rPr>
                              <w:t>12</w:t>
                            </w:r>
                            <w:r w:rsidRPr="00475E0D">
                              <w:rPr>
                                <w:rFonts w:ascii="Garamond" w:hAnsi="Garamond" w:cs="Arial"/>
                                <w:bCs/>
                                <w:i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0A3D8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4275FED" w14:textId="77777777" w:rsidR="004C00DF" w:rsidRDefault="004C00DF" w:rsidP="004C00DF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597F7A4" w14:textId="77777777" w:rsidR="004C00DF" w:rsidRPr="00FB3618" w:rsidRDefault="004C00DF" w:rsidP="004C00D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B3618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20421AC" w14:textId="6177D039" w:rsidR="004C00DF" w:rsidRPr="00475E0D" w:rsidRDefault="004C00DF" w:rsidP="004C00D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75E0D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</w:t>
                      </w:r>
                      <w:r w:rsidR="008A6954">
                        <w:rPr>
                          <w:rFonts w:ascii="Garamond" w:hAnsi="Garamond" w:cs="Arial"/>
                          <w:sz w:val="16"/>
                          <w:szCs w:val="16"/>
                        </w:rPr>
                        <w:t>92</w:t>
                      </w:r>
                      <w:r w:rsidRPr="00475E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338CAE2F" w14:textId="7920C455" w:rsidR="004C00DF" w:rsidRPr="00475E0D" w:rsidRDefault="004C00DF" w:rsidP="004C00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75E0D">
                        <w:rPr>
                          <w:rFonts w:ascii="Garamond" w:hAnsi="Garamond" w:cs="Arial"/>
                          <w:bCs/>
                          <w:iCs/>
                          <w:sz w:val="16"/>
                          <w:szCs w:val="16"/>
                        </w:rPr>
                        <w:t xml:space="preserve">DE </w:t>
                      </w:r>
                      <w:r w:rsidR="008A6954">
                        <w:rPr>
                          <w:rFonts w:ascii="Garamond" w:hAnsi="Garamond" w:cs="Arial"/>
                          <w:bCs/>
                          <w:iCs/>
                          <w:sz w:val="16"/>
                          <w:szCs w:val="16"/>
                        </w:rPr>
                        <w:t>19</w:t>
                      </w:r>
                      <w:r>
                        <w:rPr>
                          <w:rFonts w:ascii="Garamond" w:hAnsi="Garamond" w:cs="Arial"/>
                          <w:bCs/>
                          <w:iCs/>
                          <w:sz w:val="16"/>
                          <w:szCs w:val="16"/>
                        </w:rPr>
                        <w:t>/</w:t>
                      </w:r>
                      <w:r w:rsidR="008A6954">
                        <w:rPr>
                          <w:rFonts w:ascii="Garamond" w:hAnsi="Garamond" w:cs="Arial"/>
                          <w:bCs/>
                          <w:iCs/>
                          <w:sz w:val="16"/>
                          <w:szCs w:val="16"/>
                        </w:rPr>
                        <w:t>12</w:t>
                      </w:r>
                      <w:r w:rsidRPr="00475E0D">
                        <w:rPr>
                          <w:rFonts w:ascii="Garamond" w:hAnsi="Garamond" w:cs="Arial"/>
                          <w:bCs/>
                          <w:i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</w:t>
      </w:r>
      <w:proofErr w:type="gramStart"/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O  </w:t>
      </w:r>
      <w:r w:rsidRPr="00991C97">
        <w:rPr>
          <w:rFonts w:ascii="Garamond" w:hAnsi="Garamond" w:cs="Arial"/>
          <w:b/>
          <w:color w:val="000000"/>
          <w:kern w:val="36"/>
          <w:sz w:val="26"/>
          <w:szCs w:val="26"/>
        </w:rPr>
        <w:t>Nº</w:t>
      </w:r>
      <w:proofErr w:type="gramEnd"/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 1 2 </w:t>
      </w:r>
      <w:r w:rsidR="008A6954">
        <w:rPr>
          <w:rFonts w:ascii="Garamond" w:hAnsi="Garamond" w:cs="Arial"/>
          <w:b/>
          <w:color w:val="000000"/>
          <w:kern w:val="36"/>
          <w:sz w:val="26"/>
          <w:szCs w:val="26"/>
        </w:rPr>
        <w:t>3</w: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 </w:t>
      </w:r>
      <w:r w:rsidR="008A6954">
        <w:rPr>
          <w:rFonts w:ascii="Garamond" w:hAnsi="Garamond" w:cs="Arial"/>
          <w:b/>
          <w:color w:val="000000"/>
          <w:kern w:val="36"/>
          <w:sz w:val="26"/>
          <w:szCs w:val="26"/>
        </w:rPr>
        <w:t>9</w: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 </w:t>
      </w:r>
      <w:r w:rsidR="008A6954">
        <w:rPr>
          <w:rFonts w:ascii="Garamond" w:hAnsi="Garamond" w:cs="Arial"/>
          <w:b/>
          <w:color w:val="000000"/>
          <w:kern w:val="36"/>
          <w:sz w:val="26"/>
          <w:szCs w:val="26"/>
        </w:rPr>
        <w:t>2</w:t>
      </w:r>
    </w:p>
    <w:p w14:paraId="0B326B72" w14:textId="3794826A" w:rsidR="004C00DF" w:rsidRPr="00F07E39" w:rsidRDefault="004C00DF" w:rsidP="004C00DF">
      <w:pPr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8A6954">
        <w:rPr>
          <w:rFonts w:ascii="Arial" w:hAnsi="Arial" w:cs="Arial"/>
          <w:sz w:val="24"/>
          <w:szCs w:val="24"/>
        </w:rPr>
        <w:t>19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A6954">
        <w:rPr>
          <w:rFonts w:ascii="Arial" w:hAnsi="Arial" w:cs="Arial"/>
          <w:sz w:val="24"/>
          <w:szCs w:val="24"/>
        </w:rPr>
        <w:t>dez</w:t>
      </w:r>
      <w:r>
        <w:rPr>
          <w:rFonts w:ascii="Arial" w:hAnsi="Arial" w:cs="Arial"/>
          <w:sz w:val="24"/>
          <w:szCs w:val="24"/>
        </w:rPr>
        <w:t xml:space="preserve">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3F4749A0" w14:textId="19BB776B" w:rsidR="00A317B2" w:rsidRPr="007B22CE" w:rsidRDefault="00A317B2" w:rsidP="007B22CE">
      <w:pPr>
        <w:widowControl w:val="0"/>
        <w:rPr>
          <w:rFonts w:ascii="Arial" w:hAnsi="Arial" w:cs="Arial"/>
          <w:sz w:val="24"/>
          <w:szCs w:val="24"/>
        </w:rPr>
      </w:pPr>
    </w:p>
    <w:p w14:paraId="6755B443" w14:textId="59DCB405" w:rsidR="00E94BBD" w:rsidRPr="00BC5E81" w:rsidRDefault="00E94BBD" w:rsidP="00E94BBD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Altera o art. 1º do Decreto nº </w:t>
      </w:r>
      <w:r w:rsidR="00E30CF1">
        <w:rPr>
          <w:rFonts w:ascii="Arial" w:hAnsi="Arial" w:cs="Arial"/>
          <w:sz w:val="24"/>
          <w:szCs w:val="24"/>
        </w:rPr>
        <w:t>12.0</w:t>
      </w:r>
      <w:r w:rsidR="008A6954">
        <w:rPr>
          <w:rFonts w:ascii="Arial" w:hAnsi="Arial" w:cs="Arial"/>
          <w:sz w:val="24"/>
          <w:szCs w:val="24"/>
        </w:rPr>
        <w:t>75</w:t>
      </w:r>
      <w:r>
        <w:rPr>
          <w:rFonts w:ascii="Arial" w:hAnsi="Arial" w:cs="Arial"/>
          <w:sz w:val="24"/>
          <w:szCs w:val="24"/>
        </w:rPr>
        <w:t xml:space="preserve">, de </w:t>
      </w:r>
      <w:r w:rsidR="00E30CF1">
        <w:rPr>
          <w:rFonts w:ascii="Arial" w:hAnsi="Arial" w:cs="Arial"/>
          <w:sz w:val="24"/>
          <w:szCs w:val="24"/>
        </w:rPr>
        <w:t>0</w:t>
      </w:r>
      <w:r w:rsidR="008A695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de </w:t>
      </w:r>
      <w:r w:rsidR="00E30CF1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, que </w:t>
      </w:r>
      <w:r w:rsidR="00E30CF1">
        <w:rPr>
          <w:rFonts w:ascii="Arial" w:hAnsi="Arial" w:cs="Arial"/>
          <w:bCs/>
          <w:sz w:val="24"/>
          <w:szCs w:val="24"/>
        </w:rPr>
        <w:t>designa</w:t>
      </w:r>
      <w:r w:rsidRPr="00AC664E">
        <w:rPr>
          <w:rFonts w:ascii="Arial" w:hAnsi="Arial" w:cs="Arial"/>
          <w:bCs/>
          <w:sz w:val="24"/>
          <w:szCs w:val="24"/>
        </w:rPr>
        <w:t xml:space="preserve"> a composição </w:t>
      </w:r>
      <w:r w:rsidRPr="00BC5E81">
        <w:rPr>
          <w:rFonts w:ascii="Arial" w:hAnsi="Arial" w:cs="Arial"/>
          <w:bCs/>
          <w:sz w:val="24"/>
          <w:szCs w:val="24"/>
        </w:rPr>
        <w:t xml:space="preserve">do </w:t>
      </w:r>
      <w:r w:rsidRPr="00BC5E81">
        <w:rPr>
          <w:rFonts w:ascii="Arial" w:eastAsia="Verdana" w:hAnsi="Arial" w:cs="Arial"/>
          <w:bCs/>
          <w:sz w:val="24"/>
          <w:szCs w:val="24"/>
        </w:rPr>
        <w:t xml:space="preserve">Conselho Municipal dos </w:t>
      </w:r>
      <w:r w:rsidRPr="00BC5E81">
        <w:rPr>
          <w:rFonts w:ascii="Arial" w:eastAsia="Arial" w:hAnsi="Arial" w:cs="Arial"/>
          <w:bCs/>
          <w:sz w:val="24"/>
          <w:szCs w:val="24"/>
        </w:rPr>
        <w:t>Direitos da Pessoa Idosa,</w:t>
      </w:r>
      <w:r w:rsidRPr="00BC5E81">
        <w:rPr>
          <w:rFonts w:ascii="Arial" w:eastAsia="Verdana" w:hAnsi="Arial" w:cs="Arial"/>
          <w:bCs/>
          <w:sz w:val="24"/>
          <w:szCs w:val="24"/>
        </w:rPr>
        <w:t xml:space="preserve"> Biênio 202</w:t>
      </w:r>
      <w:r w:rsidR="00E30CF1">
        <w:rPr>
          <w:rFonts w:ascii="Arial" w:eastAsia="Verdana" w:hAnsi="Arial" w:cs="Arial"/>
          <w:bCs/>
          <w:sz w:val="24"/>
          <w:szCs w:val="24"/>
        </w:rPr>
        <w:t>5</w:t>
      </w:r>
      <w:r w:rsidRPr="00BC5E81">
        <w:rPr>
          <w:rFonts w:ascii="Arial" w:eastAsia="Verdana" w:hAnsi="Arial" w:cs="Arial"/>
          <w:bCs/>
          <w:sz w:val="24"/>
          <w:szCs w:val="24"/>
        </w:rPr>
        <w:t>/202</w:t>
      </w:r>
      <w:r w:rsidR="00E30CF1">
        <w:rPr>
          <w:rFonts w:ascii="Arial" w:eastAsia="Verdana" w:hAnsi="Arial" w:cs="Arial"/>
          <w:bCs/>
          <w:sz w:val="24"/>
          <w:szCs w:val="24"/>
        </w:rPr>
        <w:t>7</w:t>
      </w:r>
      <w:r w:rsidRPr="00BC5E81">
        <w:rPr>
          <w:rFonts w:ascii="Arial" w:hAnsi="Arial" w:cs="Arial"/>
          <w:bCs/>
          <w:sz w:val="24"/>
          <w:szCs w:val="24"/>
        </w:rPr>
        <w:t>.</w:t>
      </w:r>
    </w:p>
    <w:p w14:paraId="31889868" w14:textId="77777777" w:rsidR="007B22CE" w:rsidRPr="0008065A" w:rsidRDefault="007B22CE" w:rsidP="003F2FFA">
      <w:pPr>
        <w:pStyle w:val="Corpodetexto"/>
        <w:widowControl w:val="0"/>
        <w:spacing w:line="276" w:lineRule="auto"/>
        <w:ind w:firstLine="708"/>
        <w:jc w:val="both"/>
        <w:rPr>
          <w:sz w:val="16"/>
          <w:szCs w:val="16"/>
        </w:rPr>
      </w:pPr>
    </w:p>
    <w:p w14:paraId="66479A71" w14:textId="5EB513F2" w:rsidR="007B22CE" w:rsidRPr="00EB4AF5" w:rsidRDefault="007B22CE" w:rsidP="003F2FFA">
      <w:pPr>
        <w:pStyle w:val="Corpodetexto"/>
        <w:spacing w:line="276" w:lineRule="auto"/>
        <w:ind w:firstLine="1418"/>
        <w:jc w:val="both"/>
        <w:rPr>
          <w:szCs w:val="24"/>
        </w:rPr>
      </w:pPr>
      <w:r w:rsidRPr="00D1766F">
        <w:rPr>
          <w:szCs w:val="24"/>
        </w:rPr>
        <w:t xml:space="preserve">O </w:t>
      </w:r>
      <w:r w:rsidRPr="00D1766F">
        <w:rPr>
          <w:b/>
          <w:bCs/>
          <w:szCs w:val="24"/>
        </w:rPr>
        <w:t>PREFEITO DO MUNICÍPIO DE CAMPO MOURÃO</w:t>
      </w:r>
      <w:r w:rsidRPr="00D1766F">
        <w:rPr>
          <w:szCs w:val="24"/>
        </w:rPr>
        <w:t xml:space="preserve">, Estado do Paraná no uso de suas atribuições, que lhe confere a alínea “a”, inciso I, artigo 123 da Lei Orgânica do Município, considerando o contido </w:t>
      </w:r>
      <w:r w:rsidRPr="00EB4AF5">
        <w:rPr>
          <w:szCs w:val="24"/>
        </w:rPr>
        <w:t xml:space="preserve">na Lei nº </w:t>
      </w:r>
      <w:r w:rsidR="00EB4AF5" w:rsidRPr="00EB4AF5">
        <w:rPr>
          <w:szCs w:val="24"/>
        </w:rPr>
        <w:t>4.274 de 15 de fevereiro de 2022</w:t>
      </w:r>
      <w:r w:rsidRPr="00EB4AF5">
        <w:rPr>
          <w:szCs w:val="24"/>
        </w:rPr>
        <w:t xml:space="preserve">, e o contido no Protocolo nº </w:t>
      </w:r>
      <w:r w:rsidR="008A6954">
        <w:rPr>
          <w:szCs w:val="24"/>
        </w:rPr>
        <w:t>29241</w:t>
      </w:r>
      <w:r w:rsidR="004C00DF">
        <w:rPr>
          <w:szCs w:val="24"/>
        </w:rPr>
        <w:t>/2025</w:t>
      </w:r>
      <w:r w:rsidRPr="00EB4AF5">
        <w:rPr>
          <w:szCs w:val="24"/>
        </w:rPr>
        <w:t>,</w:t>
      </w:r>
    </w:p>
    <w:p w14:paraId="109102AA" w14:textId="77777777" w:rsidR="007B22CE" w:rsidRPr="00EB4AF5" w:rsidRDefault="007B22CE" w:rsidP="003F2FFA">
      <w:pPr>
        <w:pStyle w:val="Corpodetexto"/>
        <w:spacing w:line="276" w:lineRule="auto"/>
        <w:ind w:firstLine="1418"/>
        <w:jc w:val="both"/>
        <w:rPr>
          <w:sz w:val="18"/>
          <w:szCs w:val="18"/>
        </w:rPr>
      </w:pPr>
    </w:p>
    <w:p w14:paraId="0938D8F0" w14:textId="77777777" w:rsidR="007B22CE" w:rsidRPr="002A42FA" w:rsidRDefault="007B22CE" w:rsidP="003F2FFA">
      <w:pPr>
        <w:widowControl w:val="0"/>
        <w:spacing w:line="276" w:lineRule="auto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2A42FA">
        <w:rPr>
          <w:rFonts w:ascii="Garamond" w:hAnsi="Garamond" w:cs="Arial"/>
          <w:b/>
          <w:color w:val="000000"/>
          <w:sz w:val="26"/>
          <w:szCs w:val="26"/>
        </w:rPr>
        <w:t xml:space="preserve">D E C R E T </w:t>
      </w:r>
      <w:proofErr w:type="gramStart"/>
      <w:r w:rsidRPr="002A42FA">
        <w:rPr>
          <w:rFonts w:ascii="Garamond" w:hAnsi="Garamond" w:cs="Arial"/>
          <w:b/>
          <w:color w:val="000000"/>
          <w:sz w:val="26"/>
          <w:szCs w:val="26"/>
        </w:rPr>
        <w:t>A :</w:t>
      </w:r>
      <w:proofErr w:type="gramEnd"/>
    </w:p>
    <w:p w14:paraId="2F952A61" w14:textId="77777777" w:rsidR="007B22CE" w:rsidRPr="00EB4AF5" w:rsidRDefault="007B22CE" w:rsidP="003F2FFA">
      <w:pPr>
        <w:widowControl w:val="0"/>
        <w:tabs>
          <w:tab w:val="left" w:pos="5610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020827B4" w14:textId="70739EC5" w:rsidR="00E94BBD" w:rsidRDefault="007B22CE" w:rsidP="00E94BBD">
      <w:pPr>
        <w:widowControl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EB4AF5">
        <w:rPr>
          <w:rFonts w:ascii="Arial" w:hAnsi="Arial" w:cs="Arial"/>
          <w:b/>
          <w:color w:val="000000"/>
          <w:sz w:val="24"/>
          <w:szCs w:val="24"/>
        </w:rPr>
        <w:t>Art. 1º </w:t>
      </w:r>
      <w:r w:rsidR="00E94BBD" w:rsidRPr="0004776B">
        <w:rPr>
          <w:rFonts w:ascii="Arial" w:hAnsi="Arial" w:cs="Arial"/>
          <w:sz w:val="24"/>
          <w:szCs w:val="24"/>
        </w:rPr>
        <w:t xml:space="preserve">Fica alterado </w:t>
      </w:r>
      <w:r w:rsidR="00E94BBD">
        <w:rPr>
          <w:rFonts w:ascii="Arial" w:hAnsi="Arial" w:cs="Arial"/>
          <w:sz w:val="24"/>
          <w:szCs w:val="24"/>
        </w:rPr>
        <w:t xml:space="preserve">o </w:t>
      </w:r>
      <w:r w:rsidR="00E94BBD" w:rsidRPr="0004776B">
        <w:rPr>
          <w:rFonts w:ascii="Arial" w:hAnsi="Arial" w:cs="Arial"/>
          <w:color w:val="000000"/>
          <w:sz w:val="24"/>
          <w:szCs w:val="24"/>
        </w:rPr>
        <w:t xml:space="preserve">art. 1° </w:t>
      </w:r>
      <w:r w:rsidR="00E94BBD">
        <w:rPr>
          <w:rFonts w:ascii="Arial" w:hAnsi="Arial" w:cs="Arial"/>
          <w:sz w:val="24"/>
          <w:szCs w:val="24"/>
        </w:rPr>
        <w:t xml:space="preserve">do Decreto nº </w:t>
      </w:r>
      <w:r w:rsidR="00E30CF1">
        <w:rPr>
          <w:rFonts w:ascii="Arial" w:hAnsi="Arial" w:cs="Arial"/>
          <w:sz w:val="24"/>
          <w:szCs w:val="24"/>
        </w:rPr>
        <w:t>12.0</w:t>
      </w:r>
      <w:r w:rsidR="008A6954">
        <w:rPr>
          <w:rFonts w:ascii="Arial" w:hAnsi="Arial" w:cs="Arial"/>
          <w:sz w:val="24"/>
          <w:szCs w:val="24"/>
        </w:rPr>
        <w:t>75</w:t>
      </w:r>
      <w:r w:rsidR="00E94BBD">
        <w:rPr>
          <w:rFonts w:ascii="Arial" w:hAnsi="Arial" w:cs="Arial"/>
          <w:sz w:val="24"/>
          <w:szCs w:val="24"/>
        </w:rPr>
        <w:t xml:space="preserve">, de </w:t>
      </w:r>
      <w:r w:rsidR="00E30CF1">
        <w:rPr>
          <w:rFonts w:ascii="Arial" w:hAnsi="Arial" w:cs="Arial"/>
          <w:sz w:val="24"/>
          <w:szCs w:val="24"/>
        </w:rPr>
        <w:t>0</w:t>
      </w:r>
      <w:r w:rsidR="008A6954">
        <w:rPr>
          <w:rFonts w:ascii="Arial" w:hAnsi="Arial" w:cs="Arial"/>
          <w:sz w:val="24"/>
          <w:szCs w:val="24"/>
        </w:rPr>
        <w:t>5</w:t>
      </w:r>
      <w:r w:rsidR="00E94BBD">
        <w:rPr>
          <w:rFonts w:ascii="Arial" w:hAnsi="Arial" w:cs="Arial"/>
          <w:sz w:val="24"/>
          <w:szCs w:val="24"/>
        </w:rPr>
        <w:t xml:space="preserve"> de </w:t>
      </w:r>
      <w:r w:rsidR="00E30CF1">
        <w:rPr>
          <w:rFonts w:ascii="Arial" w:hAnsi="Arial" w:cs="Arial"/>
          <w:sz w:val="24"/>
          <w:szCs w:val="24"/>
        </w:rPr>
        <w:t>setembro</w:t>
      </w:r>
      <w:r w:rsidR="00E94BBD" w:rsidRPr="00F07E39">
        <w:rPr>
          <w:rFonts w:ascii="Arial" w:hAnsi="Arial" w:cs="Arial"/>
          <w:sz w:val="24"/>
          <w:szCs w:val="24"/>
        </w:rPr>
        <w:t xml:space="preserve"> de 2025</w:t>
      </w:r>
      <w:r w:rsidR="00E94BBD">
        <w:rPr>
          <w:rFonts w:ascii="Arial" w:hAnsi="Arial" w:cs="Arial"/>
          <w:sz w:val="24"/>
          <w:szCs w:val="24"/>
        </w:rPr>
        <w:t xml:space="preserve">, </w:t>
      </w:r>
      <w:r w:rsidR="00E94BBD" w:rsidRPr="0004776B">
        <w:rPr>
          <w:rFonts w:ascii="Arial" w:hAnsi="Arial" w:cs="Arial"/>
          <w:sz w:val="24"/>
          <w:szCs w:val="24"/>
        </w:rPr>
        <w:t>que passa a vigorar com a seguinte redação:</w:t>
      </w:r>
    </w:p>
    <w:p w14:paraId="14B62813" w14:textId="7DE50449" w:rsidR="007B22CE" w:rsidRPr="00EB4AF5" w:rsidRDefault="008A6954" w:rsidP="003F2FFA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“</w:t>
      </w:r>
      <w:r w:rsidR="00E94BBD" w:rsidRPr="00FC3634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Art.1º</w:t>
      </w:r>
      <w:r w:rsidR="00E94BBD" w:rsidRPr="00FC3634">
        <w:rPr>
          <w:rFonts w:ascii="Arial" w:hAnsi="Arial" w:cs="Arial"/>
          <w:i/>
          <w:iCs/>
          <w:color w:val="000000"/>
          <w:sz w:val="24"/>
          <w:szCs w:val="24"/>
        </w:rPr>
        <w:t> ....................................................................................................</w:t>
      </w:r>
      <w:r w:rsidR="00E94BBD">
        <w:rPr>
          <w:rFonts w:ascii="Arial" w:hAnsi="Arial" w:cs="Arial"/>
          <w:i/>
          <w:iCs/>
          <w:color w:val="000000"/>
          <w:sz w:val="24"/>
          <w:szCs w:val="24"/>
        </w:rPr>
        <w:t>:</w:t>
      </w:r>
    </w:p>
    <w:p w14:paraId="2D4452BD" w14:textId="77777777" w:rsidR="00B9231C" w:rsidRPr="00EB4AF5" w:rsidRDefault="00B9231C" w:rsidP="003F2FFA">
      <w:pPr>
        <w:widowControl w:val="0"/>
        <w:spacing w:line="276" w:lineRule="auto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39"/>
        <w:gridCol w:w="3286"/>
        <w:gridCol w:w="1284"/>
        <w:gridCol w:w="4006"/>
      </w:tblGrid>
      <w:tr w:rsidR="00EB4AF5" w:rsidRPr="00A57DCC" w14:paraId="25E1AAE6" w14:textId="77777777" w:rsidTr="00037596">
        <w:tc>
          <w:tcPr>
            <w:tcW w:w="5000" w:type="pct"/>
            <w:gridSpan w:val="4"/>
            <w:vAlign w:val="center"/>
          </w:tcPr>
          <w:p w14:paraId="3B1814C5" w14:textId="77777777" w:rsidR="00EB4AF5" w:rsidRPr="00A57DCC" w:rsidRDefault="00EB4AF5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GOVERNAMENTAL</w:t>
            </w:r>
          </w:p>
        </w:tc>
      </w:tr>
      <w:tr w:rsidR="00EB4AF5" w:rsidRPr="00A57DCC" w14:paraId="4219CD1B" w14:textId="77777777" w:rsidTr="00037596">
        <w:tc>
          <w:tcPr>
            <w:tcW w:w="243" w:type="pct"/>
            <w:vAlign w:val="center"/>
          </w:tcPr>
          <w:p w14:paraId="5D661185" w14:textId="77777777" w:rsidR="00EB4AF5" w:rsidRPr="00A57DCC" w:rsidRDefault="00EB4AF5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23" w:type="pct"/>
            <w:vAlign w:val="center"/>
          </w:tcPr>
          <w:p w14:paraId="4E1DAF81" w14:textId="6C19DE27" w:rsidR="00EB4AF5" w:rsidRPr="00A57DCC" w:rsidRDefault="00EB4AF5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712" w:type="pct"/>
            <w:vAlign w:val="center"/>
          </w:tcPr>
          <w:p w14:paraId="0CC38CDA" w14:textId="77777777" w:rsidR="00EB4AF5" w:rsidRPr="00A57DCC" w:rsidRDefault="00EB4AF5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TITULAR</w:t>
            </w:r>
          </w:p>
          <w:p w14:paraId="44FF393F" w14:textId="77777777" w:rsidR="00EB4AF5" w:rsidRPr="00A57DCC" w:rsidRDefault="00EB4AF5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SUPLENTE</w:t>
            </w:r>
          </w:p>
        </w:tc>
        <w:tc>
          <w:tcPr>
            <w:tcW w:w="2222" w:type="pct"/>
            <w:vAlign w:val="center"/>
          </w:tcPr>
          <w:p w14:paraId="63A4BDFF" w14:textId="77777777" w:rsidR="00EB4AF5" w:rsidRPr="00A57DCC" w:rsidRDefault="00EB4AF5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REPRESENTATIVIDADE</w:t>
            </w:r>
          </w:p>
        </w:tc>
      </w:tr>
      <w:tr w:rsidR="004C00DF" w:rsidRPr="00A57DCC" w14:paraId="053D2655" w14:textId="77777777" w:rsidTr="00037596">
        <w:tc>
          <w:tcPr>
            <w:tcW w:w="243" w:type="pct"/>
            <w:vAlign w:val="center"/>
          </w:tcPr>
          <w:p w14:paraId="72DE6D1B" w14:textId="07F91F9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01</w:t>
            </w:r>
          </w:p>
        </w:tc>
        <w:tc>
          <w:tcPr>
            <w:tcW w:w="1823" w:type="pct"/>
            <w:vAlign w:val="center"/>
          </w:tcPr>
          <w:p w14:paraId="5A0C9F04" w14:textId="7B3DA411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Ana Fernanda Vecchi</w:t>
            </w:r>
          </w:p>
        </w:tc>
        <w:tc>
          <w:tcPr>
            <w:tcW w:w="712" w:type="pct"/>
            <w:vAlign w:val="center"/>
          </w:tcPr>
          <w:p w14:paraId="313D402F" w14:textId="06CC1392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  <w:vAlign w:val="center"/>
          </w:tcPr>
          <w:p w14:paraId="15D41BDA" w14:textId="5E177106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Secretaria Municipal de Saúde</w:t>
            </w:r>
          </w:p>
        </w:tc>
      </w:tr>
      <w:tr w:rsidR="004C00DF" w:rsidRPr="00A57DCC" w14:paraId="244BF069" w14:textId="77777777" w:rsidTr="00037596">
        <w:tc>
          <w:tcPr>
            <w:tcW w:w="243" w:type="pct"/>
            <w:vAlign w:val="center"/>
          </w:tcPr>
          <w:p w14:paraId="15F43DD5" w14:textId="4457DABB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02</w:t>
            </w:r>
          </w:p>
        </w:tc>
        <w:tc>
          <w:tcPr>
            <w:tcW w:w="1823" w:type="pct"/>
            <w:vAlign w:val="center"/>
          </w:tcPr>
          <w:p w14:paraId="55F4DBA2" w14:textId="796F12D2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Edna Viana da Silva</w:t>
            </w:r>
          </w:p>
        </w:tc>
        <w:tc>
          <w:tcPr>
            <w:tcW w:w="712" w:type="pct"/>
            <w:vAlign w:val="center"/>
          </w:tcPr>
          <w:p w14:paraId="2D9ACC17" w14:textId="3531E8CB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  <w:vAlign w:val="center"/>
          </w:tcPr>
          <w:p w14:paraId="269459F6" w14:textId="56BC79CE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Secretaria Municipal de Saúde</w:t>
            </w:r>
          </w:p>
        </w:tc>
      </w:tr>
      <w:tr w:rsidR="004C00DF" w:rsidRPr="00A57DCC" w14:paraId="258D37C9" w14:textId="77777777" w:rsidTr="00037596">
        <w:trPr>
          <w:trHeight w:val="132"/>
        </w:trPr>
        <w:tc>
          <w:tcPr>
            <w:tcW w:w="243" w:type="pct"/>
          </w:tcPr>
          <w:p w14:paraId="1052AEE9" w14:textId="1799A74F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03</w:t>
            </w:r>
          </w:p>
        </w:tc>
        <w:tc>
          <w:tcPr>
            <w:tcW w:w="1823" w:type="pct"/>
          </w:tcPr>
          <w:p w14:paraId="4F0CCE0D" w14:textId="09098D74" w:rsidR="004C00DF" w:rsidRPr="00A57DCC" w:rsidRDefault="004C00DF" w:rsidP="003F2FFA">
            <w:pPr>
              <w:pStyle w:val="Normal1"/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 xml:space="preserve">Leandro Neves Deubatei </w:t>
            </w:r>
          </w:p>
        </w:tc>
        <w:tc>
          <w:tcPr>
            <w:tcW w:w="712" w:type="pct"/>
          </w:tcPr>
          <w:p w14:paraId="3949A569" w14:textId="2A687A00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595B7B12" w14:textId="051D26BF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Secretaria Municipal de Assistência Social</w:t>
            </w:r>
          </w:p>
        </w:tc>
      </w:tr>
      <w:tr w:rsidR="009F55A8" w:rsidRPr="00A57DCC" w14:paraId="42789E4C" w14:textId="77777777" w:rsidTr="007E1AC4">
        <w:tc>
          <w:tcPr>
            <w:tcW w:w="243" w:type="pct"/>
            <w:vAlign w:val="center"/>
          </w:tcPr>
          <w:p w14:paraId="35A1D01E" w14:textId="4A643192" w:rsidR="009F55A8" w:rsidRPr="00A57DCC" w:rsidRDefault="009F55A8" w:rsidP="009F55A8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04</w:t>
            </w:r>
          </w:p>
        </w:tc>
        <w:tc>
          <w:tcPr>
            <w:tcW w:w="1823" w:type="pct"/>
          </w:tcPr>
          <w:p w14:paraId="1BB9EE49" w14:textId="6E4F6F44" w:rsidR="009F55A8" w:rsidRPr="009F55A8" w:rsidRDefault="009F55A8" w:rsidP="009F55A8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9F55A8">
              <w:rPr>
                <w:rFonts w:ascii="Arial" w:eastAsia="Arial" w:hAnsi="Arial" w:cs="Arial"/>
              </w:rPr>
              <w:t>Marcia Giseli Simoni</w:t>
            </w:r>
          </w:p>
        </w:tc>
        <w:tc>
          <w:tcPr>
            <w:tcW w:w="712" w:type="pct"/>
          </w:tcPr>
          <w:p w14:paraId="46F722C3" w14:textId="76D0A43B" w:rsidR="009F55A8" w:rsidRPr="009F55A8" w:rsidRDefault="009F55A8" w:rsidP="009F55A8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9F55A8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11FD6E2E" w14:textId="5E1FA6C1" w:rsidR="009F55A8" w:rsidRPr="009F55A8" w:rsidRDefault="009F55A8" w:rsidP="009F55A8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9F55A8">
              <w:rPr>
                <w:rFonts w:ascii="Arial" w:eastAsia="Arial" w:hAnsi="Arial" w:cs="Arial"/>
              </w:rPr>
              <w:t>Secretaria Municipal de Assistência Social</w:t>
            </w:r>
          </w:p>
        </w:tc>
      </w:tr>
      <w:tr w:rsidR="004C00DF" w:rsidRPr="00A57DCC" w14:paraId="11E50854" w14:textId="77777777" w:rsidTr="00037596">
        <w:tc>
          <w:tcPr>
            <w:tcW w:w="243" w:type="pct"/>
            <w:vAlign w:val="center"/>
          </w:tcPr>
          <w:p w14:paraId="285D9D4E" w14:textId="2D87B4EA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05</w:t>
            </w:r>
          </w:p>
        </w:tc>
        <w:tc>
          <w:tcPr>
            <w:tcW w:w="1823" w:type="pct"/>
            <w:vAlign w:val="center"/>
          </w:tcPr>
          <w:p w14:paraId="2A688F0E" w14:textId="4A3431D9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Paulina D´Aparecida Feitoza</w:t>
            </w:r>
          </w:p>
        </w:tc>
        <w:tc>
          <w:tcPr>
            <w:tcW w:w="712" w:type="pct"/>
            <w:vAlign w:val="center"/>
          </w:tcPr>
          <w:p w14:paraId="0844DE23" w14:textId="4F693E8D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  <w:vAlign w:val="center"/>
          </w:tcPr>
          <w:p w14:paraId="550A9438" w14:textId="13919692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Secretaria Municipal de Educação</w:t>
            </w:r>
          </w:p>
        </w:tc>
      </w:tr>
      <w:tr w:rsidR="004C00DF" w:rsidRPr="00A57DCC" w14:paraId="37ACECD8" w14:textId="77777777" w:rsidTr="00037596">
        <w:tc>
          <w:tcPr>
            <w:tcW w:w="243" w:type="pct"/>
            <w:vAlign w:val="center"/>
          </w:tcPr>
          <w:p w14:paraId="1A7D4C25" w14:textId="534A0F5E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06</w:t>
            </w:r>
          </w:p>
        </w:tc>
        <w:tc>
          <w:tcPr>
            <w:tcW w:w="1823" w:type="pct"/>
            <w:vAlign w:val="center"/>
          </w:tcPr>
          <w:p w14:paraId="53DEE1CF" w14:textId="5B3C690E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Estela Inês Dolci</w:t>
            </w:r>
          </w:p>
        </w:tc>
        <w:tc>
          <w:tcPr>
            <w:tcW w:w="712" w:type="pct"/>
            <w:vAlign w:val="center"/>
          </w:tcPr>
          <w:p w14:paraId="2889AF26" w14:textId="37972B1C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  <w:vAlign w:val="center"/>
          </w:tcPr>
          <w:p w14:paraId="4510FC54" w14:textId="3D5D8FAA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Secretaria Municipal de Educação</w:t>
            </w:r>
          </w:p>
        </w:tc>
      </w:tr>
      <w:tr w:rsidR="004C00DF" w:rsidRPr="00A57DCC" w14:paraId="0A097815" w14:textId="77777777" w:rsidTr="00037596">
        <w:tc>
          <w:tcPr>
            <w:tcW w:w="243" w:type="pct"/>
            <w:vAlign w:val="center"/>
          </w:tcPr>
          <w:p w14:paraId="0006FB81" w14:textId="495D32F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07</w:t>
            </w:r>
          </w:p>
        </w:tc>
        <w:tc>
          <w:tcPr>
            <w:tcW w:w="1823" w:type="pct"/>
            <w:vAlign w:val="center"/>
          </w:tcPr>
          <w:p w14:paraId="26EB3FF5" w14:textId="17790F24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Wellington Souza</w:t>
            </w:r>
          </w:p>
        </w:tc>
        <w:tc>
          <w:tcPr>
            <w:tcW w:w="712" w:type="pct"/>
            <w:vAlign w:val="center"/>
          </w:tcPr>
          <w:p w14:paraId="2A016768" w14:textId="1A4690A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  <w:vAlign w:val="center"/>
          </w:tcPr>
          <w:p w14:paraId="12E8DA40" w14:textId="20280F7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Fundação de Esportes</w:t>
            </w:r>
          </w:p>
        </w:tc>
      </w:tr>
      <w:tr w:rsidR="004C00DF" w:rsidRPr="00A57DCC" w14:paraId="1764D101" w14:textId="77777777" w:rsidTr="00037596">
        <w:tc>
          <w:tcPr>
            <w:tcW w:w="243" w:type="pct"/>
            <w:vAlign w:val="center"/>
          </w:tcPr>
          <w:p w14:paraId="28508543" w14:textId="3BE615EF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08</w:t>
            </w:r>
          </w:p>
        </w:tc>
        <w:tc>
          <w:tcPr>
            <w:tcW w:w="1823" w:type="pct"/>
            <w:vAlign w:val="center"/>
          </w:tcPr>
          <w:p w14:paraId="341527B1" w14:textId="04E4332A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Bruno José Rozzi Ferreira</w:t>
            </w:r>
          </w:p>
        </w:tc>
        <w:tc>
          <w:tcPr>
            <w:tcW w:w="712" w:type="pct"/>
            <w:vAlign w:val="center"/>
          </w:tcPr>
          <w:p w14:paraId="2AA08EAA" w14:textId="418B94B8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  <w:vAlign w:val="center"/>
          </w:tcPr>
          <w:p w14:paraId="6C8DCFAB" w14:textId="22D5351B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Fundação de Esportes</w:t>
            </w:r>
          </w:p>
        </w:tc>
      </w:tr>
      <w:tr w:rsidR="004C00DF" w:rsidRPr="00A57DCC" w14:paraId="01EC72C0" w14:textId="77777777" w:rsidTr="00037596">
        <w:tc>
          <w:tcPr>
            <w:tcW w:w="243" w:type="pct"/>
            <w:vAlign w:val="center"/>
          </w:tcPr>
          <w:p w14:paraId="11B2CCD6" w14:textId="6863139D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09</w:t>
            </w:r>
          </w:p>
        </w:tc>
        <w:tc>
          <w:tcPr>
            <w:tcW w:w="1823" w:type="pct"/>
            <w:vAlign w:val="center"/>
          </w:tcPr>
          <w:p w14:paraId="1368ED6F" w14:textId="3BF460D3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Ailson José Ribeiro</w:t>
            </w:r>
          </w:p>
        </w:tc>
        <w:tc>
          <w:tcPr>
            <w:tcW w:w="712" w:type="pct"/>
            <w:vAlign w:val="center"/>
          </w:tcPr>
          <w:p w14:paraId="3B697DF0" w14:textId="293362FC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  <w:vAlign w:val="center"/>
          </w:tcPr>
          <w:p w14:paraId="59112605" w14:textId="3369195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A57DCC">
              <w:rPr>
                <w:rFonts w:ascii="Arial" w:eastAsia="Arial" w:hAnsi="Arial" w:cs="Arial"/>
              </w:rPr>
              <w:t>Secretaria Municipal de Cultura</w:t>
            </w:r>
          </w:p>
        </w:tc>
      </w:tr>
      <w:tr w:rsidR="004C00DF" w:rsidRPr="00A57DCC" w14:paraId="7716F61F" w14:textId="77777777" w:rsidTr="00037596">
        <w:tc>
          <w:tcPr>
            <w:tcW w:w="243" w:type="pct"/>
            <w:vAlign w:val="center"/>
          </w:tcPr>
          <w:p w14:paraId="66FAD690" w14:textId="61FDF67F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10</w:t>
            </w:r>
          </w:p>
        </w:tc>
        <w:tc>
          <w:tcPr>
            <w:tcW w:w="1823" w:type="pct"/>
            <w:vAlign w:val="center"/>
          </w:tcPr>
          <w:p w14:paraId="40062F9A" w14:textId="66E64272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Gislaine Monteiro Fabreti</w:t>
            </w:r>
          </w:p>
        </w:tc>
        <w:tc>
          <w:tcPr>
            <w:tcW w:w="712" w:type="pct"/>
            <w:vAlign w:val="center"/>
          </w:tcPr>
          <w:p w14:paraId="485CF6E5" w14:textId="2A90073A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  <w:vAlign w:val="center"/>
          </w:tcPr>
          <w:p w14:paraId="317881C3" w14:textId="7272008D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Secretaria Municipal de Cultura</w:t>
            </w:r>
          </w:p>
        </w:tc>
      </w:tr>
      <w:tr w:rsidR="004C00DF" w:rsidRPr="00A57DCC" w14:paraId="5E3A1B0B" w14:textId="77777777" w:rsidTr="00037596">
        <w:tc>
          <w:tcPr>
            <w:tcW w:w="243" w:type="pct"/>
            <w:vAlign w:val="center"/>
          </w:tcPr>
          <w:p w14:paraId="46ECECC3" w14:textId="1A8C222D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11</w:t>
            </w:r>
          </w:p>
        </w:tc>
        <w:tc>
          <w:tcPr>
            <w:tcW w:w="1823" w:type="pct"/>
            <w:vAlign w:val="center"/>
          </w:tcPr>
          <w:p w14:paraId="0A43C517" w14:textId="0D07E30E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Divania Luiza Rodrigues</w:t>
            </w:r>
          </w:p>
        </w:tc>
        <w:tc>
          <w:tcPr>
            <w:tcW w:w="712" w:type="pct"/>
            <w:vAlign w:val="center"/>
          </w:tcPr>
          <w:p w14:paraId="64ECCB6F" w14:textId="029E473D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  <w:vAlign w:val="center"/>
          </w:tcPr>
          <w:p w14:paraId="6B45577C" w14:textId="4405E125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Unespar/Fecilcam Campo Mourão</w:t>
            </w:r>
          </w:p>
        </w:tc>
      </w:tr>
      <w:tr w:rsidR="004C00DF" w:rsidRPr="00A57DCC" w14:paraId="33AA7D84" w14:textId="77777777" w:rsidTr="00037596">
        <w:tc>
          <w:tcPr>
            <w:tcW w:w="243" w:type="pct"/>
            <w:vAlign w:val="center"/>
          </w:tcPr>
          <w:p w14:paraId="762C5D85" w14:textId="0FE32D96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12</w:t>
            </w:r>
          </w:p>
        </w:tc>
        <w:tc>
          <w:tcPr>
            <w:tcW w:w="1823" w:type="pct"/>
            <w:vAlign w:val="center"/>
          </w:tcPr>
          <w:p w14:paraId="1F0CA012" w14:textId="19587E58" w:rsidR="004C00DF" w:rsidRPr="00A57DCC" w:rsidRDefault="004C00DF" w:rsidP="003F2FFA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Lucimar da Luz Leite</w:t>
            </w:r>
          </w:p>
        </w:tc>
        <w:tc>
          <w:tcPr>
            <w:tcW w:w="712" w:type="pct"/>
            <w:vAlign w:val="center"/>
          </w:tcPr>
          <w:p w14:paraId="4265839E" w14:textId="72F3BCA9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  <w:vAlign w:val="center"/>
          </w:tcPr>
          <w:p w14:paraId="4B771D43" w14:textId="309B21AF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7DCC">
              <w:rPr>
                <w:rFonts w:ascii="Arial" w:eastAsia="Arial" w:hAnsi="Arial" w:cs="Arial"/>
              </w:rPr>
              <w:t>Unespar/Fecilcam Campo Mourão</w:t>
            </w:r>
          </w:p>
        </w:tc>
      </w:tr>
      <w:tr w:rsidR="004C00DF" w:rsidRPr="00A57DCC" w14:paraId="71B399B3" w14:textId="77777777" w:rsidTr="00037596">
        <w:trPr>
          <w:trHeight w:val="261"/>
        </w:trPr>
        <w:tc>
          <w:tcPr>
            <w:tcW w:w="5000" w:type="pct"/>
            <w:gridSpan w:val="4"/>
            <w:vAlign w:val="center"/>
          </w:tcPr>
          <w:p w14:paraId="7C876827" w14:textId="3DD0AB9B" w:rsidR="004C00DF" w:rsidRPr="00A57DCC" w:rsidRDefault="004C00DF" w:rsidP="00A57DCC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SOCIEDADADE CIVIL</w:t>
            </w:r>
          </w:p>
        </w:tc>
      </w:tr>
      <w:tr w:rsidR="004C00DF" w:rsidRPr="00A57DCC" w14:paraId="612CCC00" w14:textId="77777777" w:rsidTr="00037596">
        <w:tc>
          <w:tcPr>
            <w:tcW w:w="243" w:type="pct"/>
            <w:vAlign w:val="center"/>
          </w:tcPr>
          <w:p w14:paraId="121C59D9" w14:textId="7777777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23" w:type="pct"/>
            <w:vAlign w:val="center"/>
          </w:tcPr>
          <w:p w14:paraId="03D49FB7" w14:textId="376C6EF0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712" w:type="pct"/>
            <w:vAlign w:val="center"/>
          </w:tcPr>
          <w:p w14:paraId="0B3C70F6" w14:textId="7777777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TITULAR</w:t>
            </w:r>
          </w:p>
          <w:p w14:paraId="28C64B42" w14:textId="7777777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SUPLENTE</w:t>
            </w:r>
          </w:p>
        </w:tc>
        <w:tc>
          <w:tcPr>
            <w:tcW w:w="2222" w:type="pct"/>
            <w:vAlign w:val="center"/>
          </w:tcPr>
          <w:p w14:paraId="30C06D45" w14:textId="77777777" w:rsidR="004C00DF" w:rsidRPr="00A57DCC" w:rsidRDefault="004C00DF" w:rsidP="003F2FFA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57DCC">
              <w:rPr>
                <w:rFonts w:ascii="Arial" w:hAnsi="Arial" w:cs="Arial"/>
                <w:b/>
              </w:rPr>
              <w:t>REPRESENTATIVIDADE</w:t>
            </w:r>
          </w:p>
        </w:tc>
      </w:tr>
      <w:tr w:rsidR="008A6954" w:rsidRPr="00A57DCC" w14:paraId="46F8922B" w14:textId="77777777" w:rsidTr="00037596">
        <w:tc>
          <w:tcPr>
            <w:tcW w:w="243" w:type="pct"/>
          </w:tcPr>
          <w:p w14:paraId="0E9B1756" w14:textId="10FD2672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1</w:t>
            </w:r>
          </w:p>
        </w:tc>
        <w:tc>
          <w:tcPr>
            <w:tcW w:w="1823" w:type="pct"/>
          </w:tcPr>
          <w:p w14:paraId="6EDAF0F7" w14:textId="79C314FE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Renata Aparecida Casalvara</w:t>
            </w:r>
          </w:p>
        </w:tc>
        <w:tc>
          <w:tcPr>
            <w:tcW w:w="712" w:type="pct"/>
          </w:tcPr>
          <w:p w14:paraId="605B32CF" w14:textId="1C0928EF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25B90B70" w14:textId="4E254AD7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Lar de Idosos São Joaquim e Sant’Ana</w:t>
            </w:r>
          </w:p>
        </w:tc>
      </w:tr>
      <w:tr w:rsidR="008A6954" w:rsidRPr="00A57DCC" w14:paraId="3F09EF09" w14:textId="77777777" w:rsidTr="00037596">
        <w:tc>
          <w:tcPr>
            <w:tcW w:w="243" w:type="pct"/>
          </w:tcPr>
          <w:p w14:paraId="490C443A" w14:textId="4607A52E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2</w:t>
            </w:r>
          </w:p>
        </w:tc>
        <w:tc>
          <w:tcPr>
            <w:tcW w:w="1823" w:type="pct"/>
          </w:tcPr>
          <w:p w14:paraId="76A23F48" w14:textId="18B5C408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Salete Doneda</w:t>
            </w:r>
          </w:p>
        </w:tc>
        <w:tc>
          <w:tcPr>
            <w:tcW w:w="712" w:type="pct"/>
          </w:tcPr>
          <w:p w14:paraId="4962A1AB" w14:textId="53D0D21C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67E10857" w14:textId="20252157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 xml:space="preserve">Fundação Marta Kaiser- Casa das Fraldas </w:t>
            </w:r>
          </w:p>
        </w:tc>
      </w:tr>
      <w:tr w:rsidR="008A6954" w:rsidRPr="00A57DCC" w14:paraId="7A0F2A1A" w14:textId="77777777" w:rsidTr="00037596">
        <w:tc>
          <w:tcPr>
            <w:tcW w:w="243" w:type="pct"/>
          </w:tcPr>
          <w:p w14:paraId="7B2408A7" w14:textId="0F9EB3E4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3</w:t>
            </w:r>
          </w:p>
        </w:tc>
        <w:tc>
          <w:tcPr>
            <w:tcW w:w="1823" w:type="pct"/>
          </w:tcPr>
          <w:p w14:paraId="306CED73" w14:textId="6E69A9C0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Silvana Aparecida Sanches Sofa</w:t>
            </w:r>
          </w:p>
        </w:tc>
        <w:tc>
          <w:tcPr>
            <w:tcW w:w="712" w:type="pct"/>
          </w:tcPr>
          <w:p w14:paraId="5DDE1524" w14:textId="74BB96CE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2BDDE10B" w14:textId="0861E586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APAE</w:t>
            </w:r>
          </w:p>
        </w:tc>
      </w:tr>
      <w:tr w:rsidR="008A6954" w:rsidRPr="00A57DCC" w14:paraId="09BB1884" w14:textId="77777777" w:rsidTr="00037596">
        <w:tc>
          <w:tcPr>
            <w:tcW w:w="243" w:type="pct"/>
          </w:tcPr>
          <w:p w14:paraId="32CF0FBF" w14:textId="0A4E5D0F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4</w:t>
            </w:r>
          </w:p>
        </w:tc>
        <w:tc>
          <w:tcPr>
            <w:tcW w:w="1823" w:type="pct"/>
          </w:tcPr>
          <w:p w14:paraId="4C9BE63B" w14:textId="7DFF1627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Renan Galdino</w:t>
            </w:r>
          </w:p>
        </w:tc>
        <w:tc>
          <w:tcPr>
            <w:tcW w:w="712" w:type="pct"/>
          </w:tcPr>
          <w:p w14:paraId="13DC4917" w14:textId="66AF5616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04ECC12A" w14:textId="139C3DF0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Associação Dojo.com</w:t>
            </w:r>
          </w:p>
        </w:tc>
      </w:tr>
      <w:tr w:rsidR="008A6954" w:rsidRPr="00A57DCC" w14:paraId="349054F2" w14:textId="77777777" w:rsidTr="00037596">
        <w:tc>
          <w:tcPr>
            <w:tcW w:w="243" w:type="pct"/>
          </w:tcPr>
          <w:p w14:paraId="69A83287" w14:textId="7A57094D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5</w:t>
            </w:r>
          </w:p>
        </w:tc>
        <w:tc>
          <w:tcPr>
            <w:tcW w:w="1823" w:type="pct"/>
          </w:tcPr>
          <w:p w14:paraId="74A7562F" w14:textId="1D77CE7A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Nestor Ocimar Bisi</w:t>
            </w:r>
          </w:p>
        </w:tc>
        <w:tc>
          <w:tcPr>
            <w:tcW w:w="712" w:type="pct"/>
          </w:tcPr>
          <w:p w14:paraId="52A22D8D" w14:textId="5A6D2765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32BA6A64" w14:textId="4DB8F578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SINCONCAM</w:t>
            </w:r>
          </w:p>
        </w:tc>
      </w:tr>
      <w:tr w:rsidR="008A6954" w:rsidRPr="00A57DCC" w14:paraId="36C9EBD6" w14:textId="77777777" w:rsidTr="00037596">
        <w:tc>
          <w:tcPr>
            <w:tcW w:w="243" w:type="pct"/>
          </w:tcPr>
          <w:p w14:paraId="2017A0DB" w14:textId="6883A0EC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6</w:t>
            </w:r>
          </w:p>
        </w:tc>
        <w:tc>
          <w:tcPr>
            <w:tcW w:w="1823" w:type="pct"/>
          </w:tcPr>
          <w:p w14:paraId="4582BC56" w14:textId="44EF7E89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Joao Carlos Pressinatte</w:t>
            </w:r>
          </w:p>
        </w:tc>
        <w:tc>
          <w:tcPr>
            <w:tcW w:w="712" w:type="pct"/>
          </w:tcPr>
          <w:p w14:paraId="438013B9" w14:textId="59F17D6A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238169F0" w14:textId="66F42F5C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SINCONCAM</w:t>
            </w:r>
          </w:p>
        </w:tc>
      </w:tr>
      <w:tr w:rsidR="008A6954" w:rsidRPr="00A57DCC" w14:paraId="5EB6BC19" w14:textId="77777777" w:rsidTr="00037596">
        <w:tc>
          <w:tcPr>
            <w:tcW w:w="243" w:type="pct"/>
          </w:tcPr>
          <w:p w14:paraId="7B694DCD" w14:textId="17AC5FA2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7</w:t>
            </w:r>
          </w:p>
        </w:tc>
        <w:tc>
          <w:tcPr>
            <w:tcW w:w="1823" w:type="pct"/>
          </w:tcPr>
          <w:p w14:paraId="11DAA23E" w14:textId="2E8B0C46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  <w:b/>
              </w:rPr>
            </w:pPr>
            <w:r w:rsidRPr="008A6954">
              <w:rPr>
                <w:rFonts w:ascii="Arial" w:eastAsia="Arial" w:hAnsi="Arial" w:cs="Arial"/>
              </w:rPr>
              <w:t>Titina Espindola</w:t>
            </w:r>
          </w:p>
        </w:tc>
        <w:tc>
          <w:tcPr>
            <w:tcW w:w="712" w:type="pct"/>
          </w:tcPr>
          <w:p w14:paraId="0B8EE63D" w14:textId="0FFA35F3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0423711B" w14:textId="16B89A38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 xml:space="preserve">OAB/PR  </w:t>
            </w:r>
          </w:p>
        </w:tc>
      </w:tr>
      <w:tr w:rsidR="008A6954" w:rsidRPr="00A57DCC" w14:paraId="16F23CCD" w14:textId="77777777" w:rsidTr="00037596">
        <w:tc>
          <w:tcPr>
            <w:tcW w:w="243" w:type="pct"/>
          </w:tcPr>
          <w:p w14:paraId="235AFA21" w14:textId="1A1C0C61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8</w:t>
            </w:r>
          </w:p>
        </w:tc>
        <w:tc>
          <w:tcPr>
            <w:tcW w:w="1823" w:type="pct"/>
          </w:tcPr>
          <w:p w14:paraId="743A7ECE" w14:textId="26EAC0C2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  <w:b/>
              </w:rPr>
            </w:pPr>
            <w:r w:rsidRPr="008A6954">
              <w:rPr>
                <w:rFonts w:ascii="Arial" w:eastAsia="Arial" w:hAnsi="Arial" w:cs="Arial"/>
              </w:rPr>
              <w:t>Viviane Vilwock</w:t>
            </w:r>
          </w:p>
        </w:tc>
        <w:tc>
          <w:tcPr>
            <w:tcW w:w="712" w:type="pct"/>
          </w:tcPr>
          <w:p w14:paraId="031F953B" w14:textId="4F417E8C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6DACBD97" w14:textId="13474C19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CRESS/PR</w:t>
            </w:r>
          </w:p>
        </w:tc>
      </w:tr>
      <w:tr w:rsidR="008A6954" w:rsidRPr="00A57DCC" w14:paraId="1A0E641B" w14:textId="77777777" w:rsidTr="00037596">
        <w:tc>
          <w:tcPr>
            <w:tcW w:w="243" w:type="pct"/>
          </w:tcPr>
          <w:p w14:paraId="66134116" w14:textId="5C26C9B9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lastRenderedPageBreak/>
              <w:t>9</w:t>
            </w:r>
          </w:p>
        </w:tc>
        <w:tc>
          <w:tcPr>
            <w:tcW w:w="1823" w:type="pct"/>
          </w:tcPr>
          <w:p w14:paraId="0BB4E72D" w14:textId="73120F0B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Édipo José Carneiro Resnizeke</w:t>
            </w:r>
          </w:p>
        </w:tc>
        <w:tc>
          <w:tcPr>
            <w:tcW w:w="712" w:type="pct"/>
          </w:tcPr>
          <w:p w14:paraId="36155854" w14:textId="7C5F7EDB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6BEA6415" w14:textId="70030F1A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Pastoral da Saúde</w:t>
            </w:r>
          </w:p>
        </w:tc>
      </w:tr>
      <w:tr w:rsidR="008A6954" w:rsidRPr="00A57DCC" w14:paraId="04CA37B3" w14:textId="77777777" w:rsidTr="00037596">
        <w:tc>
          <w:tcPr>
            <w:tcW w:w="243" w:type="pct"/>
          </w:tcPr>
          <w:p w14:paraId="352317A2" w14:textId="53205F55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10</w:t>
            </w:r>
          </w:p>
        </w:tc>
        <w:tc>
          <w:tcPr>
            <w:tcW w:w="1823" w:type="pct"/>
          </w:tcPr>
          <w:p w14:paraId="1E4E61B1" w14:textId="4DBAFD31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Solange Vieira Triches</w:t>
            </w:r>
          </w:p>
        </w:tc>
        <w:tc>
          <w:tcPr>
            <w:tcW w:w="712" w:type="pct"/>
          </w:tcPr>
          <w:p w14:paraId="400693D9" w14:textId="4B041899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5762CFC9" w14:textId="1DA020DD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A6954">
              <w:rPr>
                <w:rFonts w:ascii="Arial" w:eastAsia="Arial" w:hAnsi="Arial" w:cs="Arial"/>
              </w:rPr>
              <w:t>Pastoral da Saúde</w:t>
            </w:r>
          </w:p>
        </w:tc>
      </w:tr>
      <w:tr w:rsidR="008A6954" w:rsidRPr="00A57DCC" w14:paraId="1F672AA3" w14:textId="77777777" w:rsidTr="00037596">
        <w:tc>
          <w:tcPr>
            <w:tcW w:w="243" w:type="pct"/>
          </w:tcPr>
          <w:p w14:paraId="5CC79429" w14:textId="217BDF88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11</w:t>
            </w:r>
          </w:p>
        </w:tc>
        <w:tc>
          <w:tcPr>
            <w:tcW w:w="1823" w:type="pct"/>
          </w:tcPr>
          <w:p w14:paraId="6F8BC355" w14:textId="01CA5FD7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João Maria Ferrari Chagas</w:t>
            </w:r>
          </w:p>
        </w:tc>
        <w:tc>
          <w:tcPr>
            <w:tcW w:w="712" w:type="pct"/>
          </w:tcPr>
          <w:p w14:paraId="5FD176EF" w14:textId="583B4655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Titular</w:t>
            </w:r>
          </w:p>
        </w:tc>
        <w:tc>
          <w:tcPr>
            <w:tcW w:w="2222" w:type="pct"/>
          </w:tcPr>
          <w:p w14:paraId="01CC8DC3" w14:textId="07484678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Monadispcds</w:t>
            </w:r>
          </w:p>
        </w:tc>
      </w:tr>
      <w:tr w:rsidR="008A6954" w:rsidRPr="00A57DCC" w14:paraId="262FB99A" w14:textId="77777777" w:rsidTr="00037596">
        <w:tc>
          <w:tcPr>
            <w:tcW w:w="243" w:type="pct"/>
          </w:tcPr>
          <w:p w14:paraId="53DB7CEB" w14:textId="53033189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12</w:t>
            </w:r>
          </w:p>
        </w:tc>
        <w:tc>
          <w:tcPr>
            <w:tcW w:w="1823" w:type="pct"/>
          </w:tcPr>
          <w:p w14:paraId="26541BB7" w14:textId="0258E859" w:rsidR="008A6954" w:rsidRPr="008A6954" w:rsidRDefault="008A6954" w:rsidP="008A6954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Patrícia de Lima Maceu</w:t>
            </w:r>
          </w:p>
        </w:tc>
        <w:tc>
          <w:tcPr>
            <w:tcW w:w="712" w:type="pct"/>
          </w:tcPr>
          <w:p w14:paraId="03B7F4E1" w14:textId="63FC04A6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Suplente</w:t>
            </w:r>
          </w:p>
        </w:tc>
        <w:tc>
          <w:tcPr>
            <w:tcW w:w="2222" w:type="pct"/>
          </w:tcPr>
          <w:p w14:paraId="433A1476" w14:textId="1E8C23BA" w:rsidR="008A6954" w:rsidRPr="008A6954" w:rsidRDefault="008A6954" w:rsidP="008A6954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8A6954">
              <w:rPr>
                <w:rFonts w:ascii="Arial" w:eastAsia="Arial" w:hAnsi="Arial" w:cs="Arial"/>
              </w:rPr>
              <w:t>Monadispcds</w:t>
            </w:r>
          </w:p>
        </w:tc>
      </w:tr>
    </w:tbl>
    <w:p w14:paraId="54EF7EEE" w14:textId="77777777" w:rsidR="007B22CE" w:rsidRPr="00A57DCC" w:rsidRDefault="007B22CE" w:rsidP="003F2FFA">
      <w:pPr>
        <w:widowControl w:val="0"/>
        <w:spacing w:line="276" w:lineRule="auto"/>
        <w:ind w:firstLine="1418"/>
        <w:jc w:val="both"/>
        <w:rPr>
          <w:rFonts w:ascii="Arial" w:hAnsi="Arial" w:cs="Arial"/>
        </w:rPr>
      </w:pPr>
    </w:p>
    <w:p w14:paraId="3E6796E2" w14:textId="7289DB31" w:rsidR="007B22CE" w:rsidRPr="000926C7" w:rsidRDefault="007B22CE" w:rsidP="003F2FFA">
      <w:pPr>
        <w:spacing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0926C7">
        <w:rPr>
          <w:rFonts w:ascii="Arial" w:hAnsi="Arial" w:cs="Arial"/>
          <w:b/>
          <w:sz w:val="24"/>
          <w:szCs w:val="24"/>
        </w:rPr>
        <w:t xml:space="preserve">Art. </w:t>
      </w:r>
      <w:r w:rsidR="00EB4AF5">
        <w:rPr>
          <w:rFonts w:ascii="Arial" w:hAnsi="Arial" w:cs="Arial"/>
          <w:b/>
          <w:sz w:val="24"/>
          <w:szCs w:val="24"/>
        </w:rPr>
        <w:t>2</w:t>
      </w:r>
      <w:r w:rsidRPr="000926C7">
        <w:rPr>
          <w:rFonts w:ascii="Arial" w:hAnsi="Arial" w:cs="Arial"/>
          <w:b/>
          <w:sz w:val="24"/>
          <w:szCs w:val="24"/>
        </w:rPr>
        <w:t>º</w:t>
      </w:r>
      <w:r w:rsidRPr="000926C7">
        <w:rPr>
          <w:rFonts w:ascii="Arial" w:hAnsi="Arial" w:cs="Arial"/>
          <w:sz w:val="24"/>
          <w:szCs w:val="24"/>
        </w:rPr>
        <w:t> Este Decreto entra em vigor na data de sua publicação.</w:t>
      </w:r>
    </w:p>
    <w:p w14:paraId="27143C29" w14:textId="77777777" w:rsidR="007B22CE" w:rsidRPr="000926C7" w:rsidRDefault="007B22CE" w:rsidP="003F2FFA">
      <w:pPr>
        <w:spacing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</w:p>
    <w:p w14:paraId="4E54C57D" w14:textId="77777777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926C7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25292906" w14:textId="5F181CC5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0926C7">
        <w:rPr>
          <w:rFonts w:ascii="Arial" w:hAnsi="Arial" w:cs="Arial"/>
          <w:sz w:val="24"/>
          <w:szCs w:val="24"/>
        </w:rPr>
        <w:t xml:space="preserve">Campo Mourão, </w:t>
      </w:r>
      <w:r w:rsidR="008A6954">
        <w:rPr>
          <w:rFonts w:ascii="Arial" w:hAnsi="Arial" w:cs="Arial"/>
          <w:sz w:val="24"/>
          <w:szCs w:val="24"/>
        </w:rPr>
        <w:t>19</w:t>
      </w:r>
      <w:r w:rsidR="00EB4AF5">
        <w:rPr>
          <w:rFonts w:ascii="Arial" w:hAnsi="Arial" w:cs="Arial"/>
          <w:sz w:val="24"/>
          <w:szCs w:val="24"/>
        </w:rPr>
        <w:t xml:space="preserve"> de </w:t>
      </w:r>
      <w:r w:rsidR="008A6954">
        <w:rPr>
          <w:rFonts w:ascii="Arial" w:hAnsi="Arial" w:cs="Arial"/>
          <w:sz w:val="24"/>
          <w:szCs w:val="24"/>
        </w:rPr>
        <w:t>dez</w:t>
      </w:r>
      <w:r w:rsidR="004C00DF">
        <w:rPr>
          <w:rFonts w:ascii="Arial" w:hAnsi="Arial" w:cs="Arial"/>
          <w:sz w:val="24"/>
          <w:szCs w:val="24"/>
        </w:rPr>
        <w:t>embr</w:t>
      </w:r>
      <w:r w:rsidR="00EB4AF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de 202</w:t>
      </w:r>
      <w:r w:rsidR="004C00DF">
        <w:rPr>
          <w:rFonts w:ascii="Arial" w:hAnsi="Arial" w:cs="Arial"/>
          <w:sz w:val="24"/>
          <w:szCs w:val="24"/>
        </w:rPr>
        <w:t>5</w:t>
      </w:r>
    </w:p>
    <w:p w14:paraId="37179223" w14:textId="77777777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E4E2315" w14:textId="77777777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6A4925A" w14:textId="77777777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2D309CB" w14:textId="77777777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52B8A35" w14:textId="3A1A52E1" w:rsidR="007B22CE" w:rsidRPr="000926C7" w:rsidRDefault="004C00DF" w:rsidP="003F2FFA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João Douglas Fabrício</w:t>
      </w:r>
    </w:p>
    <w:p w14:paraId="52620ECF" w14:textId="77777777" w:rsidR="007B22CE" w:rsidRPr="000926C7" w:rsidRDefault="007B22CE" w:rsidP="003F2FF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926C7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p w14:paraId="55C627BC" w14:textId="42291DC3" w:rsidR="00DF0F20" w:rsidRPr="007B22CE" w:rsidRDefault="00DF0F20" w:rsidP="007B22CE">
      <w:pPr>
        <w:widowControl w:val="0"/>
        <w:rPr>
          <w:rFonts w:ascii="Arial" w:hAnsi="Arial" w:cs="Arial"/>
          <w:sz w:val="24"/>
          <w:szCs w:val="24"/>
        </w:rPr>
      </w:pPr>
    </w:p>
    <w:sectPr w:rsidR="00DF0F20" w:rsidRPr="007B22CE" w:rsidSect="00174E48">
      <w:headerReference w:type="default" r:id="rId7"/>
      <w:pgSz w:w="12240" w:h="15840"/>
      <w:pgMar w:top="2268" w:right="1418" w:bottom="1418" w:left="179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CF2A6" w14:textId="77777777" w:rsidR="007B22CE" w:rsidRDefault="007B22CE" w:rsidP="007B22CE">
      <w:r>
        <w:separator/>
      </w:r>
    </w:p>
  </w:endnote>
  <w:endnote w:type="continuationSeparator" w:id="0">
    <w:p w14:paraId="1AB1457D" w14:textId="77777777" w:rsidR="007B22CE" w:rsidRDefault="007B22CE" w:rsidP="007B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6ABEE" w14:textId="77777777" w:rsidR="007B22CE" w:rsidRDefault="007B22CE" w:rsidP="007B22CE">
      <w:r>
        <w:separator/>
      </w:r>
    </w:p>
  </w:footnote>
  <w:footnote w:type="continuationSeparator" w:id="0">
    <w:p w14:paraId="2DFEE936" w14:textId="77777777" w:rsidR="007B22CE" w:rsidRDefault="007B22CE" w:rsidP="007B2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E18FE" w14:textId="77777777" w:rsidR="007B22CE" w:rsidRDefault="007B22CE" w:rsidP="007B22CE">
    <w:pPr>
      <w:pStyle w:val="Cabealho"/>
      <w:rPr>
        <w:rFonts w:cs="Arial"/>
        <w:sz w:val="16"/>
        <w:szCs w:val="16"/>
      </w:rPr>
    </w:pPr>
  </w:p>
  <w:p w14:paraId="6481BE22" w14:textId="77777777" w:rsidR="007B22CE" w:rsidRDefault="007B22CE" w:rsidP="007B22CE">
    <w:pPr>
      <w:pStyle w:val="Cabealho"/>
      <w:rPr>
        <w:rFonts w:cs="Arial"/>
        <w:sz w:val="16"/>
        <w:szCs w:val="16"/>
      </w:rPr>
    </w:pPr>
  </w:p>
  <w:p w14:paraId="606813D6" w14:textId="77777777" w:rsidR="007B22CE" w:rsidRDefault="007B22CE" w:rsidP="007B22CE">
    <w:pPr>
      <w:pStyle w:val="Cabealho"/>
      <w:rPr>
        <w:rFonts w:cs="Arial"/>
        <w:sz w:val="16"/>
        <w:szCs w:val="16"/>
      </w:rPr>
    </w:pPr>
  </w:p>
  <w:p w14:paraId="13CDF1C1" w14:textId="77777777" w:rsidR="007B22CE" w:rsidRDefault="007B22CE" w:rsidP="007B22CE">
    <w:pPr>
      <w:pStyle w:val="Cabealho"/>
      <w:rPr>
        <w:rFonts w:cs="Arial"/>
        <w:sz w:val="16"/>
        <w:szCs w:val="16"/>
      </w:rPr>
    </w:pPr>
  </w:p>
  <w:p w14:paraId="5EC03A00" w14:textId="77777777" w:rsidR="007B22CE" w:rsidRDefault="007B22CE" w:rsidP="007B22CE">
    <w:pPr>
      <w:pStyle w:val="Cabealho"/>
      <w:rPr>
        <w:rFonts w:cs="Arial"/>
        <w:sz w:val="16"/>
        <w:szCs w:val="16"/>
      </w:rPr>
    </w:pPr>
  </w:p>
  <w:p w14:paraId="0F7DF762" w14:textId="77777777" w:rsidR="007B22CE" w:rsidRDefault="007B22CE" w:rsidP="007B22CE">
    <w:pPr>
      <w:pStyle w:val="Cabealho"/>
      <w:rPr>
        <w:rFonts w:cs="Arial"/>
        <w:sz w:val="16"/>
        <w:szCs w:val="16"/>
      </w:rPr>
    </w:pPr>
  </w:p>
  <w:p w14:paraId="6E8814DC" w14:textId="6AE133FD" w:rsidR="007B22CE" w:rsidRPr="003F2FFA" w:rsidRDefault="007B22CE" w:rsidP="007B22CE">
    <w:pPr>
      <w:pStyle w:val="Cabealho"/>
      <w:rPr>
        <w:rFonts w:ascii="Arial" w:hAnsi="Arial" w:cs="Arial"/>
        <w:sz w:val="16"/>
        <w:szCs w:val="16"/>
      </w:rPr>
    </w:pPr>
    <w:r w:rsidRPr="003F2FFA">
      <w:rPr>
        <w:rFonts w:ascii="Arial" w:hAnsi="Arial" w:cs="Arial"/>
        <w:sz w:val="16"/>
        <w:szCs w:val="16"/>
      </w:rPr>
      <w:t xml:space="preserve">Decreto n° </w:t>
    </w:r>
    <w:r w:rsidR="003F2FFA" w:rsidRPr="003F2FFA">
      <w:rPr>
        <w:rFonts w:ascii="Arial" w:hAnsi="Arial" w:cs="Arial"/>
        <w:sz w:val="16"/>
        <w:szCs w:val="16"/>
      </w:rPr>
      <w:t>12</w:t>
    </w:r>
    <w:r w:rsidR="008A6954">
      <w:rPr>
        <w:rFonts w:ascii="Arial" w:hAnsi="Arial" w:cs="Arial"/>
        <w:sz w:val="16"/>
        <w:szCs w:val="16"/>
      </w:rPr>
      <w:t>392</w:t>
    </w:r>
    <w:r w:rsidR="003F2FFA" w:rsidRPr="003F2FFA">
      <w:rPr>
        <w:rFonts w:ascii="Arial" w:hAnsi="Arial" w:cs="Arial"/>
        <w:sz w:val="16"/>
        <w:szCs w:val="16"/>
      </w:rPr>
      <w:t>/2025</w:t>
    </w:r>
    <w:r w:rsidRPr="003F2FFA">
      <w:rPr>
        <w:rFonts w:ascii="Arial" w:hAnsi="Arial" w:cs="Arial"/>
        <w:sz w:val="16"/>
        <w:szCs w:val="16"/>
      </w:rPr>
      <w:tab/>
      <w:t xml:space="preserve">fl. nº </w:t>
    </w:r>
    <w:r w:rsidRPr="003F2FFA">
      <w:rPr>
        <w:rFonts w:ascii="Arial" w:hAnsi="Arial" w:cs="Arial"/>
        <w:sz w:val="16"/>
        <w:szCs w:val="16"/>
      </w:rPr>
      <w:fldChar w:fldCharType="begin"/>
    </w:r>
    <w:r w:rsidRPr="003F2FFA">
      <w:rPr>
        <w:rFonts w:ascii="Arial" w:hAnsi="Arial" w:cs="Arial"/>
        <w:sz w:val="16"/>
        <w:szCs w:val="16"/>
      </w:rPr>
      <w:instrText xml:space="preserve"> PAGE </w:instrText>
    </w:r>
    <w:r w:rsidRPr="003F2FFA">
      <w:rPr>
        <w:rFonts w:ascii="Arial" w:hAnsi="Arial" w:cs="Arial"/>
        <w:sz w:val="16"/>
        <w:szCs w:val="16"/>
      </w:rPr>
      <w:fldChar w:fldCharType="separate"/>
    </w:r>
    <w:r w:rsidRPr="003F2FFA">
      <w:rPr>
        <w:rFonts w:ascii="Arial" w:hAnsi="Arial" w:cs="Arial"/>
        <w:sz w:val="16"/>
        <w:szCs w:val="16"/>
      </w:rPr>
      <w:t>2</w:t>
    </w:r>
    <w:r w:rsidRPr="003F2FFA">
      <w:rPr>
        <w:rFonts w:ascii="Arial" w:hAnsi="Arial" w:cs="Arial"/>
        <w:sz w:val="16"/>
        <w:szCs w:val="16"/>
      </w:rPr>
      <w:fldChar w:fldCharType="end"/>
    </w:r>
  </w:p>
  <w:p w14:paraId="7D62E09C" w14:textId="77777777" w:rsidR="007B22CE" w:rsidRDefault="007B22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30E8"/>
    <w:multiLevelType w:val="hybridMultilevel"/>
    <w:tmpl w:val="97123CD6"/>
    <w:lvl w:ilvl="0" w:tplc="13BC79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A474C"/>
    <w:multiLevelType w:val="singleLevel"/>
    <w:tmpl w:val="0416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D106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D9F6A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413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5DF14A7"/>
    <w:multiLevelType w:val="hybridMultilevel"/>
    <w:tmpl w:val="CFBAAB22"/>
    <w:lvl w:ilvl="0" w:tplc="07EC39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B73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FF60409"/>
    <w:multiLevelType w:val="hybridMultilevel"/>
    <w:tmpl w:val="6DE2D556"/>
    <w:lvl w:ilvl="0" w:tplc="036C8B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F6E25"/>
    <w:multiLevelType w:val="hybridMultilevel"/>
    <w:tmpl w:val="E6F8658E"/>
    <w:lvl w:ilvl="0" w:tplc="F9A26BC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879940">
    <w:abstractNumId w:val="6"/>
  </w:num>
  <w:num w:numId="2" w16cid:durableId="1256014528">
    <w:abstractNumId w:val="2"/>
  </w:num>
  <w:num w:numId="3" w16cid:durableId="1237201036">
    <w:abstractNumId w:val="3"/>
  </w:num>
  <w:num w:numId="4" w16cid:durableId="590554281">
    <w:abstractNumId w:val="4"/>
  </w:num>
  <w:num w:numId="5" w16cid:durableId="1165171073">
    <w:abstractNumId w:val="1"/>
  </w:num>
  <w:num w:numId="6" w16cid:durableId="466824740">
    <w:abstractNumId w:val="5"/>
  </w:num>
  <w:num w:numId="7" w16cid:durableId="612321530">
    <w:abstractNumId w:val="7"/>
  </w:num>
  <w:num w:numId="8" w16cid:durableId="2070615604">
    <w:abstractNumId w:val="0"/>
  </w:num>
  <w:num w:numId="9" w16cid:durableId="13336022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30"/>
    <w:rsid w:val="0001122F"/>
    <w:rsid w:val="00013C4D"/>
    <w:rsid w:val="000271D9"/>
    <w:rsid w:val="00034272"/>
    <w:rsid w:val="00037596"/>
    <w:rsid w:val="00056702"/>
    <w:rsid w:val="0006688E"/>
    <w:rsid w:val="0008065A"/>
    <w:rsid w:val="0008482F"/>
    <w:rsid w:val="0010053C"/>
    <w:rsid w:val="001030AD"/>
    <w:rsid w:val="00112E4E"/>
    <w:rsid w:val="00117F30"/>
    <w:rsid w:val="001234C9"/>
    <w:rsid w:val="00125EAB"/>
    <w:rsid w:val="0012716F"/>
    <w:rsid w:val="001301C8"/>
    <w:rsid w:val="001309B4"/>
    <w:rsid w:val="0014134A"/>
    <w:rsid w:val="00157AAB"/>
    <w:rsid w:val="00157B50"/>
    <w:rsid w:val="0017381B"/>
    <w:rsid w:val="00174E48"/>
    <w:rsid w:val="0018039D"/>
    <w:rsid w:val="001D782A"/>
    <w:rsid w:val="002046EB"/>
    <w:rsid w:val="0022148E"/>
    <w:rsid w:val="00243F9A"/>
    <w:rsid w:val="00250E3B"/>
    <w:rsid w:val="00256A52"/>
    <w:rsid w:val="00257358"/>
    <w:rsid w:val="002859CD"/>
    <w:rsid w:val="00292071"/>
    <w:rsid w:val="002C0EA7"/>
    <w:rsid w:val="002C2F78"/>
    <w:rsid w:val="002D0D2E"/>
    <w:rsid w:val="002F3D0A"/>
    <w:rsid w:val="002F5204"/>
    <w:rsid w:val="00314B28"/>
    <w:rsid w:val="003227EA"/>
    <w:rsid w:val="0033261F"/>
    <w:rsid w:val="003443D2"/>
    <w:rsid w:val="00391536"/>
    <w:rsid w:val="003A6BB1"/>
    <w:rsid w:val="003D314C"/>
    <w:rsid w:val="003E10E0"/>
    <w:rsid w:val="003F2FFA"/>
    <w:rsid w:val="00406EB9"/>
    <w:rsid w:val="00420506"/>
    <w:rsid w:val="0042081A"/>
    <w:rsid w:val="0042156B"/>
    <w:rsid w:val="0042563D"/>
    <w:rsid w:val="004320A2"/>
    <w:rsid w:val="004600B4"/>
    <w:rsid w:val="00471484"/>
    <w:rsid w:val="00484A62"/>
    <w:rsid w:val="00485322"/>
    <w:rsid w:val="004A6BF4"/>
    <w:rsid w:val="004B3DB8"/>
    <w:rsid w:val="004C00DF"/>
    <w:rsid w:val="004D0E32"/>
    <w:rsid w:val="004D3F4E"/>
    <w:rsid w:val="004E115B"/>
    <w:rsid w:val="0050742F"/>
    <w:rsid w:val="00512882"/>
    <w:rsid w:val="005E14A6"/>
    <w:rsid w:val="005F1C51"/>
    <w:rsid w:val="005F3C4B"/>
    <w:rsid w:val="0065237C"/>
    <w:rsid w:val="00655C50"/>
    <w:rsid w:val="00697E8B"/>
    <w:rsid w:val="006A1A0C"/>
    <w:rsid w:val="006A5130"/>
    <w:rsid w:val="006B3F42"/>
    <w:rsid w:val="006B53EB"/>
    <w:rsid w:val="006C4FD1"/>
    <w:rsid w:val="006F3BBF"/>
    <w:rsid w:val="00722859"/>
    <w:rsid w:val="00762DA0"/>
    <w:rsid w:val="0076590F"/>
    <w:rsid w:val="00775463"/>
    <w:rsid w:val="007A046E"/>
    <w:rsid w:val="007B22CE"/>
    <w:rsid w:val="007C28B9"/>
    <w:rsid w:val="00803982"/>
    <w:rsid w:val="00843B1F"/>
    <w:rsid w:val="0084462A"/>
    <w:rsid w:val="0086025F"/>
    <w:rsid w:val="0086548F"/>
    <w:rsid w:val="00872247"/>
    <w:rsid w:val="00876921"/>
    <w:rsid w:val="00883604"/>
    <w:rsid w:val="00885E93"/>
    <w:rsid w:val="008A6954"/>
    <w:rsid w:val="008B3CBC"/>
    <w:rsid w:val="008D5199"/>
    <w:rsid w:val="008D5E29"/>
    <w:rsid w:val="008E1068"/>
    <w:rsid w:val="00904631"/>
    <w:rsid w:val="0091529F"/>
    <w:rsid w:val="0094298B"/>
    <w:rsid w:val="00977B98"/>
    <w:rsid w:val="0098779A"/>
    <w:rsid w:val="009A6253"/>
    <w:rsid w:val="009B3478"/>
    <w:rsid w:val="009E2EF4"/>
    <w:rsid w:val="009F55A8"/>
    <w:rsid w:val="00A1563B"/>
    <w:rsid w:val="00A317B2"/>
    <w:rsid w:val="00A53C7B"/>
    <w:rsid w:val="00A57DCC"/>
    <w:rsid w:val="00A62CB1"/>
    <w:rsid w:val="00A8079B"/>
    <w:rsid w:val="00AE3FB3"/>
    <w:rsid w:val="00AE5BAC"/>
    <w:rsid w:val="00B37589"/>
    <w:rsid w:val="00B53C0F"/>
    <w:rsid w:val="00B56007"/>
    <w:rsid w:val="00B74E4E"/>
    <w:rsid w:val="00B9231C"/>
    <w:rsid w:val="00BC49BE"/>
    <w:rsid w:val="00BD13C5"/>
    <w:rsid w:val="00BE0128"/>
    <w:rsid w:val="00BE69B0"/>
    <w:rsid w:val="00BE7755"/>
    <w:rsid w:val="00C03369"/>
    <w:rsid w:val="00C03AAC"/>
    <w:rsid w:val="00C04D55"/>
    <w:rsid w:val="00C04FB4"/>
    <w:rsid w:val="00C50670"/>
    <w:rsid w:val="00C522AE"/>
    <w:rsid w:val="00C73A59"/>
    <w:rsid w:val="00CB4128"/>
    <w:rsid w:val="00CB47EC"/>
    <w:rsid w:val="00CD3DA2"/>
    <w:rsid w:val="00CD7B80"/>
    <w:rsid w:val="00CE176C"/>
    <w:rsid w:val="00CE2870"/>
    <w:rsid w:val="00CE724D"/>
    <w:rsid w:val="00D12608"/>
    <w:rsid w:val="00D2685B"/>
    <w:rsid w:val="00D30394"/>
    <w:rsid w:val="00D32CC1"/>
    <w:rsid w:val="00D63B43"/>
    <w:rsid w:val="00DF0F20"/>
    <w:rsid w:val="00E125E1"/>
    <w:rsid w:val="00E279B2"/>
    <w:rsid w:val="00E30850"/>
    <w:rsid w:val="00E30CF1"/>
    <w:rsid w:val="00E4443A"/>
    <w:rsid w:val="00E6502B"/>
    <w:rsid w:val="00E94BBD"/>
    <w:rsid w:val="00E9531E"/>
    <w:rsid w:val="00EB4AF5"/>
    <w:rsid w:val="00EE1076"/>
    <w:rsid w:val="00EE29B1"/>
    <w:rsid w:val="00F14BCE"/>
    <w:rsid w:val="00F208C0"/>
    <w:rsid w:val="00F21D1E"/>
    <w:rsid w:val="00F43A8B"/>
    <w:rsid w:val="00F45B29"/>
    <w:rsid w:val="00F4693D"/>
    <w:rsid w:val="00F540A0"/>
    <w:rsid w:val="00F573F9"/>
    <w:rsid w:val="00F86778"/>
    <w:rsid w:val="00F927CE"/>
    <w:rsid w:val="00FD334A"/>
    <w:rsid w:val="00FE1095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5009F"/>
  <w15:docId w15:val="{A9D52749-DBF0-418C-9CCA-96A324E7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47EC"/>
  </w:style>
  <w:style w:type="paragraph" w:styleId="Ttulo1">
    <w:name w:val="heading 1"/>
    <w:basedOn w:val="Normal"/>
    <w:next w:val="Normal"/>
    <w:qFormat/>
    <w:rsid w:val="00CB47EC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CB47EC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CB47EC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CB47EC"/>
    <w:pPr>
      <w:keepNext/>
      <w:ind w:left="360"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CB47EC"/>
    <w:pPr>
      <w:keepNext/>
      <w:outlineLvl w:val="4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B47EC"/>
    <w:rPr>
      <w:rFonts w:ascii="Arial" w:hAnsi="Arial" w:cs="Arial"/>
      <w:sz w:val="24"/>
    </w:rPr>
  </w:style>
  <w:style w:type="table" w:styleId="Tabelacomgrade">
    <w:name w:val="Table Grid"/>
    <w:basedOn w:val="Tabelanormal"/>
    <w:rsid w:val="004B3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27CE"/>
    <w:pPr>
      <w:ind w:left="720"/>
      <w:contextualSpacing/>
    </w:pPr>
  </w:style>
  <w:style w:type="paragraph" w:styleId="Legenda">
    <w:name w:val="caption"/>
    <w:basedOn w:val="Normal"/>
    <w:next w:val="Normal"/>
    <w:qFormat/>
    <w:rsid w:val="007B22CE"/>
    <w:pPr>
      <w:spacing w:before="120" w:after="120"/>
    </w:pPr>
    <w:rPr>
      <w:rFonts w:ascii="Arial" w:hAnsi="Arial"/>
      <w:b/>
      <w:sz w:val="24"/>
    </w:rPr>
  </w:style>
  <w:style w:type="paragraph" w:styleId="Cabealho">
    <w:name w:val="header"/>
    <w:basedOn w:val="Normal"/>
    <w:link w:val="CabealhoChar"/>
    <w:rsid w:val="007B22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B22CE"/>
  </w:style>
  <w:style w:type="paragraph" w:styleId="Rodap">
    <w:name w:val="footer"/>
    <w:basedOn w:val="Normal"/>
    <w:link w:val="RodapChar"/>
    <w:rsid w:val="007B22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B22CE"/>
  </w:style>
  <w:style w:type="paragraph" w:customStyle="1" w:styleId="Normal1">
    <w:name w:val="Normal1"/>
    <w:rsid w:val="004C0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</vt:lpstr>
    </vt:vector>
  </TitlesOfParts>
  <Company>Municipio de Campo Mourao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Sec. Acao Social</dc:creator>
  <cp:lastModifiedBy>Josiane de Jesus Oliveira</cp:lastModifiedBy>
  <cp:revision>3</cp:revision>
  <cp:lastPrinted>2009-04-29T12:37:00Z</cp:lastPrinted>
  <dcterms:created xsi:type="dcterms:W3CDTF">2025-12-19T10:59:00Z</dcterms:created>
  <dcterms:modified xsi:type="dcterms:W3CDTF">2025-12-19T11:03:00Z</dcterms:modified>
</cp:coreProperties>
</file>