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B34EDE">
        <w:rPr>
          <w:rFonts w:ascii="Times New Roman" w:hAnsi="Times New Roman" w:cs="Times New Roman"/>
          <w:b/>
          <w:bCs/>
          <w:sz w:val="24"/>
          <w:szCs w:val="24"/>
        </w:rPr>
        <w:t>1.671, DE 08 DE SETEMBRO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6A2F2B" w:rsidRPr="006A2F2B">
        <w:rPr>
          <w:rFonts w:ascii="Times New Roman" w:hAnsi="Times New Roman" w:cs="Times New Roman"/>
          <w:sz w:val="24"/>
          <w:szCs w:val="24"/>
        </w:rPr>
        <w:t>Denomina Unidade Básica de Saúde Luiza Afonso Ferreira, a Unidade de Saúde localizada no Bairro Areado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6E1FC4" w:rsidRDefault="006E1FC4" w:rsidP="00741CAD">
      <w:pPr>
        <w:spacing w:before="24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535DD2" w:rsidRPr="00535DD2" w:rsidRDefault="00535DD2" w:rsidP="00535DD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5DD2">
        <w:rPr>
          <w:rFonts w:ascii="Times New Roman" w:hAnsi="Times New Roman" w:cs="Times New Roman"/>
          <w:b/>
          <w:sz w:val="24"/>
          <w:szCs w:val="24"/>
        </w:rPr>
        <w:t>Art. 1º</w:t>
      </w:r>
      <w:r w:rsidRPr="00535DD2">
        <w:rPr>
          <w:rFonts w:ascii="Times New Roman" w:hAnsi="Times New Roman" w:cs="Times New Roman"/>
          <w:sz w:val="24"/>
          <w:szCs w:val="24"/>
        </w:rPr>
        <w:t xml:space="preserve"> - Denominar-se-á Unidade Básica de Saúde </w:t>
      </w:r>
      <w:r w:rsidRPr="00535DD2">
        <w:rPr>
          <w:rFonts w:ascii="Times New Roman" w:hAnsi="Times New Roman" w:cs="Times New Roman"/>
          <w:b/>
          <w:sz w:val="24"/>
          <w:szCs w:val="24"/>
        </w:rPr>
        <w:t>LUIZA AFONSO FERREIRA</w:t>
      </w:r>
      <w:r w:rsidRPr="00535DD2">
        <w:rPr>
          <w:rFonts w:ascii="Times New Roman" w:hAnsi="Times New Roman" w:cs="Times New Roman"/>
          <w:sz w:val="24"/>
          <w:szCs w:val="24"/>
        </w:rPr>
        <w:t>, a Unidade de Saúde localizada no Bairro Areado.</w:t>
      </w:r>
    </w:p>
    <w:p w:rsidR="00535DD2" w:rsidRPr="00535DD2" w:rsidRDefault="00535DD2" w:rsidP="00535D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DD2" w:rsidRPr="00535DD2" w:rsidRDefault="00535DD2" w:rsidP="00535D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DD2">
        <w:rPr>
          <w:rFonts w:ascii="Times New Roman" w:hAnsi="Times New Roman" w:cs="Times New Roman"/>
          <w:sz w:val="24"/>
          <w:szCs w:val="24"/>
        </w:rPr>
        <w:tab/>
      </w:r>
      <w:r w:rsidRPr="00535DD2">
        <w:rPr>
          <w:rFonts w:ascii="Times New Roman" w:hAnsi="Times New Roman" w:cs="Times New Roman"/>
          <w:b/>
          <w:sz w:val="24"/>
          <w:szCs w:val="24"/>
        </w:rPr>
        <w:t>Art. 2º</w:t>
      </w:r>
      <w:r w:rsidRPr="00535DD2">
        <w:rPr>
          <w:rFonts w:ascii="Times New Roman" w:hAnsi="Times New Roman" w:cs="Times New Roman"/>
          <w:sz w:val="24"/>
          <w:szCs w:val="24"/>
        </w:rPr>
        <w:t xml:space="preserve"> - Fica o Chefe do Executivo Municipal autorizado a confeccionar placas identificativas.</w:t>
      </w:r>
    </w:p>
    <w:p w:rsidR="00535DD2" w:rsidRPr="00535DD2" w:rsidRDefault="00535DD2" w:rsidP="00535D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DD2" w:rsidRPr="00535DD2" w:rsidRDefault="00535DD2" w:rsidP="00535DD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5DD2">
        <w:rPr>
          <w:rFonts w:ascii="Times New Roman" w:hAnsi="Times New Roman" w:cs="Times New Roman"/>
          <w:b/>
          <w:sz w:val="24"/>
          <w:szCs w:val="24"/>
        </w:rPr>
        <w:t>Art. 3º</w:t>
      </w:r>
      <w:r w:rsidRPr="00535DD2">
        <w:rPr>
          <w:rFonts w:ascii="Times New Roman" w:hAnsi="Times New Roman" w:cs="Times New Roman"/>
          <w:sz w:val="24"/>
          <w:szCs w:val="24"/>
        </w:rPr>
        <w:t xml:space="preserve"> - Esta Lei entra em vigor na data de sua publicação, revogadas as disposições em contrário. </w:t>
      </w:r>
    </w:p>
    <w:p w:rsidR="00E776AC" w:rsidRDefault="00E776AC" w:rsidP="00240E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7FF" w:rsidRDefault="00DC17FF" w:rsidP="00F900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80C" w:rsidRDefault="001E180C" w:rsidP="00F900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49F5" w:rsidRDefault="0068734E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Lajinha/Minas Gerais, 08 de setembro de 2021.</w:t>
      </w:r>
    </w:p>
    <w:p w:rsidR="0068734E" w:rsidRDefault="0068734E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4E" w:rsidRDefault="0068734E" w:rsidP="00AA61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João Rosendo Ambrósio de </w:t>
      </w:r>
      <w:r w:rsidR="00AA6192">
        <w:rPr>
          <w:rFonts w:ascii="Times New Roman" w:hAnsi="Times New Roman" w:cs="Times New Roman"/>
          <w:b/>
          <w:sz w:val="24"/>
          <w:szCs w:val="24"/>
        </w:rPr>
        <w:t>Medeiros</w:t>
      </w:r>
      <w:bookmarkStart w:id="0" w:name="_GoBack"/>
      <w:bookmarkEnd w:id="0"/>
    </w:p>
    <w:p w:rsidR="00AA6192" w:rsidRPr="00F90055" w:rsidRDefault="00AA6192" w:rsidP="00AA61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05F" w:rsidRDefault="0035105F" w:rsidP="00481D1B">
      <w:pPr>
        <w:spacing w:after="0" w:line="240" w:lineRule="auto"/>
      </w:pPr>
      <w:r>
        <w:separator/>
      </w:r>
    </w:p>
  </w:endnote>
  <w:endnote w:type="continuationSeparator" w:id="0">
    <w:p w:rsidR="0035105F" w:rsidRDefault="0035105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05F" w:rsidRDefault="0035105F" w:rsidP="00481D1B">
      <w:pPr>
        <w:spacing w:after="0" w:line="240" w:lineRule="auto"/>
      </w:pPr>
      <w:r>
        <w:separator/>
      </w:r>
    </w:p>
  </w:footnote>
  <w:footnote w:type="continuationSeparator" w:id="0">
    <w:p w:rsidR="0035105F" w:rsidRDefault="0035105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1E180C"/>
    <w:rsid w:val="00227A35"/>
    <w:rsid w:val="00240E53"/>
    <w:rsid w:val="0024413E"/>
    <w:rsid w:val="00245DA6"/>
    <w:rsid w:val="0024764A"/>
    <w:rsid w:val="0025286C"/>
    <w:rsid w:val="002539EA"/>
    <w:rsid w:val="00263875"/>
    <w:rsid w:val="00265619"/>
    <w:rsid w:val="0027342E"/>
    <w:rsid w:val="00285F62"/>
    <w:rsid w:val="002B500A"/>
    <w:rsid w:val="002D5ABC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5105F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8734E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A6192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4EDE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A3818-2815-443F-8A8F-E0863805C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2021-09-02T16:11:00Z</cp:lastPrinted>
  <dcterms:created xsi:type="dcterms:W3CDTF">2021-09-15T13:17:00Z</dcterms:created>
  <dcterms:modified xsi:type="dcterms:W3CDTF">2021-09-15T13:17:00Z</dcterms:modified>
</cp:coreProperties>
</file>