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521" w:rsidRDefault="007D0521" w:rsidP="007D0521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7D0521" w:rsidRDefault="007D0521">
      <w:pPr>
        <w:ind w:left="1701"/>
        <w:jc w:val="both"/>
        <w:rPr>
          <w:b/>
          <w:u w:val="single"/>
        </w:rPr>
      </w:pPr>
    </w:p>
    <w:p w:rsidR="007D0521" w:rsidRDefault="007D0521">
      <w:pPr>
        <w:ind w:left="1701"/>
        <w:jc w:val="both"/>
        <w:rPr>
          <w:b/>
          <w:u w:val="single"/>
        </w:rPr>
      </w:pPr>
    </w:p>
    <w:p w:rsidR="00000000" w:rsidRDefault="007D0521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845/87</w:t>
      </w:r>
    </w:p>
    <w:p w:rsidR="00000000" w:rsidRDefault="007D0521">
      <w:pPr>
        <w:ind w:left="1701"/>
        <w:jc w:val="both"/>
        <w:rPr>
          <w:b/>
        </w:rPr>
      </w:pPr>
    </w:p>
    <w:p w:rsidR="00000000" w:rsidRDefault="007D0521">
      <w:pPr>
        <w:ind w:left="1701"/>
        <w:jc w:val="both"/>
        <w:rPr>
          <w:b/>
        </w:rPr>
      </w:pPr>
      <w:r>
        <w:rPr>
          <w:b/>
        </w:rPr>
        <w:t>AUTORIZA ABERTURA DE CRÉDITO SUPLEMENTAR POR CONTA DE ANULAÇÃO DE SALDO DE DOTAÇÕES ORÇAMENTÁRIAS.</w:t>
      </w:r>
    </w:p>
    <w:p w:rsidR="00000000" w:rsidRDefault="007D0521">
      <w:pPr>
        <w:ind w:left="1701"/>
        <w:jc w:val="both"/>
        <w:rPr>
          <w:b/>
        </w:rPr>
      </w:pPr>
    </w:p>
    <w:p w:rsidR="007D0521" w:rsidRDefault="007D0521" w:rsidP="007D0521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7D0521" w:rsidRDefault="007D0521" w:rsidP="007D0521">
      <w:pPr>
        <w:ind w:left="1701"/>
        <w:jc w:val="both"/>
        <w:rPr>
          <w:b/>
        </w:rPr>
      </w:pPr>
    </w:p>
    <w:p w:rsidR="007D0521" w:rsidRDefault="007D0521" w:rsidP="007D0521">
      <w:pPr>
        <w:ind w:left="1701"/>
        <w:jc w:val="both"/>
      </w:pPr>
      <w:r>
        <w:rPr>
          <w:b/>
        </w:rPr>
        <w:t>Lei</w:t>
      </w:r>
    </w:p>
    <w:p w:rsidR="007D0521" w:rsidRDefault="007D0521" w:rsidP="007D0521">
      <w:pPr>
        <w:ind w:left="851" w:hanging="851"/>
      </w:pPr>
    </w:p>
    <w:p w:rsidR="00000000" w:rsidRDefault="007D0521"/>
    <w:p w:rsidR="00000000" w:rsidRDefault="007D0521">
      <w:pPr>
        <w:ind w:left="851" w:hanging="851"/>
      </w:pPr>
      <w:r>
        <w:t>Art. 1º - Fica o Poder Executivo Municipal autorizado, a abrir um crédito suplementar de Cz$ 40.000,00 (quarenta mil cruzados), no elemento</w:t>
      </w:r>
      <w:proofErr w:type="gramStart"/>
      <w:r>
        <w:t xml:space="preserve"> </w:t>
      </w:r>
      <w:r>
        <w:t xml:space="preserve"> </w:t>
      </w:r>
      <w:proofErr w:type="gramEnd"/>
      <w:r>
        <w:t>Unidade Orçamentária, abaixo especificadas:</w:t>
      </w:r>
    </w:p>
    <w:p w:rsidR="00000000" w:rsidRDefault="007D0521"/>
    <w:p w:rsidR="00000000" w:rsidRDefault="007D0521">
      <w:pPr>
        <w:rPr>
          <w:caps/>
          <w:u w:val="single"/>
        </w:rPr>
      </w:pPr>
      <w:proofErr w:type="gramStart"/>
      <w:r>
        <w:rPr>
          <w:u w:val="single"/>
        </w:rPr>
        <w:t>0401 -</w:t>
      </w:r>
      <w:r>
        <w:rPr>
          <w:caps/>
          <w:u w:val="single"/>
        </w:rPr>
        <w:t xml:space="preserve"> Departamento</w:t>
      </w:r>
      <w:proofErr w:type="gramEnd"/>
      <w:r>
        <w:rPr>
          <w:caps/>
          <w:u w:val="single"/>
        </w:rPr>
        <w:t xml:space="preserve"> de Educação e Cultura</w:t>
      </w:r>
    </w:p>
    <w:p w:rsidR="00000000" w:rsidRDefault="007D0521">
      <w:pPr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68"/>
        <w:gridCol w:w="4536"/>
        <w:gridCol w:w="992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pPr>
              <w:rPr>
                <w:u w:val="single"/>
              </w:rPr>
            </w:pPr>
            <w:r>
              <w:t>3000.00</w:t>
            </w:r>
          </w:p>
        </w:tc>
        <w:tc>
          <w:tcPr>
            <w:tcW w:w="4536" w:type="dxa"/>
          </w:tcPr>
          <w:p w:rsidR="00000000" w:rsidRDefault="007D0521">
            <w:pPr>
              <w:rPr>
                <w:u w:val="single"/>
              </w:rPr>
            </w:pPr>
            <w:r>
              <w:t>Despesas Correntes</w:t>
            </w:r>
          </w:p>
        </w:tc>
        <w:tc>
          <w:tcPr>
            <w:tcW w:w="992" w:type="dxa"/>
          </w:tcPr>
          <w:p w:rsidR="00000000" w:rsidRDefault="007D0521">
            <w:pPr>
              <w:rPr>
                <w:u w:val="single"/>
              </w:rPr>
            </w:pPr>
          </w:p>
        </w:tc>
        <w:tc>
          <w:tcPr>
            <w:tcW w:w="1843" w:type="dxa"/>
          </w:tcPr>
          <w:p w:rsidR="00000000" w:rsidRDefault="007D0521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r>
              <w:t>3100.00</w:t>
            </w:r>
          </w:p>
        </w:tc>
        <w:tc>
          <w:tcPr>
            <w:tcW w:w="4536" w:type="dxa"/>
          </w:tcPr>
          <w:p w:rsidR="00000000" w:rsidRDefault="007D0521">
            <w:r>
              <w:t>Despesas de Custeio</w:t>
            </w:r>
          </w:p>
        </w:tc>
        <w:tc>
          <w:tcPr>
            <w:tcW w:w="992" w:type="dxa"/>
          </w:tcPr>
          <w:p w:rsidR="00000000" w:rsidRDefault="007D0521">
            <w:pPr>
              <w:rPr>
                <w:u w:val="single"/>
              </w:rPr>
            </w:pPr>
          </w:p>
        </w:tc>
        <w:tc>
          <w:tcPr>
            <w:tcW w:w="1843" w:type="dxa"/>
          </w:tcPr>
          <w:p w:rsidR="00000000" w:rsidRDefault="007D0521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r>
              <w:t>3130.00/029</w:t>
            </w:r>
          </w:p>
        </w:tc>
        <w:tc>
          <w:tcPr>
            <w:tcW w:w="4536" w:type="dxa"/>
          </w:tcPr>
          <w:p w:rsidR="00000000" w:rsidRDefault="007D0521">
            <w:r>
              <w:t>Serviço de Terceiros e Encargos</w:t>
            </w:r>
          </w:p>
        </w:tc>
        <w:tc>
          <w:tcPr>
            <w:tcW w:w="992" w:type="dxa"/>
          </w:tcPr>
          <w:p w:rsidR="00000000" w:rsidRDefault="007D0521">
            <w:pPr>
              <w:jc w:val="center"/>
              <w:rPr>
                <w:u w:val="single"/>
              </w:rPr>
            </w:pPr>
            <w:r>
              <w:t>Cz$</w:t>
            </w:r>
          </w:p>
        </w:tc>
        <w:tc>
          <w:tcPr>
            <w:tcW w:w="1843" w:type="dxa"/>
          </w:tcPr>
          <w:p w:rsidR="00000000" w:rsidRDefault="007D0521">
            <w:pPr>
              <w:jc w:val="right"/>
              <w:rPr>
                <w:u w:val="single"/>
              </w:rPr>
            </w:pPr>
            <w:r>
              <w:t>40.000,00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/>
        </w:tc>
        <w:tc>
          <w:tcPr>
            <w:tcW w:w="4536" w:type="dxa"/>
          </w:tcPr>
          <w:p w:rsidR="00000000" w:rsidRDefault="007D0521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2" w:type="dxa"/>
          </w:tcPr>
          <w:p w:rsidR="00000000" w:rsidRDefault="007D0521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7D0521">
            <w:pPr>
              <w:jc w:val="right"/>
              <w:rPr>
                <w:b/>
                <w:u w:val="single"/>
              </w:rPr>
            </w:pPr>
            <w:r>
              <w:rPr>
                <w:b/>
              </w:rPr>
              <w:t>40.000,00</w:t>
            </w:r>
          </w:p>
        </w:tc>
      </w:tr>
    </w:tbl>
    <w:p w:rsidR="00000000" w:rsidRDefault="007D0521"/>
    <w:p w:rsidR="00000000" w:rsidRDefault="007D0521">
      <w:pPr>
        <w:ind w:left="851" w:hanging="851"/>
      </w:pPr>
      <w:r>
        <w:t>Art. 2º - O crédito suplementar aberto pelo artigo 1º</w:t>
      </w:r>
      <w:proofErr w:type="gramStart"/>
      <w:r>
        <w:t>, correrá</w:t>
      </w:r>
      <w:proofErr w:type="gramEnd"/>
      <w:r>
        <w:t xml:space="preserve"> por conta de anulação de saldo do elemento e Unidade Orçamentária abaixo especificados:</w:t>
      </w:r>
    </w:p>
    <w:p w:rsidR="00000000" w:rsidRDefault="007D0521"/>
    <w:p w:rsidR="00000000" w:rsidRDefault="007D0521">
      <w:pPr>
        <w:rPr>
          <w:caps/>
          <w:u w:val="single"/>
        </w:rPr>
      </w:pPr>
      <w:proofErr w:type="gramStart"/>
      <w:r>
        <w:rPr>
          <w:u w:val="single"/>
        </w:rPr>
        <w:t xml:space="preserve">0401 - </w:t>
      </w:r>
      <w:r>
        <w:rPr>
          <w:caps/>
          <w:u w:val="single"/>
        </w:rPr>
        <w:t>Departamento</w:t>
      </w:r>
      <w:proofErr w:type="gramEnd"/>
      <w:r>
        <w:rPr>
          <w:caps/>
          <w:u w:val="single"/>
        </w:rPr>
        <w:t xml:space="preserve"> de Educação e Cultura</w:t>
      </w:r>
    </w:p>
    <w:p w:rsidR="00000000" w:rsidRDefault="007D0521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68"/>
        <w:gridCol w:w="4536"/>
        <w:gridCol w:w="992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pPr>
              <w:rPr>
                <w:u w:val="single"/>
              </w:rPr>
            </w:pPr>
            <w:r>
              <w:t>4000.00</w:t>
            </w:r>
          </w:p>
        </w:tc>
        <w:tc>
          <w:tcPr>
            <w:tcW w:w="4536" w:type="dxa"/>
          </w:tcPr>
          <w:p w:rsidR="00000000" w:rsidRDefault="007D0521">
            <w:pPr>
              <w:rPr>
                <w:u w:val="single"/>
              </w:rPr>
            </w:pPr>
            <w:r>
              <w:t>Despesas de Capital</w:t>
            </w:r>
          </w:p>
        </w:tc>
        <w:tc>
          <w:tcPr>
            <w:tcW w:w="992" w:type="dxa"/>
          </w:tcPr>
          <w:p w:rsidR="00000000" w:rsidRDefault="007D0521">
            <w:pPr>
              <w:rPr>
                <w:u w:val="single"/>
              </w:rPr>
            </w:pPr>
          </w:p>
        </w:tc>
        <w:tc>
          <w:tcPr>
            <w:tcW w:w="1843" w:type="dxa"/>
          </w:tcPr>
          <w:p w:rsidR="00000000" w:rsidRDefault="007D0521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r>
              <w:t>4100.00</w:t>
            </w:r>
          </w:p>
        </w:tc>
        <w:tc>
          <w:tcPr>
            <w:tcW w:w="4536" w:type="dxa"/>
          </w:tcPr>
          <w:p w:rsidR="00000000" w:rsidRDefault="007D0521">
            <w:r>
              <w:t>Investimentos</w:t>
            </w:r>
          </w:p>
        </w:tc>
        <w:tc>
          <w:tcPr>
            <w:tcW w:w="992" w:type="dxa"/>
          </w:tcPr>
          <w:p w:rsidR="00000000" w:rsidRDefault="007D0521">
            <w:pPr>
              <w:rPr>
                <w:u w:val="single"/>
              </w:rPr>
            </w:pPr>
          </w:p>
        </w:tc>
        <w:tc>
          <w:tcPr>
            <w:tcW w:w="1843" w:type="dxa"/>
          </w:tcPr>
          <w:p w:rsidR="00000000" w:rsidRDefault="007D0521">
            <w:pPr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>
            <w:r>
              <w:t>4120.00/032</w:t>
            </w:r>
          </w:p>
        </w:tc>
        <w:tc>
          <w:tcPr>
            <w:tcW w:w="4536" w:type="dxa"/>
          </w:tcPr>
          <w:p w:rsidR="00000000" w:rsidRDefault="007D0521">
            <w:r>
              <w:t>Equipamentos e Ma</w:t>
            </w:r>
            <w:r>
              <w:t>terial Permanente</w:t>
            </w:r>
          </w:p>
        </w:tc>
        <w:tc>
          <w:tcPr>
            <w:tcW w:w="992" w:type="dxa"/>
          </w:tcPr>
          <w:p w:rsidR="00000000" w:rsidRDefault="007D0521">
            <w:pPr>
              <w:jc w:val="center"/>
            </w:pPr>
            <w:r>
              <w:t>CZ$</w:t>
            </w:r>
          </w:p>
        </w:tc>
        <w:tc>
          <w:tcPr>
            <w:tcW w:w="1843" w:type="dxa"/>
          </w:tcPr>
          <w:p w:rsidR="00000000" w:rsidRDefault="007D0521">
            <w:pPr>
              <w:jc w:val="right"/>
            </w:pPr>
            <w:r>
              <w:t>40.000,00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68" w:type="dxa"/>
          </w:tcPr>
          <w:p w:rsidR="00000000" w:rsidRDefault="007D0521"/>
        </w:tc>
        <w:tc>
          <w:tcPr>
            <w:tcW w:w="4536" w:type="dxa"/>
          </w:tcPr>
          <w:p w:rsidR="00000000" w:rsidRDefault="007D0521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92" w:type="dxa"/>
          </w:tcPr>
          <w:p w:rsidR="00000000" w:rsidRDefault="007D0521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7D0521">
            <w:pPr>
              <w:jc w:val="right"/>
              <w:rPr>
                <w:b/>
                <w:u w:val="single"/>
              </w:rPr>
            </w:pPr>
            <w:r>
              <w:rPr>
                <w:b/>
              </w:rPr>
              <w:t>40.000,00</w:t>
            </w:r>
          </w:p>
        </w:tc>
      </w:tr>
    </w:tbl>
    <w:p w:rsidR="00000000" w:rsidRDefault="007D0521"/>
    <w:p w:rsidR="00000000" w:rsidRDefault="007D0521"/>
    <w:p w:rsidR="00000000" w:rsidRDefault="007D0521">
      <w:pPr>
        <w:ind w:left="851" w:hanging="851"/>
      </w:pPr>
      <w:r>
        <w:t>Art. 3º - Esta Lei entrará em vigor na data de sua publicação, revogadas as disposições em contrário.</w:t>
      </w:r>
    </w:p>
    <w:p w:rsidR="00000000" w:rsidRDefault="007D0521"/>
    <w:p w:rsidR="00000000" w:rsidRDefault="007D0521"/>
    <w:p w:rsidR="00000000" w:rsidRDefault="007D0521"/>
    <w:p w:rsidR="00000000" w:rsidRDefault="007D0521">
      <w:r>
        <w:t xml:space="preserve">Prefeitura Municipal de Bom Retiro </w:t>
      </w:r>
      <w:r>
        <w:t>em 17 de Março de 1987.</w:t>
      </w:r>
    </w:p>
    <w:p w:rsidR="00000000" w:rsidRDefault="007D0521"/>
    <w:p w:rsidR="00000000" w:rsidRDefault="007D0521"/>
    <w:p w:rsidR="00000000" w:rsidRDefault="007D0521"/>
    <w:p w:rsidR="00000000" w:rsidRDefault="007D0521"/>
    <w:p w:rsidR="00000000" w:rsidRDefault="007D0521">
      <w:pPr>
        <w:jc w:val="center"/>
        <w:rPr>
          <w:b/>
        </w:rPr>
      </w:pPr>
      <w:r>
        <w:rPr>
          <w:b/>
        </w:rPr>
        <w:t>FLARES CESAR DE OLIVEIRA</w:t>
      </w:r>
    </w:p>
    <w:p w:rsidR="007D0521" w:rsidRDefault="007D0521">
      <w:pPr>
        <w:jc w:val="center"/>
      </w:pPr>
      <w:r>
        <w:rPr>
          <w:b/>
        </w:rPr>
        <w:t>Prefeito Municipal</w:t>
      </w:r>
    </w:p>
    <w:p w:rsidR="00000000" w:rsidRDefault="007D0521"/>
    <w:p w:rsidR="00000000" w:rsidRDefault="007D0521"/>
    <w:p w:rsidR="00000000" w:rsidRDefault="007D0521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521"/>
    <w:rsid w:val="007D0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D0521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D0521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LEI Nº 845/87</vt:lpstr>
      </vt:variant>
      <vt:variant>
        <vt:i4>0</vt:i4>
      </vt:variant>
    </vt:vector>
  </HeadingPairs>
  <Company>BOM RETIRO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845/87</dc:title>
  <dc:subject/>
  <dc:creator>CAMARA DE VEREADORES</dc:creator>
  <cp:keywords/>
  <dc:description/>
  <cp:lastModifiedBy>XP</cp:lastModifiedBy>
  <cp:revision>3</cp:revision>
  <dcterms:created xsi:type="dcterms:W3CDTF">1998-04-01T12:47:00Z</dcterms:created>
  <dcterms:modified xsi:type="dcterms:W3CDTF">2007-11-13T13:02:00Z</dcterms:modified>
</cp:coreProperties>
</file>