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19B" w:rsidRDefault="005B119B">
      <w:pPr>
        <w:rPr>
          <w:rFonts w:asciiTheme="majorHAnsi" w:hAnsiTheme="majorHAnsi" w:cs="Arial"/>
          <w:sz w:val="24"/>
          <w:szCs w:val="24"/>
        </w:rPr>
      </w:pPr>
    </w:p>
    <w:p w:rsidR="005B119B" w:rsidRDefault="002322F1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Excelentíssimo Senhor</w:t>
      </w:r>
    </w:p>
    <w:p w:rsidR="005B119B" w:rsidRDefault="002322F1">
      <w:pPr>
        <w:rPr>
          <w:rFonts w:asciiTheme="minorHAnsi" w:hAnsiTheme="minorHAnsi" w:cs="Arial"/>
          <w:b/>
          <w:sz w:val="24"/>
          <w:szCs w:val="24"/>
        </w:rPr>
      </w:pPr>
      <w:proofErr w:type="spellStart"/>
      <w:r>
        <w:rPr>
          <w:rFonts w:asciiTheme="minorHAnsi" w:hAnsiTheme="minorHAnsi" w:cs="Arial"/>
          <w:b/>
          <w:sz w:val="24"/>
          <w:szCs w:val="24"/>
        </w:rPr>
        <w:t>Joecir</w:t>
      </w:r>
      <w:proofErr w:type="spellEnd"/>
      <w:r>
        <w:rPr>
          <w:rFonts w:asciiTheme="minorHAnsi" w:hAnsiTheme="minorHAnsi" w:cs="Arial"/>
          <w:b/>
          <w:sz w:val="24"/>
          <w:szCs w:val="24"/>
        </w:rPr>
        <w:t xml:space="preserve"> Bernardi.</w:t>
      </w:r>
    </w:p>
    <w:p w:rsidR="005B119B" w:rsidRDefault="002322F1">
      <w:p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Presidente Câmara Municipal de Pato Branco</w:t>
      </w: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2322F1">
      <w:pPr>
        <w:jc w:val="center"/>
        <w:rPr>
          <w:rFonts w:asciiTheme="minorHAnsi" w:eastAsia="Calibri" w:hAnsiTheme="minorHAnsi" w:cs="Arial"/>
          <w:b/>
          <w:sz w:val="24"/>
          <w:szCs w:val="24"/>
        </w:rPr>
      </w:pPr>
      <w:r>
        <w:rPr>
          <w:rFonts w:asciiTheme="minorHAnsi" w:eastAsia="Calibri" w:hAnsiTheme="minorHAnsi" w:cs="Arial"/>
          <w:b/>
          <w:sz w:val="24"/>
          <w:szCs w:val="24"/>
        </w:rPr>
        <w:t>REQUERIMENTO Nº _____/2026</w:t>
      </w: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E847A4" w:rsidRPr="003D3EAB" w:rsidRDefault="002322F1" w:rsidP="00006430">
      <w:pPr>
        <w:ind w:left="3828"/>
        <w:jc w:val="both"/>
        <w:rPr>
          <w:rFonts w:asciiTheme="minorHAnsi" w:hAnsiTheme="minorHAnsi"/>
          <w:sz w:val="24"/>
          <w:szCs w:val="24"/>
        </w:rPr>
      </w:pPr>
      <w:r w:rsidRPr="003D3EAB">
        <w:rPr>
          <w:rFonts w:asciiTheme="minorHAnsi" w:hAnsiTheme="minorHAnsi" w:cs="Arial"/>
          <w:sz w:val="24"/>
          <w:szCs w:val="24"/>
        </w:rPr>
        <w:t xml:space="preserve">Requer </w:t>
      </w:r>
      <w:r w:rsidR="001F51EC" w:rsidRPr="003D3EAB">
        <w:rPr>
          <w:rFonts w:asciiTheme="minorHAnsi" w:hAnsiTheme="minorHAnsi" w:cs="Arial"/>
          <w:sz w:val="24"/>
          <w:szCs w:val="24"/>
        </w:rPr>
        <w:t>a</w:t>
      </w:r>
      <w:r w:rsidR="005E33B8" w:rsidRPr="003D3EAB">
        <w:rPr>
          <w:rFonts w:asciiTheme="minorHAnsi" w:hAnsiTheme="minorHAnsi"/>
          <w:sz w:val="24"/>
          <w:szCs w:val="24"/>
        </w:rPr>
        <w:t xml:space="preserve">o Senhor Carlos Roberto Massa Júnior Governador do Estado do Paraná </w:t>
      </w:r>
      <w:r w:rsidR="000B4E59" w:rsidRPr="003D3EAB">
        <w:rPr>
          <w:rFonts w:asciiTheme="minorHAnsi" w:hAnsiTheme="minorHAnsi"/>
          <w:sz w:val="24"/>
          <w:szCs w:val="24"/>
        </w:rPr>
        <w:t xml:space="preserve">a viabilização </w:t>
      </w:r>
      <w:r w:rsidR="00E847A4" w:rsidRPr="003D3EAB">
        <w:rPr>
          <w:rFonts w:asciiTheme="minorHAnsi" w:hAnsiTheme="minorHAnsi"/>
          <w:sz w:val="24"/>
          <w:szCs w:val="24"/>
        </w:rPr>
        <w:t xml:space="preserve">da inclusão do Município de Pato Branco no </w:t>
      </w:r>
      <w:r w:rsidR="00E847A4" w:rsidRPr="003D3EAB">
        <w:rPr>
          <w:rStyle w:val="Forte"/>
          <w:rFonts w:asciiTheme="minorHAnsi" w:hAnsiTheme="minorHAnsi"/>
          <w:b w:val="0"/>
          <w:sz w:val="24"/>
          <w:szCs w:val="24"/>
        </w:rPr>
        <w:t>Programa Banco de Ração Paranaense</w:t>
      </w:r>
      <w:r w:rsidR="00E847A4" w:rsidRPr="003D3EAB">
        <w:rPr>
          <w:rFonts w:asciiTheme="minorHAnsi" w:hAnsiTheme="minorHAnsi"/>
          <w:b/>
          <w:sz w:val="24"/>
          <w:szCs w:val="24"/>
        </w:rPr>
        <w:t xml:space="preserve"> </w:t>
      </w:r>
      <w:bookmarkStart w:id="0" w:name="_GoBack"/>
      <w:r w:rsidR="00E847A4" w:rsidRPr="00EA372A">
        <w:rPr>
          <w:rFonts w:asciiTheme="minorHAnsi" w:hAnsiTheme="minorHAnsi"/>
          <w:sz w:val="24"/>
          <w:szCs w:val="24"/>
        </w:rPr>
        <w:t>recentemente lançado pelo Governo</w:t>
      </w:r>
      <w:bookmarkEnd w:id="0"/>
      <w:r w:rsidR="00E847A4" w:rsidRPr="003D3EAB">
        <w:rPr>
          <w:rFonts w:asciiTheme="minorHAnsi" w:hAnsiTheme="minorHAnsi"/>
          <w:sz w:val="24"/>
          <w:szCs w:val="24"/>
        </w:rPr>
        <w:t xml:space="preserve"> do Estado.</w:t>
      </w:r>
    </w:p>
    <w:p w:rsidR="00E847A4" w:rsidRPr="003D3EAB" w:rsidRDefault="00E847A4" w:rsidP="00006430">
      <w:pPr>
        <w:ind w:left="3828"/>
        <w:jc w:val="both"/>
        <w:rPr>
          <w:rFonts w:asciiTheme="minorHAnsi" w:hAnsiTheme="minorHAnsi"/>
          <w:sz w:val="24"/>
          <w:szCs w:val="24"/>
        </w:rPr>
      </w:pPr>
    </w:p>
    <w:p w:rsidR="003D3EAB" w:rsidRPr="003D3EAB" w:rsidRDefault="002322F1" w:rsidP="00E847A4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3D3EAB">
        <w:rPr>
          <w:rFonts w:asciiTheme="minorHAnsi" w:eastAsia="Calibri" w:hAnsiTheme="minorHAnsi" w:cs="Calibri"/>
          <w:sz w:val="24"/>
          <w:szCs w:val="24"/>
          <w:lang w:eastAsia="en-US"/>
        </w:rPr>
        <w:t xml:space="preserve">A vereadora signatária, </w:t>
      </w:r>
      <w:proofErr w:type="spellStart"/>
      <w:r w:rsidRPr="003D3EAB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>Thania</w:t>
      </w:r>
      <w:proofErr w:type="spellEnd"/>
      <w:r w:rsidRPr="003D3EAB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 xml:space="preserve"> Maria </w:t>
      </w:r>
      <w:proofErr w:type="spellStart"/>
      <w:r w:rsidRPr="003D3EAB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>Caminski</w:t>
      </w:r>
      <w:proofErr w:type="spellEnd"/>
      <w:r w:rsidRPr="003D3EAB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 xml:space="preserve"> </w:t>
      </w:r>
      <w:proofErr w:type="spellStart"/>
      <w:r w:rsidRPr="003D3EAB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>Gehlen</w:t>
      </w:r>
      <w:proofErr w:type="spellEnd"/>
      <w:r w:rsidRPr="003D3EAB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 xml:space="preserve"> - PP</w:t>
      </w:r>
      <w:r w:rsidRPr="003D3EAB">
        <w:rPr>
          <w:rFonts w:asciiTheme="minorHAnsi" w:eastAsia="Calibri" w:hAnsiTheme="minorHAnsi" w:cs="Calibri"/>
          <w:sz w:val="24"/>
          <w:szCs w:val="24"/>
          <w:lang w:eastAsia="en-US"/>
        </w:rPr>
        <w:t>, no uso de suas atribuições legais e regimentais, requer ao</w:t>
      </w:r>
      <w:r w:rsidRPr="003D3EAB">
        <w:rPr>
          <w:rFonts w:asciiTheme="minorHAnsi" w:eastAsia="Calibri" w:hAnsiTheme="minorHAnsi" w:cs="Calibri"/>
          <w:sz w:val="24"/>
          <w:szCs w:val="24"/>
        </w:rPr>
        <w:t xml:space="preserve"> </w:t>
      </w:r>
      <w:r w:rsidR="005E33B8" w:rsidRPr="003D3EAB">
        <w:rPr>
          <w:rFonts w:asciiTheme="minorHAnsi" w:hAnsiTheme="minorHAnsi"/>
          <w:sz w:val="24"/>
          <w:szCs w:val="24"/>
        </w:rPr>
        <w:t xml:space="preserve">Senhor </w:t>
      </w:r>
      <w:r w:rsidR="005E33B8" w:rsidRPr="003D3EAB">
        <w:rPr>
          <w:rFonts w:asciiTheme="minorHAnsi" w:hAnsiTheme="minorHAnsi"/>
          <w:b/>
          <w:sz w:val="24"/>
          <w:szCs w:val="24"/>
        </w:rPr>
        <w:t>Carlos Roberto Massa Júnior</w:t>
      </w:r>
      <w:r w:rsidR="005E33B8" w:rsidRPr="003D3EAB">
        <w:rPr>
          <w:rFonts w:asciiTheme="minorHAnsi" w:hAnsiTheme="minorHAnsi"/>
          <w:sz w:val="24"/>
          <w:szCs w:val="24"/>
        </w:rPr>
        <w:t xml:space="preserve"> </w:t>
      </w:r>
      <w:r w:rsidR="003C47C9" w:rsidRPr="003D3EAB">
        <w:rPr>
          <w:rFonts w:asciiTheme="minorHAnsi" w:hAnsiTheme="minorHAnsi"/>
          <w:sz w:val="24"/>
          <w:szCs w:val="24"/>
        </w:rPr>
        <w:t>(Palácio Iguaçu - Praça Nossa Senhora de Salete, s/n – 4º Andar - Centro Cívico - 85.530-909 - Curitiba/PR</w:t>
      </w:r>
      <w:r w:rsidR="00CF3133" w:rsidRPr="003D3EAB">
        <w:rPr>
          <w:rFonts w:asciiTheme="minorHAnsi" w:hAnsiTheme="minorHAnsi"/>
          <w:sz w:val="24"/>
          <w:szCs w:val="24"/>
        </w:rPr>
        <w:t>,</w:t>
      </w:r>
      <w:r w:rsidR="003C47C9" w:rsidRPr="003D3EAB">
        <w:rPr>
          <w:rFonts w:asciiTheme="minorHAnsi" w:hAnsiTheme="minorHAnsi"/>
          <w:sz w:val="24"/>
          <w:szCs w:val="24"/>
        </w:rPr>
        <w:t xml:space="preserve"> Telefone (41) 3350-2999, e-mail </w:t>
      </w:r>
      <w:hyperlink r:id="rId9" w:history="1">
        <w:r w:rsidR="0076617C" w:rsidRPr="003D3EAB">
          <w:rPr>
            <w:rStyle w:val="Hyperlink"/>
            <w:rFonts w:asciiTheme="minorHAnsi" w:hAnsiTheme="minorHAnsi"/>
            <w:color w:val="auto"/>
            <w:sz w:val="24"/>
            <w:szCs w:val="24"/>
            <w:u w:val="none"/>
          </w:rPr>
          <w:t>agendacarlosmassa@governadoria.pr.gov.br</w:t>
        </w:r>
      </w:hyperlink>
      <w:r w:rsidR="003C47C9" w:rsidRPr="003D3EAB">
        <w:rPr>
          <w:rFonts w:asciiTheme="minorHAnsi" w:hAnsiTheme="minorHAnsi"/>
          <w:sz w:val="24"/>
          <w:szCs w:val="24"/>
        </w:rPr>
        <w:t>)</w:t>
      </w:r>
      <w:r w:rsidR="0076617C" w:rsidRPr="003D3EAB">
        <w:rPr>
          <w:rFonts w:asciiTheme="minorHAnsi" w:hAnsiTheme="minorHAnsi"/>
          <w:sz w:val="24"/>
          <w:szCs w:val="24"/>
        </w:rPr>
        <w:t>,</w:t>
      </w:r>
      <w:r w:rsidR="008E5A1A" w:rsidRPr="003D3EAB">
        <w:rPr>
          <w:rFonts w:asciiTheme="minorHAnsi" w:hAnsiTheme="minorHAnsi"/>
          <w:sz w:val="24"/>
          <w:szCs w:val="24"/>
        </w:rPr>
        <w:t xml:space="preserve"> </w:t>
      </w:r>
      <w:r w:rsidR="005E33B8" w:rsidRPr="003D3EAB">
        <w:rPr>
          <w:rFonts w:asciiTheme="minorHAnsi" w:hAnsiTheme="minorHAnsi"/>
          <w:sz w:val="24"/>
          <w:szCs w:val="24"/>
        </w:rPr>
        <w:t xml:space="preserve">Governador do Estado do Paraná, </w:t>
      </w:r>
      <w:r w:rsidR="00E847A4" w:rsidRPr="003D3EAB">
        <w:rPr>
          <w:rFonts w:asciiTheme="minorHAnsi" w:hAnsiTheme="minorHAnsi"/>
          <w:sz w:val="24"/>
          <w:szCs w:val="24"/>
        </w:rPr>
        <w:t xml:space="preserve">a viabilização da inclusão do Município de Pato Branco no </w:t>
      </w:r>
      <w:r w:rsidR="00E847A4" w:rsidRPr="003D3EAB">
        <w:rPr>
          <w:rStyle w:val="Forte"/>
          <w:rFonts w:asciiTheme="minorHAnsi" w:hAnsiTheme="minorHAnsi"/>
          <w:b w:val="0"/>
          <w:sz w:val="24"/>
          <w:szCs w:val="24"/>
        </w:rPr>
        <w:t>Programa Banco de Ração Paranaense</w:t>
      </w:r>
      <w:r w:rsidR="00E847A4" w:rsidRPr="003D3EAB">
        <w:rPr>
          <w:rFonts w:asciiTheme="minorHAnsi" w:hAnsiTheme="minorHAnsi"/>
          <w:sz w:val="24"/>
          <w:szCs w:val="24"/>
        </w:rPr>
        <w:t>, recentemente lançado pelo Governo do Estado.</w:t>
      </w:r>
    </w:p>
    <w:p w:rsidR="003D3EAB" w:rsidRPr="003D3EAB" w:rsidRDefault="00E847A4" w:rsidP="00E847A4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E847A4">
        <w:rPr>
          <w:rFonts w:asciiTheme="minorHAnsi" w:hAnsiTheme="minorHAnsi"/>
          <w:sz w:val="24"/>
          <w:szCs w:val="24"/>
        </w:rPr>
        <w:t xml:space="preserve">Recentemente, o Governo do Estado do Paraná lançou o </w:t>
      </w:r>
      <w:r w:rsidRPr="003D3EAB">
        <w:rPr>
          <w:rFonts w:asciiTheme="minorHAnsi" w:hAnsiTheme="minorHAnsi"/>
          <w:bCs/>
          <w:sz w:val="24"/>
          <w:szCs w:val="24"/>
        </w:rPr>
        <w:t>Banco de Ração Paranaense</w:t>
      </w:r>
      <w:r w:rsidRPr="00E847A4">
        <w:rPr>
          <w:rFonts w:asciiTheme="minorHAnsi" w:hAnsiTheme="minorHAnsi"/>
          <w:sz w:val="24"/>
          <w:szCs w:val="24"/>
        </w:rPr>
        <w:t xml:space="preserve">, iniciativa que recebeu aporte inicial de R$ 500 mil, integrando um conjunto de investimentos que totalizam R$ 20,1 milhões destinados à saúde e ao bem-estar animal. </w:t>
      </w:r>
    </w:p>
    <w:p w:rsidR="003D3EAB" w:rsidRPr="003D3EAB" w:rsidRDefault="00E847A4" w:rsidP="003D3EAB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E847A4">
        <w:rPr>
          <w:rFonts w:asciiTheme="minorHAnsi" w:hAnsiTheme="minorHAnsi"/>
          <w:sz w:val="24"/>
          <w:szCs w:val="24"/>
        </w:rPr>
        <w:t>O programa tem como objetivo promover a segurança alimentar de animais em situação de vulnerabilidade, por meio de uma gestão responsável e colaborativa entre Estado e municípios.</w:t>
      </w:r>
    </w:p>
    <w:p w:rsidR="003D3EAB" w:rsidRPr="003D3EAB" w:rsidRDefault="00E847A4" w:rsidP="003D3EAB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E847A4">
        <w:rPr>
          <w:rFonts w:asciiTheme="minorHAnsi" w:hAnsiTheme="minorHAnsi"/>
          <w:sz w:val="24"/>
          <w:szCs w:val="24"/>
        </w:rPr>
        <w:t>Conforme divulgado, nesta primeira etapa serão contemplados os municípios que já possuam legislação local específica vigente referente ao Banco de Ração. Nesse sentido, destaca-se que o Município de Pato Branco já possui legislação municipal instituindo o Banco de Ração, preenchendo, portanto, requisito essencial para participação na iniciativa estadual.</w:t>
      </w:r>
    </w:p>
    <w:p w:rsidR="003D3EAB" w:rsidRPr="003D3EAB" w:rsidRDefault="00E847A4" w:rsidP="003D3EAB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E847A4">
        <w:rPr>
          <w:rFonts w:asciiTheme="minorHAnsi" w:hAnsiTheme="minorHAnsi"/>
          <w:sz w:val="24"/>
          <w:szCs w:val="24"/>
        </w:rPr>
        <w:t xml:space="preserve">A </w:t>
      </w:r>
      <w:proofErr w:type="gramStart"/>
      <w:r w:rsidRPr="00E847A4">
        <w:rPr>
          <w:rFonts w:asciiTheme="minorHAnsi" w:hAnsiTheme="minorHAnsi"/>
          <w:sz w:val="24"/>
          <w:szCs w:val="24"/>
        </w:rPr>
        <w:t>implementação</w:t>
      </w:r>
      <w:proofErr w:type="gramEnd"/>
      <w:r w:rsidRPr="00E847A4">
        <w:rPr>
          <w:rFonts w:asciiTheme="minorHAnsi" w:hAnsiTheme="minorHAnsi"/>
          <w:sz w:val="24"/>
          <w:szCs w:val="24"/>
        </w:rPr>
        <w:t xml:space="preserve"> do programa em Pato Branco representa importante avanço para o fortalecimento das políticas públicas de proteção animal, auxiliando protetores independentes, organizações da sociedade civil, famílias em situação de vulnerabilidade e entidades que atuam diretamente no resgate e manutenção de cães e gatos.</w:t>
      </w:r>
    </w:p>
    <w:p w:rsidR="003D3EAB" w:rsidRPr="003D3EAB" w:rsidRDefault="00E847A4" w:rsidP="003D3EAB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E847A4">
        <w:rPr>
          <w:rFonts w:asciiTheme="minorHAnsi" w:hAnsiTheme="minorHAnsi"/>
          <w:sz w:val="24"/>
          <w:szCs w:val="24"/>
        </w:rPr>
        <w:lastRenderedPageBreak/>
        <w:t xml:space="preserve">Além disso, a adesão do município contribuirá para a redução do abandono de animais, para a promoção da guarda responsável e para o fortalecimento das ações de bem-estar </w:t>
      </w:r>
      <w:proofErr w:type="gramStart"/>
      <w:r w:rsidRPr="00E847A4">
        <w:rPr>
          <w:rFonts w:asciiTheme="minorHAnsi" w:hAnsiTheme="minorHAnsi"/>
          <w:sz w:val="24"/>
          <w:szCs w:val="24"/>
        </w:rPr>
        <w:t>animal já desenvolvidas</w:t>
      </w:r>
      <w:proofErr w:type="gramEnd"/>
      <w:r w:rsidRPr="00E847A4">
        <w:rPr>
          <w:rFonts w:asciiTheme="minorHAnsi" w:hAnsiTheme="minorHAnsi"/>
          <w:sz w:val="24"/>
          <w:szCs w:val="24"/>
        </w:rPr>
        <w:t xml:space="preserve"> localmente, ampliando o alcance das políticas públicas e garantindo maior suporte às entidades e pessoas que desempenham papel fundamental na proteção animal.</w:t>
      </w:r>
    </w:p>
    <w:p w:rsidR="00E847A4" w:rsidRPr="00E847A4" w:rsidRDefault="00E847A4" w:rsidP="003D3EAB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E847A4">
        <w:rPr>
          <w:rFonts w:asciiTheme="minorHAnsi" w:hAnsiTheme="minorHAnsi"/>
          <w:sz w:val="24"/>
          <w:szCs w:val="24"/>
        </w:rPr>
        <w:t>Diante disso, requer-se especial atenção do Governo do Estado para a inclusão do Município de Pato Branco no programa, considerando que a cidade já possui estrutura legal compatível e apresenta condições de integrar e fortalecer esta importante política pública estadual.</w:t>
      </w:r>
    </w:p>
    <w:p w:rsidR="00E847A4" w:rsidRDefault="00E847A4" w:rsidP="00E847A4">
      <w:pPr>
        <w:ind w:firstLine="1418"/>
        <w:jc w:val="both"/>
      </w:pPr>
    </w:p>
    <w:p w:rsidR="005B119B" w:rsidRDefault="002322F1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  <w:r>
        <w:rPr>
          <w:rFonts w:asciiTheme="minorHAnsi" w:eastAsiaTheme="minorHAnsi" w:hAnsiTheme="minorHAnsi" w:cs="Arial"/>
          <w:sz w:val="24"/>
          <w:szCs w:val="24"/>
          <w:lang w:eastAsia="en-US"/>
        </w:rPr>
        <w:t>Nestes termos, pede deferimento.</w:t>
      </w:r>
    </w:p>
    <w:p w:rsidR="005B119B" w:rsidRDefault="005B119B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</w:p>
    <w:p w:rsidR="005B119B" w:rsidRDefault="002322F1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  <w:r>
        <w:rPr>
          <w:rFonts w:asciiTheme="minorHAnsi" w:eastAsiaTheme="minorHAnsi" w:hAnsiTheme="minorHAnsi" w:cs="Arial"/>
          <w:sz w:val="24"/>
          <w:szCs w:val="24"/>
          <w:lang w:eastAsia="en-US"/>
        </w:rPr>
        <w:t>Pato Branco, d</w:t>
      </w:r>
      <w:r>
        <w:rPr>
          <w:rFonts w:asciiTheme="minorHAnsi" w:eastAsiaTheme="minorHAnsi" w:hAnsiTheme="minorHAnsi" w:cs="Arial"/>
          <w:i/>
          <w:iCs/>
          <w:sz w:val="24"/>
          <w:szCs w:val="24"/>
          <w:lang w:eastAsia="en-US"/>
        </w:rPr>
        <w:t>ocumento datado e assinado digitalmente.</w:t>
      </w:r>
    </w:p>
    <w:sectPr w:rsidR="005B119B">
      <w:headerReference w:type="default" r:id="rId10"/>
      <w:footerReference w:type="default" r:id="rId11"/>
      <w:pgSz w:w="11907" w:h="16840"/>
      <w:pgMar w:top="2461" w:right="1276" w:bottom="1418" w:left="1701" w:header="170" w:footer="2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8DA" w:rsidRDefault="00D958DA">
      <w:r>
        <w:separator/>
      </w:r>
    </w:p>
  </w:endnote>
  <w:endnote w:type="continuationSeparator" w:id="0">
    <w:p w:rsidR="00D958DA" w:rsidRDefault="00D9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ion Pro">
    <w:panose1 w:val="02040503050306090203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19B" w:rsidRDefault="002322F1">
    <w:pPr>
      <w:pStyle w:val="Rodap"/>
    </w:pPr>
    <w:r>
      <w:t xml:space="preserve">                                                    </w:t>
    </w:r>
  </w:p>
  <w:p w:rsidR="005B119B" w:rsidRDefault="002322F1">
    <w:pPr>
      <w:pStyle w:val="Rodap"/>
    </w:pPr>
    <w:r>
      <w:rPr>
        <w:noProof/>
      </w:rPr>
      <mc:AlternateContent>
        <mc:Choice Requires="wpg">
          <w:drawing>
            <wp:inline distT="0" distB="0" distL="0" distR="0">
              <wp:extent cx="5519420" cy="640080"/>
              <wp:effectExtent l="0" t="0" r="5080" b="7620"/>
              <wp:docPr id="2" name="Imagem 0" descr="C:\Users\Mariana\Desktop\Papel Timbrado - Vereadores 2025-2028\Thania Caminski.jpgThania Caminski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0" descr="C:\Users\Mariana\Desktop\Papel Timbrado - Vereadores 2025-2028\Thania Caminski.jpgThania Caminski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rcRect t="161" b="161"/>
                      <a:stretch/>
                    </pic:blipFill>
                    <pic:spPr bwMode="auto">
                      <a:xfrm>
                        <a:off x="0" y="0"/>
                        <a:ext cx="5519420" cy="6400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34.60pt;height:50.40pt;mso-wrap-distance-left:0.00pt;mso-wrap-distance-top:0.00pt;mso-wrap-distance-right:0.00pt;mso-wrap-distance-bottom:0.00pt;z-index:1;" stroked="false">
              <v:imagedata r:id="rId2" o:title="" croptop="106f" cropleft="0f" cropbottom="106f" cropright="0f"/>
              <o:lock v:ext="edit" rota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8DA" w:rsidRDefault="00D958DA">
      <w:r>
        <w:separator/>
      </w:r>
    </w:p>
  </w:footnote>
  <w:footnote w:type="continuationSeparator" w:id="0">
    <w:p w:rsidR="00D958DA" w:rsidRDefault="00D958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19B" w:rsidRDefault="002322F1">
    <w:pPr>
      <w:pStyle w:val="Cabealho"/>
    </w:pPr>
    <w:r>
      <w:t xml:space="preserve">                                                          </w:t>
    </w:r>
  </w:p>
  <w:p w:rsidR="005B119B" w:rsidRDefault="002322F1">
    <w:pPr>
      <w:pStyle w:val="Cabealho"/>
    </w:pPr>
    <w:r>
      <w:t xml:space="preserve">                        </w:t>
    </w:r>
    <w:r>
      <w:rPr>
        <w:noProof/>
      </w:rPr>
      <mc:AlternateContent>
        <mc:Choice Requires="wpg">
          <w:drawing>
            <wp:inline distT="0" distB="0" distL="0" distR="0">
              <wp:extent cx="3491230" cy="652145"/>
              <wp:effectExtent l="0" t="0" r="0" b="0"/>
              <wp:docPr id="1" name="Imagem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Imagem 10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3584719" cy="6701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274.90pt;height:51.3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multilevel"/>
    <w:tmpl w:val="CCA4481A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>
    <w:nsid w:val="FFFFFFFB"/>
    <w:multiLevelType w:val="multilevel"/>
    <w:tmpl w:val="8182E502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start w:val="1"/>
      <w:numFmt w:val="none"/>
      <w:pStyle w:val="Ttulo5"/>
      <w:lvlText w:val=""/>
      <w:legacy w:legacy="1" w:legacySpace="0" w:legacyIndent="0"/>
      <w:lvlJc w:val="left"/>
    </w:lvl>
    <w:lvl w:ilvl="5">
      <w:start w:val="1"/>
      <w:numFmt w:val="none"/>
      <w:pStyle w:val="Ttulo6"/>
      <w:lvlText w:val=""/>
      <w:legacy w:legacy="1" w:legacySpace="0" w:legacyIndent="0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>
    <w:nsid w:val="2BC73EE1"/>
    <w:multiLevelType w:val="multilevel"/>
    <w:tmpl w:val="FDE6F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CA0470"/>
    <w:multiLevelType w:val="multilevel"/>
    <w:tmpl w:val="20B0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9B"/>
    <w:rsid w:val="00006430"/>
    <w:rsid w:val="000B4E59"/>
    <w:rsid w:val="001F51EC"/>
    <w:rsid w:val="002322F1"/>
    <w:rsid w:val="003C47C9"/>
    <w:rsid w:val="003D3EAB"/>
    <w:rsid w:val="00543892"/>
    <w:rsid w:val="005B119B"/>
    <w:rsid w:val="005E33B8"/>
    <w:rsid w:val="0076617C"/>
    <w:rsid w:val="007A3266"/>
    <w:rsid w:val="00896CB7"/>
    <w:rsid w:val="008E5A1A"/>
    <w:rsid w:val="00956E1E"/>
    <w:rsid w:val="009704C7"/>
    <w:rsid w:val="00AF7AD1"/>
    <w:rsid w:val="00C81FAA"/>
    <w:rsid w:val="00CF3133"/>
    <w:rsid w:val="00D958DA"/>
    <w:rsid w:val="00E72816"/>
    <w:rsid w:val="00E847A4"/>
    <w:rsid w:val="00EA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jc w:val="both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pacing w:after="324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pacing w:after="324"/>
    </w:pPr>
    <w:rPr>
      <w:sz w:val="24"/>
      <w:szCs w:val="24"/>
    </w:rPr>
  </w:style>
  <w:style w:type="paragraph" w:customStyle="1" w:styleId="Default">
    <w:name w:val="Default"/>
    <w:qFormat/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next w:val="Normal"/>
    <w:qFormat/>
    <w:pPr>
      <w:keepNext/>
      <w:spacing w:before="100" w:after="100"/>
      <w:outlineLvl w:val="4"/>
    </w:pPr>
    <w:rPr>
      <w:b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spacing w:line="360" w:lineRule="auto"/>
      <w:jc w:val="center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</w:pPr>
    <w:rPr>
      <w:lang w:eastAsia="ar-SA"/>
    </w:rPr>
  </w:style>
  <w:style w:type="paragraph" w:customStyle="1" w:styleId="ecxmsonormal">
    <w:name w:val="ecxmsonormal"/>
    <w:basedOn w:val="Normal"/>
    <w:qFormat/>
    <w:pPr>
      <w:spacing w:after="324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pacing w:line="141" w:lineRule="atLeast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pacing w:after="324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pacing w:after="324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pacing w:after="324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pacing w:after="324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jc w:val="both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pacing w:after="324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pacing w:after="324"/>
    </w:pPr>
    <w:rPr>
      <w:sz w:val="24"/>
      <w:szCs w:val="24"/>
    </w:rPr>
  </w:style>
  <w:style w:type="paragraph" w:customStyle="1" w:styleId="Default">
    <w:name w:val="Default"/>
    <w:qFormat/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next w:val="Normal"/>
    <w:qFormat/>
    <w:pPr>
      <w:keepNext/>
      <w:spacing w:before="100" w:after="100"/>
      <w:outlineLvl w:val="4"/>
    </w:pPr>
    <w:rPr>
      <w:b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spacing w:line="360" w:lineRule="auto"/>
      <w:jc w:val="center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</w:pPr>
    <w:rPr>
      <w:lang w:eastAsia="ar-SA"/>
    </w:rPr>
  </w:style>
  <w:style w:type="paragraph" w:customStyle="1" w:styleId="ecxmsonormal">
    <w:name w:val="ecxmsonormal"/>
    <w:basedOn w:val="Normal"/>
    <w:qFormat/>
    <w:pPr>
      <w:spacing w:after="324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pacing w:line="141" w:lineRule="atLeast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pacing w:after="324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pacing w:after="324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pacing w:after="324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pacing w:after="324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6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gendacarlosmassa@governadori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7A8EC-E1C2-4C3F-A77D-0B861BC6D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425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Pato Branco</Company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ferchioquetta</cp:lastModifiedBy>
  <cp:revision>56</cp:revision>
  <dcterms:created xsi:type="dcterms:W3CDTF">2026-02-02T04:28:00Z</dcterms:created>
  <dcterms:modified xsi:type="dcterms:W3CDTF">2026-05-26T19:02:00Z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ACB4EB0A519146588E83550E5641C1BE_13</vt:lpwstr>
  </property>
</Properties>
</file>