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BC2" w:rsidRPr="00C65719" w:rsidRDefault="003F0BC2" w:rsidP="003F0BC2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187</w:t>
      </w:r>
      <w:r w:rsidRPr="00C65719">
        <w:rPr>
          <w:b/>
          <w:sz w:val="28"/>
          <w:szCs w:val="28"/>
        </w:rPr>
        <w:t>/2015</w:t>
      </w:r>
    </w:p>
    <w:p w:rsidR="003F0BC2" w:rsidRPr="00C65719" w:rsidRDefault="003F0BC2" w:rsidP="003F0BC2">
      <w:pPr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>AUTOR: JOSÉ GILBERTO ROTA</w:t>
      </w:r>
    </w:p>
    <w:p w:rsidR="003F0BC2" w:rsidRPr="00C65719" w:rsidRDefault="003F0BC2" w:rsidP="003F0BC2">
      <w:pPr>
        <w:rPr>
          <w:b/>
          <w:sz w:val="28"/>
          <w:szCs w:val="28"/>
        </w:rPr>
      </w:pPr>
    </w:p>
    <w:p w:rsidR="003F0BC2" w:rsidRPr="00C65719" w:rsidRDefault="003F0BC2" w:rsidP="003F0BC2">
      <w:pPr>
        <w:rPr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  <w:t>Senhor Presidente</w:t>
      </w:r>
    </w:p>
    <w:p w:rsidR="003F0BC2" w:rsidRPr="00C65719" w:rsidRDefault="003F0BC2" w:rsidP="003F0BC2">
      <w:pPr>
        <w:rPr>
          <w:sz w:val="28"/>
          <w:szCs w:val="28"/>
        </w:rPr>
      </w:pPr>
    </w:p>
    <w:p w:rsidR="003F0BC2" w:rsidRDefault="003F0BC2" w:rsidP="003F0BC2">
      <w:pPr>
        <w:jc w:val="both"/>
        <w:rPr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 w:rsidRPr="00C65719">
        <w:rPr>
          <w:sz w:val="28"/>
          <w:szCs w:val="28"/>
        </w:rPr>
        <w:t>o soberano plenário solicito</w:t>
      </w:r>
      <w:proofErr w:type="gramEnd"/>
      <w:r w:rsidRPr="00C65719">
        <w:rPr>
          <w:sz w:val="28"/>
          <w:szCs w:val="28"/>
        </w:rPr>
        <w:t xml:space="preserve"> a V. </w:t>
      </w:r>
      <w:proofErr w:type="spellStart"/>
      <w:r w:rsidRPr="00C65719">
        <w:rPr>
          <w:sz w:val="28"/>
          <w:szCs w:val="28"/>
        </w:rPr>
        <w:t>Exa</w:t>
      </w:r>
      <w:proofErr w:type="spellEnd"/>
      <w:r w:rsidRPr="00C65719">
        <w:rPr>
          <w:sz w:val="28"/>
          <w:szCs w:val="28"/>
        </w:rPr>
        <w:t xml:space="preserve">., que seja encaminhado expediente ao </w:t>
      </w:r>
      <w:r>
        <w:rPr>
          <w:sz w:val="28"/>
          <w:szCs w:val="28"/>
        </w:rPr>
        <w:t xml:space="preserve">Prefeito Municipal com cópia ao Secretário Municipal de Infra Estrutura e Limpeza Urbana e Iluminação Publica e a Secretária Municipal de </w:t>
      </w:r>
      <w:r w:rsidR="00836231">
        <w:rPr>
          <w:sz w:val="28"/>
          <w:szCs w:val="28"/>
        </w:rPr>
        <w:t>Saúde</w:t>
      </w:r>
      <w:r>
        <w:rPr>
          <w:sz w:val="28"/>
          <w:szCs w:val="28"/>
        </w:rPr>
        <w:t xml:space="preserve"> no sentido de instituir o programa e calen</w:t>
      </w:r>
      <w:r w:rsidR="00836231">
        <w:rPr>
          <w:sz w:val="28"/>
          <w:szCs w:val="28"/>
        </w:rPr>
        <w:t>dário de coleta mensal de lixo e</w:t>
      </w:r>
      <w:r>
        <w:rPr>
          <w:sz w:val="28"/>
          <w:szCs w:val="28"/>
        </w:rPr>
        <w:t>letrônico e dar seu devido destino.</w:t>
      </w:r>
    </w:p>
    <w:p w:rsidR="003F0BC2" w:rsidRDefault="003F0BC2" w:rsidP="003F0BC2">
      <w:pPr>
        <w:rPr>
          <w:sz w:val="28"/>
          <w:szCs w:val="28"/>
        </w:rPr>
      </w:pPr>
    </w:p>
    <w:p w:rsidR="003F0BC2" w:rsidRPr="00C65719" w:rsidRDefault="003F0BC2" w:rsidP="003F0BC2">
      <w:pPr>
        <w:jc w:val="both"/>
        <w:rPr>
          <w:b/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</w:r>
      <w:r w:rsidRPr="00C65719">
        <w:rPr>
          <w:b/>
          <w:sz w:val="28"/>
          <w:szCs w:val="28"/>
        </w:rPr>
        <w:t>J U S T I F I C A T I V A</w:t>
      </w:r>
    </w:p>
    <w:p w:rsidR="003F0BC2" w:rsidRPr="007520E6" w:rsidRDefault="003F0BC2" w:rsidP="003F0BC2">
      <w:pPr>
        <w:jc w:val="both"/>
        <w:rPr>
          <w:sz w:val="28"/>
          <w:szCs w:val="28"/>
        </w:rPr>
      </w:pPr>
    </w:p>
    <w:p w:rsidR="003F0BC2" w:rsidRPr="0050311E" w:rsidRDefault="003F0BC2" w:rsidP="003F0BC2">
      <w:pPr>
        <w:jc w:val="both"/>
        <w:rPr>
          <w:sz w:val="28"/>
          <w:szCs w:val="28"/>
        </w:rPr>
      </w:pPr>
      <w:r w:rsidRPr="0095724D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 w:rsidRPr="0050311E">
        <w:rPr>
          <w:sz w:val="28"/>
          <w:szCs w:val="28"/>
        </w:rPr>
        <w:t>Esta nossa indicação é em q</w:t>
      </w:r>
      <w:r w:rsidR="00836231">
        <w:rPr>
          <w:sz w:val="28"/>
          <w:szCs w:val="28"/>
        </w:rPr>
        <w:t>uestão de nos preocuparmos</w:t>
      </w:r>
      <w:r w:rsidRPr="0050311E">
        <w:rPr>
          <w:sz w:val="28"/>
          <w:szCs w:val="28"/>
        </w:rPr>
        <w:t xml:space="preserve"> pouco com nossos lixos, principalmente o “lixo eletrônico”, que contém materiais químicos altamente perigosos para a saúde humana com: ácidos, zinco, fósforo branco, chumbo e outros. Aproveitamos para indicar, que a administração institua um programa e calendário mensal</w:t>
      </w:r>
      <w:r>
        <w:rPr>
          <w:sz w:val="28"/>
          <w:szCs w:val="28"/>
        </w:rPr>
        <w:t xml:space="preserve"> </w:t>
      </w:r>
      <w:r w:rsidRPr="0050311E">
        <w:rPr>
          <w:sz w:val="28"/>
          <w:szCs w:val="28"/>
        </w:rPr>
        <w:t>de coleta e dê seu devido destino. Inclusive, procurando parceria com</w:t>
      </w:r>
      <w:r>
        <w:rPr>
          <w:sz w:val="28"/>
          <w:szCs w:val="28"/>
        </w:rPr>
        <w:t xml:space="preserve"> </w:t>
      </w:r>
      <w:r w:rsidRPr="0050311E">
        <w:rPr>
          <w:sz w:val="28"/>
          <w:szCs w:val="28"/>
        </w:rPr>
        <w:t xml:space="preserve">empresas tem programas e projetos de recolhimento e recebimento destes </w:t>
      </w:r>
      <w:proofErr w:type="gramStart"/>
      <w:r w:rsidRPr="0050311E">
        <w:rPr>
          <w:sz w:val="28"/>
          <w:szCs w:val="28"/>
        </w:rPr>
        <w:t>materiais.</w:t>
      </w:r>
      <w:proofErr w:type="gramEnd"/>
      <w:r w:rsidRPr="0050311E">
        <w:rPr>
          <w:sz w:val="28"/>
          <w:szCs w:val="28"/>
        </w:rPr>
        <w:t>A</w:t>
      </w:r>
      <w:r w:rsidRPr="0050311E">
        <w:rPr>
          <w:color w:val="000000"/>
          <w:sz w:val="28"/>
          <w:szCs w:val="28"/>
        </w:rPr>
        <w:t>ssim peço o apoio dos nobres pares desta Casa de Leis para a aprovação desta nossa indicação.</w:t>
      </w:r>
    </w:p>
    <w:p w:rsidR="003F0BC2" w:rsidRPr="00C65719" w:rsidRDefault="003F0BC2" w:rsidP="003F0BC2">
      <w:pPr>
        <w:jc w:val="both"/>
        <w:rPr>
          <w:sz w:val="28"/>
          <w:szCs w:val="28"/>
        </w:rPr>
      </w:pPr>
    </w:p>
    <w:p w:rsidR="003F0BC2" w:rsidRPr="00C65719" w:rsidRDefault="003F0BC2" w:rsidP="003F0BC2">
      <w:pPr>
        <w:jc w:val="both"/>
        <w:rPr>
          <w:b/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</w:r>
      <w:r w:rsidRPr="00C65719">
        <w:rPr>
          <w:b/>
          <w:sz w:val="28"/>
          <w:szCs w:val="28"/>
        </w:rPr>
        <w:t>Palácio Adiel Antonio Ribeiro</w:t>
      </w:r>
    </w:p>
    <w:p w:rsidR="003F0BC2" w:rsidRPr="00C65719" w:rsidRDefault="003F0BC2" w:rsidP="003F0BC2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Sala das Sessões da Câmara Municipal</w:t>
      </w:r>
    </w:p>
    <w:p w:rsidR="003F0BC2" w:rsidRDefault="003F0BC2" w:rsidP="003F0BC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r w:rsidR="00836231">
        <w:rPr>
          <w:b/>
          <w:sz w:val="28"/>
          <w:szCs w:val="28"/>
        </w:rPr>
        <w:t>Xavantina-MT</w:t>
      </w:r>
      <w:r>
        <w:rPr>
          <w:b/>
          <w:sz w:val="28"/>
          <w:szCs w:val="28"/>
        </w:rPr>
        <w:t>, 19 de Outubro</w:t>
      </w:r>
      <w:r w:rsidRPr="00C65719">
        <w:rPr>
          <w:b/>
          <w:sz w:val="28"/>
          <w:szCs w:val="28"/>
        </w:rPr>
        <w:t xml:space="preserve"> de 2015.</w:t>
      </w:r>
    </w:p>
    <w:p w:rsidR="003F0BC2" w:rsidRDefault="003F0BC2" w:rsidP="003F0BC2">
      <w:pPr>
        <w:jc w:val="both"/>
        <w:rPr>
          <w:b/>
          <w:sz w:val="28"/>
          <w:szCs w:val="28"/>
        </w:rPr>
      </w:pPr>
    </w:p>
    <w:p w:rsidR="003F0BC2" w:rsidRPr="00C65719" w:rsidRDefault="003F0BC2" w:rsidP="003F0BC2">
      <w:pPr>
        <w:jc w:val="both"/>
        <w:rPr>
          <w:b/>
          <w:sz w:val="28"/>
          <w:szCs w:val="28"/>
        </w:rPr>
      </w:pPr>
    </w:p>
    <w:p w:rsidR="003F0BC2" w:rsidRPr="00C65719" w:rsidRDefault="003F0BC2" w:rsidP="003F0BC2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José Gilberto Rota</w:t>
      </w:r>
    </w:p>
    <w:p w:rsidR="003F0BC2" w:rsidRPr="00497498" w:rsidRDefault="003F0BC2" w:rsidP="003F0BC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3F0BC2" w:rsidRDefault="003F0BC2" w:rsidP="003F0BC2">
      <w:pPr>
        <w:jc w:val="both"/>
        <w:rPr>
          <w:b/>
          <w:sz w:val="28"/>
          <w:szCs w:val="28"/>
        </w:rPr>
      </w:pPr>
    </w:p>
    <w:p w:rsidR="003F0BC2" w:rsidRDefault="003F0BC2" w:rsidP="003F0BC2">
      <w:pPr>
        <w:jc w:val="both"/>
        <w:rPr>
          <w:b/>
          <w:sz w:val="28"/>
          <w:szCs w:val="28"/>
        </w:rPr>
      </w:pPr>
    </w:p>
    <w:p w:rsidR="003F0BC2" w:rsidRDefault="003F0BC2" w:rsidP="003F0BC2">
      <w:pPr>
        <w:jc w:val="both"/>
        <w:rPr>
          <w:b/>
          <w:sz w:val="28"/>
          <w:szCs w:val="28"/>
        </w:rPr>
      </w:pPr>
    </w:p>
    <w:p w:rsidR="003F0BC2" w:rsidRDefault="003F0BC2" w:rsidP="003F0BC2">
      <w:pPr>
        <w:jc w:val="both"/>
        <w:rPr>
          <w:b/>
          <w:sz w:val="28"/>
          <w:szCs w:val="28"/>
        </w:rPr>
      </w:pPr>
    </w:p>
    <w:p w:rsidR="00270B83" w:rsidRDefault="00270B83"/>
    <w:sectPr w:rsidR="00270B83" w:rsidSect="00270B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F0BC2"/>
    <w:rsid w:val="00270B83"/>
    <w:rsid w:val="003F0BC2"/>
    <w:rsid w:val="00836231"/>
    <w:rsid w:val="008D1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B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2015-11-03T17:26:00Z</dcterms:created>
  <dcterms:modified xsi:type="dcterms:W3CDTF">2015-11-03T19:01:00Z</dcterms:modified>
</cp:coreProperties>
</file>