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1A5EE26F" w:rsidR="00E0793F" w:rsidRPr="00F03726" w:rsidRDefault="00E0793F" w:rsidP="00BC4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8A5069">
        <w:rPr>
          <w:rFonts w:ascii="Times New Roman" w:hAnsi="Times New Roman" w:cs="Times New Roman"/>
          <w:b/>
          <w:bCs/>
          <w:sz w:val="24"/>
          <w:szCs w:val="24"/>
        </w:rPr>
        <w:t>TRIGÉSIMA</w:t>
      </w:r>
      <w:r w:rsidR="0006510D">
        <w:rPr>
          <w:rFonts w:ascii="Times New Roman" w:hAnsi="Times New Roman" w:cs="Times New Roman"/>
          <w:b/>
          <w:bCs/>
          <w:sz w:val="24"/>
          <w:szCs w:val="24"/>
        </w:rPr>
        <w:t xml:space="preserve"> SEGUNDA</w:t>
      </w:r>
      <w:r w:rsidR="00C24D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C24DEC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06510D"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8A5069">
        <w:rPr>
          <w:rFonts w:ascii="Times New Roman" w:hAnsi="Times New Roman" w:cs="Times New Roman"/>
          <w:sz w:val="24"/>
          <w:szCs w:val="24"/>
        </w:rPr>
        <w:t>1</w:t>
      </w:r>
      <w:r w:rsidR="0006510D">
        <w:rPr>
          <w:rFonts w:ascii="Times New Roman" w:hAnsi="Times New Roman" w:cs="Times New Roman"/>
          <w:sz w:val="24"/>
          <w:szCs w:val="24"/>
        </w:rPr>
        <w:t>0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06510D">
        <w:rPr>
          <w:rFonts w:ascii="Times New Roman" w:hAnsi="Times New Roman" w:cs="Times New Roman"/>
          <w:sz w:val="24"/>
          <w:szCs w:val="24"/>
        </w:rPr>
        <w:t>outubro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0F04BF45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A5069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>0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>outubr</w:t>
      </w:r>
      <w:r w:rsidR="00C24DE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 para </w:t>
      </w:r>
      <w:r w:rsidR="00185A66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</w:t>
      </w:r>
      <w:r w:rsidR="008A5069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Projeto de Resolução Legislativo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69F01A28" w14:textId="49E4853B" w:rsidR="008A5069" w:rsidRPr="008A5069" w:rsidRDefault="00E0793F" w:rsidP="0006510D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</w:t>
      </w:r>
      <w:r w:rsidR="0006510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</w:t>
      </w:r>
      <w:r w:rsidR="0006510D" w:rsidRPr="0006510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Resolução Legislativo Nº 006/2022 – </w:t>
      </w:r>
      <w:r w:rsidR="0006510D" w:rsidRPr="0006510D">
        <w:rPr>
          <w:rFonts w:ascii="Times New Roman" w:hAnsi="Times New Roman" w:cs="Times New Roman"/>
          <w:bCs/>
          <w:color w:val="000000"/>
          <w:sz w:val="24"/>
          <w:szCs w:val="24"/>
        </w:rPr>
        <w:t>Súmula: Autoriza o Presidente da Câmara Municipal de Santa Mônica-Pr em exercício, a celebrar Termo de Convênio de que poderá ser celebrado com Instituições Financeira e/ou Cooperativas de Crédito e dá outra providência.</w:t>
      </w:r>
    </w:p>
    <w:tbl>
      <w:tblPr>
        <w:tblStyle w:val="Tabelacomgrade"/>
        <w:tblpPr w:leftFromText="141" w:rightFromText="141" w:vertAnchor="text" w:horzAnchor="margin" w:tblpXSpec="center" w:tblpY="2988"/>
        <w:tblW w:w="0" w:type="auto"/>
        <w:tblLook w:val="04A0" w:firstRow="1" w:lastRow="0" w:firstColumn="1" w:lastColumn="0" w:noHBand="0" w:noVBand="1"/>
      </w:tblPr>
      <w:tblGrid>
        <w:gridCol w:w="4052"/>
        <w:gridCol w:w="4052"/>
      </w:tblGrid>
      <w:tr w:rsidR="00BC4726" w14:paraId="43DCF05F" w14:textId="77777777" w:rsidTr="008A5069">
        <w:trPr>
          <w:trHeight w:val="331"/>
        </w:trPr>
        <w:tc>
          <w:tcPr>
            <w:tcW w:w="4052" w:type="dxa"/>
          </w:tcPr>
          <w:p w14:paraId="30B24FFA" w14:textId="30EF4506" w:rsidR="00BC4726" w:rsidRPr="00D82BC7" w:rsidRDefault="008A5069" w:rsidP="008A506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 w:rsidR="00BC472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052" w:type="dxa"/>
          </w:tcPr>
          <w:p w14:paraId="43B2F7E5" w14:textId="77777777" w:rsidR="00BC4726" w:rsidRPr="00D82BC7" w:rsidRDefault="00BC4726" w:rsidP="008A506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BC4726" w14:paraId="52609B51" w14:textId="77777777" w:rsidTr="008A5069">
        <w:trPr>
          <w:trHeight w:val="665"/>
        </w:trPr>
        <w:tc>
          <w:tcPr>
            <w:tcW w:w="4052" w:type="dxa"/>
          </w:tcPr>
          <w:p w14:paraId="0DFE40BC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E062610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4052" w:type="dxa"/>
          </w:tcPr>
          <w:p w14:paraId="7CEF35BC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FED6C4C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AE0D1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06510D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6510D"/>
    <w:rsid w:val="000E792E"/>
    <w:rsid w:val="00126C13"/>
    <w:rsid w:val="00185A66"/>
    <w:rsid w:val="001F1963"/>
    <w:rsid w:val="0021350D"/>
    <w:rsid w:val="002E7A4C"/>
    <w:rsid w:val="003F0F63"/>
    <w:rsid w:val="005F0220"/>
    <w:rsid w:val="008A5069"/>
    <w:rsid w:val="00902FD9"/>
    <w:rsid w:val="00913BCE"/>
    <w:rsid w:val="009460A8"/>
    <w:rsid w:val="00980AE8"/>
    <w:rsid w:val="00994559"/>
    <w:rsid w:val="00AC2647"/>
    <w:rsid w:val="00AE0D1F"/>
    <w:rsid w:val="00BC4726"/>
    <w:rsid w:val="00C24DEC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2023-08-04T19:27:00Z</dcterms:created>
  <dcterms:modified xsi:type="dcterms:W3CDTF">2023-08-04T19:27:00Z</dcterms:modified>
</cp:coreProperties>
</file>