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B4F74B" w14:textId="77777777" w:rsidR="006F6009" w:rsidRDefault="006F6009" w:rsidP="006F6009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</w:p>
    <w:p w14:paraId="0F7FDAC8" w14:textId="739119C8" w:rsidR="006F6009" w:rsidRDefault="006F6009" w:rsidP="006F6009">
      <w:pPr>
        <w:tabs>
          <w:tab w:val="left" w:pos="4185"/>
          <w:tab w:val="center" w:pos="5233"/>
        </w:tabs>
        <w:spacing w:line="276" w:lineRule="auto"/>
        <w:rPr>
          <w:rFonts w:eastAsia="Calibri"/>
          <w:b/>
          <w:lang w:eastAsia="en-US"/>
        </w:rPr>
      </w:pPr>
      <w:r>
        <w:rPr>
          <w:b/>
        </w:rPr>
        <w:t xml:space="preserve">                         </w:t>
      </w:r>
      <w:r>
        <w:rPr>
          <w:rFonts w:eastAsia="Calibri"/>
          <w:b/>
          <w:lang w:eastAsia="en-US"/>
        </w:rPr>
        <w:t xml:space="preserve">                                    LEI Nº 2.69</w:t>
      </w:r>
      <w:r w:rsidR="00AC5468">
        <w:rPr>
          <w:rFonts w:eastAsia="Calibri"/>
          <w:b/>
          <w:lang w:eastAsia="en-US"/>
        </w:rPr>
        <w:t>4</w:t>
      </w:r>
      <w:r>
        <w:rPr>
          <w:rFonts w:eastAsia="Calibri"/>
          <w:b/>
          <w:lang w:eastAsia="en-US"/>
        </w:rPr>
        <w:t>/2023</w:t>
      </w:r>
    </w:p>
    <w:p w14:paraId="1E098DD8" w14:textId="77777777" w:rsidR="006F6009" w:rsidRDefault="006F6009" w:rsidP="006F6009">
      <w:pPr>
        <w:tabs>
          <w:tab w:val="left" w:pos="4185"/>
          <w:tab w:val="center" w:pos="5233"/>
        </w:tabs>
        <w:spacing w:line="276" w:lineRule="auto"/>
        <w:rPr>
          <w:b/>
          <w:i/>
        </w:rPr>
      </w:pPr>
    </w:p>
    <w:tbl>
      <w:tblPr>
        <w:tblpPr w:leftFromText="141" w:rightFromText="141" w:vertAnchor="text" w:horzAnchor="page" w:tblpX="3941" w:tblpY="7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29"/>
      </w:tblGrid>
      <w:tr w:rsidR="00AC5468" w:rsidRPr="00A35607" w14:paraId="3ADEC1E1" w14:textId="77777777" w:rsidTr="00AC5468">
        <w:trPr>
          <w:cantSplit/>
          <w:trHeight w:val="1038"/>
        </w:trPr>
        <w:tc>
          <w:tcPr>
            <w:tcW w:w="7029" w:type="dxa"/>
            <w:tcBorders>
              <w:top w:val="nil"/>
              <w:left w:val="nil"/>
              <w:bottom w:val="nil"/>
              <w:right w:val="nil"/>
            </w:tcBorders>
          </w:tcPr>
          <w:p w14:paraId="743D84A5" w14:textId="77777777" w:rsidR="00AC5468" w:rsidRPr="00ED1D18" w:rsidRDefault="00AC5468" w:rsidP="00AC5468">
            <w:pPr>
              <w:shd w:val="clear" w:color="auto" w:fill="FFFFFF"/>
              <w:spacing w:line="360" w:lineRule="auto"/>
              <w:jc w:val="both"/>
              <w:rPr>
                <w:color w:val="222222"/>
              </w:rPr>
            </w:pPr>
            <w:r w:rsidRPr="007D3F45">
              <w:rPr>
                <w:b/>
                <w:bCs/>
                <w:color w:val="222222"/>
              </w:rPr>
              <w:t xml:space="preserve">REVOGA DISPOSITIVOS </w:t>
            </w:r>
            <w:r>
              <w:rPr>
                <w:b/>
                <w:bCs/>
                <w:color w:val="222222"/>
              </w:rPr>
              <w:t xml:space="preserve">DA LEI Nº 2.429/2019 </w:t>
            </w:r>
            <w:r w:rsidRPr="007D3F45">
              <w:rPr>
                <w:b/>
                <w:bCs/>
                <w:color w:val="222222"/>
              </w:rPr>
              <w:t>E DÁ OUTRAS PROVIDÊNCIAS.</w:t>
            </w:r>
          </w:p>
          <w:p w14:paraId="7716A5AC" w14:textId="77777777" w:rsidR="00AC5468" w:rsidRPr="00A35607" w:rsidRDefault="00AC5468" w:rsidP="00AC5468">
            <w:pPr>
              <w:jc w:val="both"/>
              <w:rPr>
                <w:b/>
              </w:rPr>
            </w:pPr>
          </w:p>
        </w:tc>
      </w:tr>
    </w:tbl>
    <w:p w14:paraId="40636D96" w14:textId="77777777" w:rsidR="00135EBF" w:rsidRDefault="00135EBF" w:rsidP="00135EBF">
      <w:pPr>
        <w:jc w:val="center"/>
        <w:rPr>
          <w:b/>
        </w:rPr>
      </w:pPr>
    </w:p>
    <w:p w14:paraId="20970731" w14:textId="77777777" w:rsidR="00AC5468" w:rsidRPr="00C3403D" w:rsidRDefault="00AC5468" w:rsidP="00AC5468">
      <w:pPr>
        <w:spacing w:line="288" w:lineRule="auto"/>
        <w:jc w:val="center"/>
        <w:rPr>
          <w:rFonts w:eastAsia="Calibri"/>
          <w:b/>
          <w:szCs w:val="22"/>
          <w:lang w:eastAsia="en-US"/>
        </w:rPr>
      </w:pPr>
    </w:p>
    <w:p w14:paraId="0467E3E0" w14:textId="77777777" w:rsidR="00AC5468" w:rsidRDefault="00AC5468" w:rsidP="00AC5468">
      <w:pPr>
        <w:spacing w:line="288" w:lineRule="auto"/>
        <w:ind w:left="2268"/>
        <w:jc w:val="both"/>
        <w:rPr>
          <w:rFonts w:eastAsia="Calibri"/>
          <w:b/>
          <w:bCs/>
          <w:szCs w:val="22"/>
          <w:lang w:eastAsia="en-US"/>
        </w:rPr>
      </w:pPr>
    </w:p>
    <w:p w14:paraId="2B51969B" w14:textId="77777777" w:rsidR="00AC5468" w:rsidRDefault="00AC5468" w:rsidP="00AC5468">
      <w:pPr>
        <w:spacing w:line="288" w:lineRule="auto"/>
        <w:ind w:left="2268"/>
        <w:jc w:val="both"/>
        <w:rPr>
          <w:rFonts w:eastAsia="Calibri"/>
          <w:b/>
          <w:bCs/>
          <w:szCs w:val="22"/>
          <w:lang w:eastAsia="en-US"/>
        </w:rPr>
      </w:pPr>
    </w:p>
    <w:p w14:paraId="740B919F" w14:textId="77777777" w:rsidR="00AC5468" w:rsidRPr="00CA0B8E" w:rsidRDefault="00AC5468" w:rsidP="00AC5468">
      <w:pPr>
        <w:spacing w:line="288" w:lineRule="auto"/>
        <w:ind w:left="708" w:firstLine="426"/>
        <w:rPr>
          <w:szCs w:val="22"/>
        </w:rPr>
      </w:pPr>
      <w:r w:rsidRPr="00CA0B8E">
        <w:rPr>
          <w:szCs w:val="22"/>
        </w:rPr>
        <w:t>O Prefeito Municipal de Anchieta, Estado de Santa Catarina;</w:t>
      </w:r>
    </w:p>
    <w:p w14:paraId="7ADE6E61" w14:textId="77777777" w:rsidR="00AC5468" w:rsidRPr="00CA0B8E" w:rsidRDefault="00AC5468" w:rsidP="00AC5468">
      <w:pPr>
        <w:spacing w:line="288" w:lineRule="auto"/>
        <w:ind w:left="708" w:firstLine="426"/>
        <w:jc w:val="both"/>
        <w:rPr>
          <w:b/>
          <w:szCs w:val="22"/>
        </w:rPr>
      </w:pPr>
      <w:r w:rsidRPr="00CA0B8E">
        <w:rPr>
          <w:szCs w:val="22"/>
        </w:rPr>
        <w:t>Faço saber que a Câmara de Vereadores aprovou e</w:t>
      </w:r>
      <w:r>
        <w:rPr>
          <w:szCs w:val="22"/>
        </w:rPr>
        <w:t xml:space="preserve"> </w:t>
      </w:r>
      <w:r w:rsidRPr="00CA0B8E">
        <w:rPr>
          <w:szCs w:val="22"/>
        </w:rPr>
        <w:t>Eu sanciono a seguinte Lei:</w:t>
      </w:r>
    </w:p>
    <w:p w14:paraId="423D758D" w14:textId="77777777" w:rsidR="00AC5468" w:rsidRPr="00CA0B8E" w:rsidRDefault="00AC5468" w:rsidP="00AC5468">
      <w:pPr>
        <w:spacing w:line="288" w:lineRule="auto"/>
        <w:ind w:left="2835" w:firstLine="426"/>
        <w:jc w:val="both"/>
        <w:rPr>
          <w:rFonts w:eastAsia="Calibri"/>
          <w:b/>
          <w:bCs/>
          <w:szCs w:val="22"/>
          <w:lang w:eastAsia="en-US"/>
        </w:rPr>
      </w:pPr>
    </w:p>
    <w:p w14:paraId="4AD374DE" w14:textId="77777777" w:rsidR="00AC5468" w:rsidRPr="00CA0B8E" w:rsidRDefault="00AC5468" w:rsidP="00AC5468">
      <w:pPr>
        <w:shd w:val="clear" w:color="auto" w:fill="FFFFFF"/>
        <w:ind w:firstLine="708"/>
        <w:jc w:val="both"/>
        <w:rPr>
          <w:color w:val="222222"/>
        </w:rPr>
      </w:pPr>
      <w:r w:rsidRPr="00CA0B8E">
        <w:rPr>
          <w:b/>
          <w:bCs/>
          <w:color w:val="222222"/>
        </w:rPr>
        <w:t>Art. 1º</w:t>
      </w:r>
      <w:r w:rsidRPr="00CA0B8E">
        <w:rPr>
          <w:color w:val="222222"/>
        </w:rPr>
        <w:t> Fica</w:t>
      </w:r>
      <w:r>
        <w:rPr>
          <w:color w:val="222222"/>
        </w:rPr>
        <w:t xml:space="preserve"> </w:t>
      </w:r>
      <w:r w:rsidRPr="00CA0B8E">
        <w:rPr>
          <w:color w:val="222222"/>
        </w:rPr>
        <w:t xml:space="preserve">revogado o </w:t>
      </w:r>
      <w:r w:rsidRPr="00052095">
        <w:rPr>
          <w:rFonts w:eastAsia="Calibri"/>
          <w:szCs w:val="22"/>
          <w:lang w:eastAsia="en-US"/>
        </w:rPr>
        <w:t>§ 2º</w:t>
      </w:r>
      <w:r>
        <w:rPr>
          <w:rFonts w:eastAsia="Calibri"/>
          <w:szCs w:val="22"/>
          <w:lang w:eastAsia="en-US"/>
        </w:rPr>
        <w:t xml:space="preserve">, do </w:t>
      </w:r>
      <w:r w:rsidRPr="00CA0B8E">
        <w:rPr>
          <w:color w:val="222222"/>
        </w:rPr>
        <w:t>Art.</w:t>
      </w:r>
      <w:r>
        <w:rPr>
          <w:color w:val="222222"/>
        </w:rPr>
        <w:t>,</w:t>
      </w:r>
      <w:r w:rsidRPr="00CA0B8E">
        <w:rPr>
          <w:color w:val="222222"/>
        </w:rPr>
        <w:t xml:space="preserve"> </w:t>
      </w:r>
      <w:r>
        <w:rPr>
          <w:color w:val="222222"/>
        </w:rPr>
        <w:t>21</w:t>
      </w:r>
      <w:r w:rsidRPr="00CA0B8E">
        <w:rPr>
          <w:color w:val="222222"/>
        </w:rPr>
        <w:t>º da Lei Municipal nº 2.</w:t>
      </w:r>
      <w:r>
        <w:rPr>
          <w:color w:val="222222"/>
        </w:rPr>
        <w:t xml:space="preserve">429, de 24 de abril de </w:t>
      </w:r>
      <w:r w:rsidRPr="00CA0B8E">
        <w:rPr>
          <w:color w:val="222222"/>
        </w:rPr>
        <w:t>201</w:t>
      </w:r>
      <w:r>
        <w:rPr>
          <w:color w:val="222222"/>
        </w:rPr>
        <w:t>9, com a redação dada pela Lei nº</w:t>
      </w:r>
      <w:r w:rsidRPr="00CA0B8E">
        <w:rPr>
          <w:color w:val="222222"/>
        </w:rPr>
        <w:t>.</w:t>
      </w:r>
      <w:r>
        <w:rPr>
          <w:color w:val="222222"/>
        </w:rPr>
        <w:t xml:space="preserve"> 2.552, de 25 de junho de 2021.</w:t>
      </w:r>
    </w:p>
    <w:p w14:paraId="2D374FE7" w14:textId="77777777" w:rsidR="00AC5468" w:rsidRPr="00CA0B8E" w:rsidRDefault="00AC5468" w:rsidP="00AC5468">
      <w:pPr>
        <w:shd w:val="clear" w:color="auto" w:fill="FFFFFF"/>
        <w:ind w:firstLine="708"/>
        <w:jc w:val="both"/>
        <w:rPr>
          <w:b/>
          <w:bCs/>
          <w:color w:val="222222"/>
        </w:rPr>
      </w:pPr>
    </w:p>
    <w:p w14:paraId="3E010FEF" w14:textId="77777777" w:rsidR="00AC5468" w:rsidRPr="00CA0B8E" w:rsidRDefault="00AC5468" w:rsidP="00AC5468">
      <w:pPr>
        <w:shd w:val="clear" w:color="auto" w:fill="FFFFFF"/>
        <w:jc w:val="both"/>
        <w:rPr>
          <w:color w:val="222222"/>
        </w:rPr>
      </w:pPr>
      <w:r w:rsidRPr="00CA0B8E">
        <w:rPr>
          <w:b/>
          <w:bCs/>
          <w:i/>
          <w:iCs/>
          <w:color w:val="222222"/>
        </w:rPr>
        <w:t>           </w:t>
      </w:r>
      <w:r w:rsidRPr="00CA0B8E">
        <w:rPr>
          <w:b/>
          <w:bCs/>
          <w:color w:val="222222"/>
        </w:rPr>
        <w:t>Art. 2º</w:t>
      </w:r>
      <w:r w:rsidRPr="00CA0B8E">
        <w:rPr>
          <w:color w:val="222222"/>
        </w:rPr>
        <w:t> Os demais artigos permanecem inalterados.</w:t>
      </w:r>
    </w:p>
    <w:p w14:paraId="49CD1472" w14:textId="77777777" w:rsidR="00AC5468" w:rsidRPr="00CA0B8E" w:rsidRDefault="00AC5468" w:rsidP="00AC5468">
      <w:pPr>
        <w:shd w:val="clear" w:color="auto" w:fill="FFFFFF"/>
        <w:jc w:val="both"/>
        <w:rPr>
          <w:color w:val="222222"/>
        </w:rPr>
      </w:pPr>
      <w:r w:rsidRPr="00CA0B8E">
        <w:rPr>
          <w:b/>
          <w:bCs/>
          <w:color w:val="222222"/>
        </w:rPr>
        <w:t> </w:t>
      </w:r>
    </w:p>
    <w:p w14:paraId="5B964456" w14:textId="77777777" w:rsidR="00AC5468" w:rsidRPr="00CA0B8E" w:rsidRDefault="00AC5468" w:rsidP="00AC5468">
      <w:pPr>
        <w:shd w:val="clear" w:color="auto" w:fill="FFFFFF"/>
        <w:spacing w:before="120"/>
        <w:jc w:val="both"/>
        <w:rPr>
          <w:color w:val="222222"/>
        </w:rPr>
      </w:pPr>
      <w:r w:rsidRPr="00CA0B8E">
        <w:rPr>
          <w:b/>
          <w:bCs/>
          <w:color w:val="222222"/>
        </w:rPr>
        <w:t>           Art. 3º</w:t>
      </w:r>
      <w:r w:rsidRPr="00CA0B8E">
        <w:rPr>
          <w:color w:val="222222"/>
        </w:rPr>
        <w:t> Esta Lei entra em vigor na data de sua publicação, revogando-se as disposições em sentido contrário.</w:t>
      </w:r>
    </w:p>
    <w:p w14:paraId="2EC878CD" w14:textId="77777777" w:rsidR="00AC5468" w:rsidRPr="00CA0B8E" w:rsidRDefault="00AC5468" w:rsidP="00AC5468">
      <w:pPr>
        <w:spacing w:line="288" w:lineRule="auto"/>
        <w:ind w:left="2835"/>
        <w:jc w:val="both"/>
        <w:rPr>
          <w:rFonts w:eastAsia="Calibri"/>
          <w:bCs/>
          <w:szCs w:val="22"/>
          <w:lang w:eastAsia="en-US"/>
        </w:rPr>
      </w:pPr>
    </w:p>
    <w:p w14:paraId="5BCF16FB" w14:textId="77777777" w:rsidR="00AC5468" w:rsidRPr="00CA0B8E" w:rsidRDefault="00AC5468" w:rsidP="00AC5468">
      <w:pPr>
        <w:spacing w:line="288" w:lineRule="auto"/>
        <w:jc w:val="right"/>
        <w:rPr>
          <w:rFonts w:eastAsia="Calibri"/>
          <w:szCs w:val="22"/>
          <w:lang w:eastAsia="en-US"/>
        </w:rPr>
      </w:pPr>
    </w:p>
    <w:p w14:paraId="32B1721A" w14:textId="77777777" w:rsidR="00AC5468" w:rsidRPr="00CA0B8E" w:rsidRDefault="00AC5468" w:rsidP="00AC5468">
      <w:pPr>
        <w:spacing w:line="288" w:lineRule="auto"/>
        <w:jc w:val="right"/>
        <w:rPr>
          <w:rFonts w:eastAsia="Calibri"/>
          <w:color w:val="000000"/>
          <w:szCs w:val="22"/>
          <w:lang w:eastAsia="en-US"/>
        </w:rPr>
      </w:pPr>
      <w:r w:rsidRPr="00CA0B8E">
        <w:rPr>
          <w:rFonts w:eastAsia="Calibri"/>
          <w:szCs w:val="22"/>
          <w:lang w:eastAsia="en-US"/>
        </w:rPr>
        <w:tab/>
      </w:r>
      <w:r w:rsidRPr="00CA0B8E">
        <w:rPr>
          <w:rFonts w:eastAsia="Calibri"/>
          <w:color w:val="000000"/>
          <w:szCs w:val="22"/>
          <w:lang w:eastAsia="en-US"/>
        </w:rPr>
        <w:t>Anchieta/SC, 2</w:t>
      </w:r>
      <w:r>
        <w:rPr>
          <w:rFonts w:eastAsia="Calibri"/>
          <w:color w:val="000000"/>
          <w:szCs w:val="22"/>
          <w:lang w:eastAsia="en-US"/>
        </w:rPr>
        <w:t>7</w:t>
      </w:r>
      <w:r w:rsidRPr="00CA0B8E">
        <w:rPr>
          <w:rFonts w:eastAsia="Calibri"/>
          <w:color w:val="000000"/>
          <w:szCs w:val="22"/>
          <w:lang w:eastAsia="en-US"/>
        </w:rPr>
        <w:t xml:space="preserve"> de janeiro de 2023.</w:t>
      </w:r>
    </w:p>
    <w:p w14:paraId="5C731DE5" w14:textId="77777777" w:rsidR="00AC5468" w:rsidRPr="00CA0B8E" w:rsidRDefault="00AC5468" w:rsidP="00AC5468">
      <w:pPr>
        <w:spacing w:line="288" w:lineRule="auto"/>
        <w:rPr>
          <w:rFonts w:eastAsia="Calibri"/>
          <w:szCs w:val="22"/>
          <w:lang w:eastAsia="en-US"/>
        </w:rPr>
      </w:pPr>
    </w:p>
    <w:p w14:paraId="3725287D" w14:textId="20ADAB60" w:rsidR="006F6009" w:rsidRDefault="006F6009" w:rsidP="006F6009">
      <w:pPr>
        <w:ind w:firstLine="708"/>
        <w:jc w:val="right"/>
      </w:pPr>
    </w:p>
    <w:p w14:paraId="41944456" w14:textId="77777777" w:rsidR="00CE7304" w:rsidRDefault="00CE7304" w:rsidP="006F6009">
      <w:pPr>
        <w:ind w:firstLine="708"/>
        <w:jc w:val="right"/>
      </w:pPr>
    </w:p>
    <w:p w14:paraId="721E4030" w14:textId="77777777" w:rsidR="006F6009" w:rsidRDefault="006F6009" w:rsidP="006F6009">
      <w:pPr>
        <w:jc w:val="both"/>
      </w:pPr>
    </w:p>
    <w:p w14:paraId="0D915625" w14:textId="79820243" w:rsidR="006F6009" w:rsidRDefault="00CE7304" w:rsidP="006F6009">
      <w:pPr>
        <w:spacing w:line="276" w:lineRule="auto"/>
        <w:jc w:val="center"/>
        <w:rPr>
          <w:b/>
        </w:rPr>
      </w:pPr>
      <w:r>
        <w:rPr>
          <w:b/>
        </w:rPr>
        <w:t>IVAN JOSÉ CANCI</w:t>
      </w:r>
    </w:p>
    <w:p w14:paraId="393C6818" w14:textId="2E819F99" w:rsidR="006F6009" w:rsidRDefault="006F6009" w:rsidP="006F6009">
      <w:pPr>
        <w:spacing w:line="276" w:lineRule="auto"/>
        <w:jc w:val="center"/>
        <w:rPr>
          <w:i/>
          <w:iCs/>
        </w:rPr>
      </w:pPr>
      <w:r>
        <w:rPr>
          <w:i/>
          <w:iCs/>
        </w:rPr>
        <w:t xml:space="preserve">Prefeito Municipal </w:t>
      </w:r>
      <w:r w:rsidR="00CE7304">
        <w:rPr>
          <w:i/>
          <w:iCs/>
        </w:rPr>
        <w:t>de Anchieta</w:t>
      </w:r>
    </w:p>
    <w:p w14:paraId="75BE9CAB" w14:textId="2C8D3EFD" w:rsidR="00CE7304" w:rsidRDefault="00CE7304" w:rsidP="006F6009">
      <w:pPr>
        <w:spacing w:line="276" w:lineRule="auto"/>
        <w:jc w:val="center"/>
        <w:rPr>
          <w:i/>
          <w:iCs/>
        </w:rPr>
      </w:pPr>
    </w:p>
    <w:p w14:paraId="41B634EB" w14:textId="06190061" w:rsidR="00CE7304" w:rsidRDefault="00CE7304" w:rsidP="006F6009">
      <w:pPr>
        <w:spacing w:line="276" w:lineRule="auto"/>
        <w:jc w:val="center"/>
        <w:rPr>
          <w:i/>
          <w:iCs/>
        </w:rPr>
      </w:pPr>
    </w:p>
    <w:p w14:paraId="08303706" w14:textId="3CBB93FB" w:rsidR="00CE7304" w:rsidRDefault="00CE7304" w:rsidP="006F6009">
      <w:pPr>
        <w:spacing w:line="276" w:lineRule="auto"/>
        <w:jc w:val="center"/>
        <w:rPr>
          <w:i/>
          <w:iCs/>
        </w:rPr>
      </w:pPr>
    </w:p>
    <w:p w14:paraId="0328E3DF" w14:textId="52BA93C3" w:rsidR="00CE7304" w:rsidRDefault="00CE7304" w:rsidP="006F6009">
      <w:pPr>
        <w:spacing w:line="276" w:lineRule="auto"/>
        <w:jc w:val="center"/>
        <w:rPr>
          <w:i/>
          <w:iCs/>
        </w:rPr>
      </w:pPr>
    </w:p>
    <w:p w14:paraId="5AC3910F" w14:textId="1BA0C88A" w:rsidR="00CE7304" w:rsidRDefault="00CE7304" w:rsidP="006F6009">
      <w:pPr>
        <w:spacing w:line="276" w:lineRule="auto"/>
        <w:jc w:val="center"/>
        <w:rPr>
          <w:i/>
          <w:iCs/>
        </w:rPr>
      </w:pPr>
    </w:p>
    <w:p w14:paraId="023A12AE" w14:textId="08EB47B3" w:rsidR="00CE7304" w:rsidRDefault="00CE7304" w:rsidP="006F6009">
      <w:pPr>
        <w:spacing w:line="276" w:lineRule="auto"/>
        <w:jc w:val="center"/>
        <w:rPr>
          <w:i/>
          <w:iCs/>
        </w:rPr>
      </w:pPr>
    </w:p>
    <w:p w14:paraId="452A5121" w14:textId="03774B2E" w:rsidR="00CE7304" w:rsidRDefault="00CE7304" w:rsidP="006F6009">
      <w:pPr>
        <w:spacing w:line="276" w:lineRule="auto"/>
        <w:jc w:val="center"/>
        <w:rPr>
          <w:i/>
          <w:iCs/>
        </w:rPr>
      </w:pPr>
    </w:p>
    <w:p w14:paraId="128BD2FE" w14:textId="192A255B" w:rsidR="00CE7304" w:rsidRDefault="00CE7304" w:rsidP="006F6009">
      <w:pPr>
        <w:spacing w:line="276" w:lineRule="auto"/>
        <w:jc w:val="center"/>
        <w:rPr>
          <w:i/>
          <w:iCs/>
        </w:rPr>
      </w:pPr>
    </w:p>
    <w:p w14:paraId="00E7C7B0" w14:textId="56E4642F" w:rsidR="00CE7304" w:rsidRDefault="00CE7304" w:rsidP="006F6009">
      <w:pPr>
        <w:spacing w:line="276" w:lineRule="auto"/>
        <w:jc w:val="center"/>
        <w:rPr>
          <w:i/>
          <w:iCs/>
        </w:rPr>
      </w:pPr>
    </w:p>
    <w:p w14:paraId="12E4303A" w14:textId="571AD525" w:rsidR="00CE7304" w:rsidRDefault="00CE7304" w:rsidP="006F6009">
      <w:pPr>
        <w:spacing w:line="276" w:lineRule="auto"/>
        <w:jc w:val="center"/>
        <w:rPr>
          <w:i/>
          <w:iCs/>
        </w:rPr>
      </w:pPr>
    </w:p>
    <w:p w14:paraId="3B6FCF7F" w14:textId="4B7819EC" w:rsidR="00CE7304" w:rsidRDefault="00CE7304" w:rsidP="006F6009">
      <w:pPr>
        <w:spacing w:line="276" w:lineRule="auto"/>
        <w:jc w:val="center"/>
        <w:rPr>
          <w:i/>
          <w:iCs/>
        </w:rPr>
      </w:pPr>
    </w:p>
    <w:p w14:paraId="598743F5" w14:textId="01D25F2C" w:rsidR="00CE7304" w:rsidRDefault="00CE7304" w:rsidP="006F6009">
      <w:pPr>
        <w:spacing w:line="276" w:lineRule="auto"/>
        <w:jc w:val="center"/>
        <w:rPr>
          <w:i/>
          <w:iCs/>
        </w:rPr>
      </w:pPr>
    </w:p>
    <w:p w14:paraId="7E99D6B3" w14:textId="6ECE8850" w:rsidR="00805ED6" w:rsidRDefault="00805ED6" w:rsidP="006F6009">
      <w:pPr>
        <w:spacing w:line="276" w:lineRule="auto"/>
        <w:jc w:val="center"/>
        <w:rPr>
          <w:i/>
          <w:iCs/>
        </w:rPr>
      </w:pPr>
    </w:p>
    <w:p w14:paraId="1F3C2CD7" w14:textId="77777777" w:rsidR="006F6009" w:rsidRDefault="006F6009" w:rsidP="006F6009">
      <w:r>
        <w:rPr>
          <w:sz w:val="16"/>
          <w:szCs w:val="16"/>
        </w:rPr>
        <w:t xml:space="preserve">Publicado no Mural Municipal e no Diário Oficial dos Municípios DOM - </w:t>
      </w:r>
      <w:hyperlink r:id="rId8" w:history="1">
        <w:r>
          <w:rPr>
            <w:rStyle w:val="Hyperlink"/>
            <w:sz w:val="16"/>
            <w:szCs w:val="16"/>
          </w:rPr>
          <w:t>www.diariomunicipal.sc.gov.br</w:t>
        </w:r>
      </w:hyperlink>
    </w:p>
    <w:p w14:paraId="5EA31B33" w14:textId="5D7233D0" w:rsidR="00E1397F" w:rsidRPr="00C420D5" w:rsidRDefault="006F6009" w:rsidP="00C420D5">
      <w:pPr>
        <w:rPr>
          <w:rStyle w:val="Forte"/>
          <w:b w:val="0"/>
          <w:bCs w:val="0"/>
        </w:rPr>
      </w:pPr>
      <w:r>
        <w:rPr>
          <w:b/>
          <w:bCs/>
          <w:sz w:val="16"/>
          <w:szCs w:val="16"/>
        </w:rPr>
        <w:t>Jackline Appio-</w:t>
      </w:r>
      <w:r>
        <w:rPr>
          <w:b/>
          <w:i/>
          <w:sz w:val="16"/>
          <w:szCs w:val="16"/>
        </w:rPr>
        <w:t xml:space="preserve"> </w:t>
      </w:r>
      <w:r>
        <w:rPr>
          <w:bCs/>
          <w:sz w:val="16"/>
          <w:szCs w:val="16"/>
          <w:lang w:val="x-none" w:eastAsia="x-none"/>
        </w:rPr>
        <w:t>Secretária de Administração</w:t>
      </w:r>
      <w:r>
        <w:t>.</w:t>
      </w:r>
    </w:p>
    <w:sectPr w:rsidR="00E1397F" w:rsidRPr="00C420D5" w:rsidSect="00CE7304">
      <w:headerReference w:type="default" r:id="rId9"/>
      <w:footerReference w:type="default" r:id="rId10"/>
      <w:pgSz w:w="11906" w:h="16838"/>
      <w:pgMar w:top="720" w:right="720" w:bottom="720" w:left="720" w:header="284" w:footer="5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B4F1E6" w14:textId="77777777" w:rsidR="00FA2678" w:rsidRDefault="00FA2678" w:rsidP="002C5680">
      <w:r>
        <w:separator/>
      </w:r>
    </w:p>
  </w:endnote>
  <w:endnote w:type="continuationSeparator" w:id="0">
    <w:p w14:paraId="0F34072B" w14:textId="77777777" w:rsidR="00FA2678" w:rsidRDefault="00FA2678" w:rsidP="002C5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D37061" w14:textId="457E2012" w:rsidR="00BC3C95" w:rsidRPr="006F6009" w:rsidRDefault="00CE7304" w:rsidP="00CE7304">
    <w:pPr>
      <w:pStyle w:val="Rodap"/>
      <w:ind w:left="-284"/>
    </w:pPr>
    <w:r w:rsidRPr="00CE7304">
      <w:rPr>
        <w:rFonts w:ascii="Calibri" w:eastAsia="Calibri" w:hAnsi="Calibri" w:cs="Times New Roman"/>
        <w:noProof/>
      </w:rPr>
      <w:drawing>
        <wp:inline distT="0" distB="0" distL="0" distR="0" wp14:anchorId="12A131ED" wp14:editId="7A6DCA1C">
          <wp:extent cx="7050556" cy="897147"/>
          <wp:effectExtent l="0" t="0" r="0" b="0"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3310" cy="9025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E6EE67" w14:textId="77777777" w:rsidR="00FA2678" w:rsidRDefault="00FA2678" w:rsidP="002C5680">
      <w:r>
        <w:separator/>
      </w:r>
    </w:p>
  </w:footnote>
  <w:footnote w:type="continuationSeparator" w:id="0">
    <w:p w14:paraId="3F9439B3" w14:textId="77777777" w:rsidR="00FA2678" w:rsidRDefault="00FA2678" w:rsidP="002C56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69E07" w14:textId="719420CF" w:rsidR="00A45F58" w:rsidRDefault="006F6009" w:rsidP="00CE7304">
    <w:pPr>
      <w:pStyle w:val="Cabealho"/>
      <w:ind w:left="-567"/>
      <w:jc w:val="center"/>
    </w:pPr>
    <w:bookmarkStart w:id="0" w:name="_Hlk119076751"/>
    <w:bookmarkEnd w:id="0"/>
    <w:r>
      <w:rPr>
        <w:b/>
        <w:noProof/>
        <w:sz w:val="20"/>
      </w:rPr>
      <w:drawing>
        <wp:inline distT="0" distB="0" distL="0" distR="0" wp14:anchorId="1D99537C" wp14:editId="2CCE25AB">
          <wp:extent cx="7306574" cy="1091495"/>
          <wp:effectExtent l="0" t="0" r="0" b="0"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1699" cy="11071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546184"/>
    <w:multiLevelType w:val="hybridMultilevel"/>
    <w:tmpl w:val="B4BC43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86473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680"/>
    <w:rsid w:val="000359C9"/>
    <w:rsid w:val="00043A80"/>
    <w:rsid w:val="00064585"/>
    <w:rsid w:val="00090292"/>
    <w:rsid w:val="00135EBF"/>
    <w:rsid w:val="00197F71"/>
    <w:rsid w:val="001E750E"/>
    <w:rsid w:val="00286F53"/>
    <w:rsid w:val="002C5680"/>
    <w:rsid w:val="0036123C"/>
    <w:rsid w:val="003B50CC"/>
    <w:rsid w:val="003D3E00"/>
    <w:rsid w:val="0041275D"/>
    <w:rsid w:val="00424396"/>
    <w:rsid w:val="0045425F"/>
    <w:rsid w:val="0048278F"/>
    <w:rsid w:val="00492A7D"/>
    <w:rsid w:val="00512A18"/>
    <w:rsid w:val="00517E15"/>
    <w:rsid w:val="00536FA4"/>
    <w:rsid w:val="005B6AD1"/>
    <w:rsid w:val="006814F0"/>
    <w:rsid w:val="006E5459"/>
    <w:rsid w:val="006E7D4D"/>
    <w:rsid w:val="006F6009"/>
    <w:rsid w:val="0074592F"/>
    <w:rsid w:val="00773C4E"/>
    <w:rsid w:val="007B657B"/>
    <w:rsid w:val="00805ED6"/>
    <w:rsid w:val="00815EDD"/>
    <w:rsid w:val="008D1DCB"/>
    <w:rsid w:val="009805A9"/>
    <w:rsid w:val="00A27883"/>
    <w:rsid w:val="00A315C1"/>
    <w:rsid w:val="00A45F58"/>
    <w:rsid w:val="00A9420B"/>
    <w:rsid w:val="00AB5F3E"/>
    <w:rsid w:val="00AC5468"/>
    <w:rsid w:val="00BC3C95"/>
    <w:rsid w:val="00C25367"/>
    <w:rsid w:val="00C420D5"/>
    <w:rsid w:val="00CE7304"/>
    <w:rsid w:val="00D20C45"/>
    <w:rsid w:val="00D33391"/>
    <w:rsid w:val="00D869F5"/>
    <w:rsid w:val="00E1397F"/>
    <w:rsid w:val="00E92683"/>
    <w:rsid w:val="00EE7FFD"/>
    <w:rsid w:val="00F523AE"/>
    <w:rsid w:val="00F73DF4"/>
    <w:rsid w:val="00FA2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5CB988"/>
  <w15:chartTrackingRefBased/>
  <w15:docId w15:val="{A2684545-0710-4846-AF82-08A6C333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65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7B657B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C5680"/>
  </w:style>
  <w:style w:type="paragraph" w:styleId="Rodap">
    <w:name w:val="footer"/>
    <w:basedOn w:val="Normal"/>
    <w:link w:val="Rodap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C5680"/>
  </w:style>
  <w:style w:type="character" w:styleId="Hyperlink">
    <w:name w:val="Hyperlink"/>
    <w:basedOn w:val="Fontepargpadro"/>
    <w:uiPriority w:val="99"/>
    <w:unhideWhenUsed/>
    <w:rsid w:val="00BC3C9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C3C9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523AE"/>
    <w:pPr>
      <w:spacing w:before="100" w:beforeAutospacing="1" w:after="100" w:afterAutospacing="1"/>
    </w:p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F523AE"/>
    <w:pPr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F523AE"/>
    <w:rPr>
      <w:sz w:val="16"/>
      <w:szCs w:val="16"/>
    </w:rPr>
  </w:style>
  <w:style w:type="character" w:styleId="Forte">
    <w:name w:val="Strong"/>
    <w:basedOn w:val="Fontepargpadro"/>
    <w:uiPriority w:val="22"/>
    <w:qFormat/>
    <w:rsid w:val="00F523AE"/>
    <w:rPr>
      <w:b/>
      <w:bCs/>
    </w:rPr>
  </w:style>
  <w:style w:type="table" w:styleId="Tabelacomgrade">
    <w:name w:val="Table Grid"/>
    <w:basedOn w:val="Tabelanormal"/>
    <w:uiPriority w:val="59"/>
    <w:rsid w:val="00F523A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EE7FFD"/>
    <w:pPr>
      <w:spacing w:after="0" w:line="240" w:lineRule="auto"/>
    </w:pPr>
  </w:style>
  <w:style w:type="paragraph" w:customStyle="1" w:styleId="xmsonormal">
    <w:name w:val="x_msonormal"/>
    <w:basedOn w:val="Normal"/>
    <w:rsid w:val="00EE7FFD"/>
    <w:pPr>
      <w:spacing w:before="100" w:beforeAutospacing="1" w:after="100" w:afterAutospacing="1"/>
    </w:pPr>
  </w:style>
  <w:style w:type="paragraph" w:customStyle="1" w:styleId="xgmail-msobodytext">
    <w:name w:val="x_gmail-msobodytext"/>
    <w:basedOn w:val="Normal"/>
    <w:rsid w:val="00EE7FFD"/>
    <w:pPr>
      <w:spacing w:before="100" w:beforeAutospacing="1" w:after="100" w:afterAutospacing="1"/>
    </w:pPr>
  </w:style>
  <w:style w:type="paragraph" w:customStyle="1" w:styleId="xgmail-msobodytext2">
    <w:name w:val="x_gmail-msobodytext2"/>
    <w:basedOn w:val="Normal"/>
    <w:rsid w:val="00EE7FFD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D33391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tulo7Char">
    <w:name w:val="Título 7 Char"/>
    <w:basedOn w:val="Fontepargpadro"/>
    <w:link w:val="Ttulo7"/>
    <w:semiHidden/>
    <w:rsid w:val="007B657B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7B657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7B657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9C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9C9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828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1A41EC-065D-41BA-85ED-E09A761D9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145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cp:keywords/>
  <dc:description/>
  <cp:lastModifiedBy>User</cp:lastModifiedBy>
  <cp:revision>6</cp:revision>
  <cp:lastPrinted>2023-01-20T11:51:00Z</cp:lastPrinted>
  <dcterms:created xsi:type="dcterms:W3CDTF">2023-01-27T12:38:00Z</dcterms:created>
  <dcterms:modified xsi:type="dcterms:W3CDTF">2023-01-27T12:41:00Z</dcterms:modified>
</cp:coreProperties>
</file>