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0E88373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3F5B6A">
        <w:rPr>
          <w:rFonts w:ascii="Cambria" w:hAnsi="Cambria" w:cs="Arial"/>
          <w:b/>
          <w:bCs w:val="0"/>
          <w:sz w:val="24"/>
          <w:szCs w:val="24"/>
          <w:lang w:val="pt-BR"/>
        </w:rPr>
        <w:t>196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1CE5C0C" w14:textId="77777777" w:rsidR="0009445D" w:rsidRDefault="001345AA" w:rsidP="0009445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09445D">
        <w:rPr>
          <w:rFonts w:ascii="Cambria" w:hAnsi="Cambria" w:cs="Arial"/>
          <w:sz w:val="24"/>
          <w:szCs w:val="24"/>
          <w:lang w:val="pt-BR"/>
        </w:rPr>
        <w:t xml:space="preserve"> </w:t>
      </w:r>
      <w:r w:rsidR="0009445D">
        <w:rPr>
          <w:rFonts w:ascii="Cambria" w:hAnsi="Cambria" w:cs="Arial"/>
        </w:rPr>
        <w:t xml:space="preserve"> </w:t>
      </w:r>
      <w:r w:rsidR="0009445D" w:rsidRPr="0009445D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09445D" w:rsidRPr="0009445D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>Exmº</w:t>
      </w:r>
      <w:proofErr w:type="spellEnd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 xml:space="preserve"> Sr. Kleyton Medeiros Dantas, Prefeito Municipal</w:t>
      </w:r>
      <w:r w:rsidR="0009445D" w:rsidRPr="0009445D">
        <w:rPr>
          <w:rFonts w:ascii="Cambria" w:hAnsi="Cambria" w:cs="Arial"/>
          <w:sz w:val="24"/>
          <w:szCs w:val="24"/>
          <w:lang w:val="pt-BR"/>
        </w:rPr>
        <w:t xml:space="preserve">, e ao </w:t>
      </w:r>
      <w:proofErr w:type="spellStart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>Ilmº</w:t>
      </w:r>
      <w:proofErr w:type="spellEnd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 xml:space="preserve"> Sr. Jordão Félix Azevedo dos Santos, Secretário Municipal de Obras, Serviços Urbanos e Transportes</w:t>
      </w:r>
      <w:r w:rsidR="0009445D" w:rsidRPr="0009445D">
        <w:rPr>
          <w:rFonts w:ascii="Cambria" w:hAnsi="Cambria" w:cs="Arial"/>
          <w:sz w:val="24"/>
          <w:szCs w:val="24"/>
          <w:lang w:val="pt-BR"/>
        </w:rPr>
        <w:t>, com a seguinte solicitação:</w:t>
      </w:r>
    </w:p>
    <w:p w14:paraId="5307C45E" w14:textId="77777777" w:rsidR="003F5B6A" w:rsidRPr="0009445D" w:rsidRDefault="003F5B6A" w:rsidP="0009445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AE1A4B" w14:textId="77777777" w:rsidR="0009445D" w:rsidRPr="003F5B6A" w:rsidRDefault="0009445D" w:rsidP="0009445D">
      <w:pPr>
        <w:pStyle w:val="Recuodecorpodetexto"/>
        <w:numPr>
          <w:ilvl w:val="0"/>
          <w:numId w:val="12"/>
        </w:numPr>
        <w:spacing w:line="360" w:lineRule="auto"/>
        <w:ind w:right="49"/>
        <w:jc w:val="both"/>
        <w:rPr>
          <w:rFonts w:ascii="Cambria" w:hAnsi="Cambria" w:cs="Arial"/>
          <w:b/>
          <w:sz w:val="24"/>
          <w:szCs w:val="24"/>
          <w:lang w:val="pt-BR"/>
        </w:rPr>
      </w:pPr>
      <w:r w:rsidRPr="003F5B6A">
        <w:rPr>
          <w:rFonts w:ascii="Cambria" w:hAnsi="Cambria" w:cs="Arial"/>
          <w:b/>
          <w:sz w:val="24"/>
          <w:szCs w:val="24"/>
          <w:lang w:val="pt-BR"/>
        </w:rPr>
        <w:t>Que seja realizada coleta mensal de entulhos, móveis velhos e resíduos não recolhidos pela coleta comum, no Povoado Ermo, Zona Rural do município de Carnaúba dos Dantas/RN.</w:t>
      </w:r>
    </w:p>
    <w:p w14:paraId="4633723B" w14:textId="0B39EB4C" w:rsidR="0009445D" w:rsidRPr="0009445D" w:rsidRDefault="0009445D" w:rsidP="0009445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EB22A1C" w14:textId="77777777" w:rsidR="0009445D" w:rsidRPr="0009445D" w:rsidRDefault="0009445D" w:rsidP="0009445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09445D">
        <w:rPr>
          <w:rFonts w:ascii="Cambria" w:hAnsi="Cambria" w:cs="Arial"/>
          <w:b/>
          <w:sz w:val="24"/>
          <w:szCs w:val="24"/>
          <w:lang w:val="pt-BR"/>
        </w:rPr>
        <w:t>JUSTIFICATIVA</w:t>
      </w:r>
    </w:p>
    <w:p w14:paraId="5406447E" w14:textId="77777777" w:rsidR="0009445D" w:rsidRPr="0009445D" w:rsidRDefault="0009445D" w:rsidP="0009445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09445D">
        <w:rPr>
          <w:rFonts w:ascii="Cambria" w:hAnsi="Cambria" w:cs="Arial"/>
          <w:sz w:val="24"/>
          <w:szCs w:val="24"/>
          <w:lang w:val="pt-BR"/>
        </w:rPr>
        <w:t xml:space="preserve">A presente proposição é de autoria de todos os </w:t>
      </w:r>
      <w:proofErr w:type="gramStart"/>
      <w:r w:rsidRPr="0009445D">
        <w:rPr>
          <w:rFonts w:ascii="Cambria" w:hAnsi="Cambria" w:cs="Arial"/>
          <w:sz w:val="24"/>
          <w:szCs w:val="24"/>
          <w:lang w:val="pt-BR"/>
        </w:rPr>
        <w:t>Edis</w:t>
      </w:r>
      <w:proofErr w:type="gramEnd"/>
      <w:r w:rsidRPr="0009445D">
        <w:rPr>
          <w:rFonts w:ascii="Cambria" w:hAnsi="Cambria" w:cs="Arial"/>
          <w:sz w:val="24"/>
          <w:szCs w:val="24"/>
          <w:lang w:val="pt-BR"/>
        </w:rPr>
        <w:t xml:space="preserve"> desta Casa Legislativa, em conjunto com a iniciativa popular dos moradores do Povoado Ermo, e tem como objetivo assegurar melhores condições de saúde, higiene e bem-estar à comunidade.</w:t>
      </w:r>
    </w:p>
    <w:p w14:paraId="0F7E8B30" w14:textId="77777777" w:rsidR="0009445D" w:rsidRPr="0009445D" w:rsidRDefault="0009445D" w:rsidP="0009445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09445D">
        <w:rPr>
          <w:rFonts w:ascii="Cambria" w:hAnsi="Cambria" w:cs="Arial"/>
          <w:sz w:val="24"/>
          <w:szCs w:val="24"/>
          <w:lang w:val="pt-BR"/>
        </w:rPr>
        <w:t>A ausência de coleta regular de entulhos e resíduos que não se enquadram na coleta comum tem ocasionado acúmulo indevido de materiais em terrenos baldios, ruas e áreas públicas, favorecendo a proliferação de insetos, animais peçonhentos e riscos sanitários, além de comprometer a estética e a qualidade de vida da população.</w:t>
      </w:r>
    </w:p>
    <w:p w14:paraId="04AE7C1E" w14:textId="77777777" w:rsidR="0009445D" w:rsidRPr="0009445D" w:rsidRDefault="0009445D" w:rsidP="0009445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09445D">
        <w:rPr>
          <w:rFonts w:ascii="Cambria" w:hAnsi="Cambria" w:cs="Arial"/>
          <w:sz w:val="24"/>
          <w:szCs w:val="24"/>
          <w:lang w:val="pt-BR"/>
        </w:rPr>
        <w:t>A implantação da coleta mensal representa uma medida simples, de baixo custo, mas de grande impacto positivo para a comunidade, promovendo organização urbana, preservação ambiental e a valorização do espaço público, além de contribuir diretamente para a saúde preventiva.</w:t>
      </w:r>
    </w:p>
    <w:p w14:paraId="4BCFA90F" w14:textId="34DC4FE9" w:rsidR="0009445D" w:rsidRPr="0009445D" w:rsidRDefault="0009445D" w:rsidP="0009445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</w:rPr>
      </w:pP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bookmarkStart w:id="0" w:name="_GoBack"/>
      <w:bookmarkEnd w:id="0"/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468E32" w14:textId="77777777" w:rsidR="003E029B" w:rsidRDefault="003E029B">
      <w:r>
        <w:separator/>
      </w:r>
    </w:p>
  </w:endnote>
  <w:endnote w:type="continuationSeparator" w:id="0">
    <w:p w14:paraId="2A357FA0" w14:textId="77777777" w:rsidR="003E029B" w:rsidRDefault="003E0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3F38FE" w14:textId="77777777" w:rsidR="003E029B" w:rsidRDefault="003E029B">
      <w:r>
        <w:separator/>
      </w:r>
    </w:p>
  </w:footnote>
  <w:footnote w:type="continuationSeparator" w:id="0">
    <w:p w14:paraId="3DD1B788" w14:textId="77777777" w:rsidR="003E029B" w:rsidRDefault="003E0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3E029B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3E029B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3E029B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5D252D63"/>
    <w:multiLevelType w:val="multilevel"/>
    <w:tmpl w:val="CF60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F65E07"/>
    <w:multiLevelType w:val="multilevel"/>
    <w:tmpl w:val="FDFC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9445D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029B"/>
    <w:rsid w:val="003E341D"/>
    <w:rsid w:val="003E585C"/>
    <w:rsid w:val="003F5B6A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248F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0EB4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B3515-F0CC-4086-B2C8-0CCDEFC27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424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4</cp:revision>
  <cp:lastPrinted>2025-05-27T12:35:00Z</cp:lastPrinted>
  <dcterms:created xsi:type="dcterms:W3CDTF">2025-08-15T12:41:00Z</dcterms:created>
  <dcterms:modified xsi:type="dcterms:W3CDTF">2025-08-18T13:45:00Z</dcterms:modified>
</cp:coreProperties>
</file>