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71B" w:rsidRDefault="0019471B" w:rsidP="0019471B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9471B">
        <w:rPr>
          <w:rFonts w:ascii="Times New Roman" w:hAnsi="Times New Roman" w:cs="Times New Roman"/>
          <w:color w:val="auto"/>
          <w:sz w:val="24"/>
          <w:szCs w:val="24"/>
        </w:rPr>
        <w:t xml:space="preserve">LEI Nº </w:t>
      </w:r>
      <w:r w:rsidRPr="0019471B">
        <w:rPr>
          <w:rStyle w:val="highlight1"/>
          <w:rFonts w:ascii="Times New Roman" w:hAnsi="Times New Roman" w:cs="Times New Roman"/>
          <w:color w:val="auto"/>
          <w:sz w:val="24"/>
          <w:szCs w:val="24"/>
        </w:rPr>
        <w:t>1328</w:t>
      </w:r>
      <w:r w:rsidRPr="0019471B">
        <w:rPr>
          <w:rFonts w:ascii="Times New Roman" w:hAnsi="Times New Roman" w:cs="Times New Roman"/>
          <w:color w:val="auto"/>
          <w:sz w:val="24"/>
          <w:szCs w:val="24"/>
        </w:rPr>
        <w:t>, DE 28 DE OUTUBRO DE 2009.</w:t>
      </w:r>
    </w:p>
    <w:p w:rsidR="0019471B" w:rsidRPr="0019471B" w:rsidRDefault="0019471B" w:rsidP="0019471B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9471B">
        <w:rPr>
          <w:rFonts w:ascii="Times New Roman" w:hAnsi="Times New Roman" w:cs="Times New Roman"/>
          <w:color w:val="auto"/>
          <w:sz w:val="24"/>
          <w:szCs w:val="24"/>
        </w:rPr>
        <w:t>ACRESCENTA PARÁGRAFO ÚNICO AO ART. 6º DA LEI Nº 1284, DE 26 DE MARÇO DE 2009, QUE DISPÕE SOBRE A PERMUTA, DESAFETAÇÃO E AFETAÇÃO DE IMÓVEL NO LOTEAMENTO OLENKA E DÁ OUTRAS PROVIDÊNCIAS.</w:t>
      </w:r>
    </w:p>
    <w:p w:rsidR="0019471B" w:rsidRDefault="0019471B" w:rsidP="0019471B">
      <w:pPr>
        <w:jc w:val="both"/>
        <w:rPr>
          <w:rFonts w:ascii="Times New Roman" w:hAnsi="Times New Roman" w:cs="Times New Roman"/>
          <w:sz w:val="24"/>
          <w:szCs w:val="24"/>
        </w:rPr>
      </w:pPr>
      <w:r w:rsidRPr="0019471B">
        <w:rPr>
          <w:rFonts w:ascii="Times New Roman" w:hAnsi="Times New Roman" w:cs="Times New Roman"/>
          <w:sz w:val="24"/>
          <w:szCs w:val="24"/>
        </w:rPr>
        <w:br/>
        <w:t>Autoria: Poder Executivo Municipal</w:t>
      </w:r>
    </w:p>
    <w:p w:rsidR="0019471B" w:rsidRDefault="0019471B" w:rsidP="0019471B">
      <w:pPr>
        <w:jc w:val="both"/>
        <w:rPr>
          <w:rFonts w:ascii="Times New Roman" w:hAnsi="Times New Roman" w:cs="Times New Roman"/>
          <w:sz w:val="24"/>
          <w:szCs w:val="24"/>
        </w:rPr>
      </w:pPr>
      <w:r w:rsidRPr="0019471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19471B">
        <w:rPr>
          <w:rFonts w:ascii="Times New Roman" w:hAnsi="Times New Roman" w:cs="Times New Roman"/>
          <w:sz w:val="24"/>
          <w:szCs w:val="24"/>
        </w:rPr>
        <w:t>MAURO VALTER BERFT, Prefeito Municipal de Campo Novo do Parecis, Estado de Mato Grosso, faz saber que a Câmara Municipal aprovou e eu sanciono a seguinte Lei:</w:t>
      </w:r>
    </w:p>
    <w:p w:rsidR="0019471B" w:rsidRDefault="0019471B" w:rsidP="0019471B">
      <w:pPr>
        <w:jc w:val="both"/>
        <w:rPr>
          <w:rFonts w:ascii="Times New Roman" w:hAnsi="Times New Roman" w:cs="Times New Roman"/>
          <w:sz w:val="24"/>
          <w:szCs w:val="24"/>
        </w:rPr>
      </w:pPr>
      <w:r w:rsidRPr="0019471B">
        <w:rPr>
          <w:rFonts w:ascii="Times New Roman" w:hAnsi="Times New Roman" w:cs="Times New Roman"/>
          <w:sz w:val="24"/>
          <w:szCs w:val="24"/>
        </w:rPr>
        <w:br/>
      </w:r>
      <w:bookmarkStart w:id="0" w:name="artigo_1"/>
      <w:r>
        <w:rPr>
          <w:rStyle w:val="label"/>
          <w:rFonts w:ascii="Times New Roman" w:hAnsi="Times New Roman" w:cs="Times New Roman"/>
          <w:sz w:val="24"/>
          <w:szCs w:val="24"/>
        </w:rPr>
        <w:tab/>
      </w:r>
      <w:r w:rsidRPr="0019471B">
        <w:rPr>
          <w:rStyle w:val="label"/>
          <w:rFonts w:ascii="Times New Roman" w:hAnsi="Times New Roman" w:cs="Times New Roman"/>
          <w:b/>
          <w:sz w:val="24"/>
          <w:szCs w:val="24"/>
        </w:rPr>
        <w:t>Art. 1º</w:t>
      </w:r>
      <w:bookmarkEnd w:id="0"/>
      <w:r>
        <w:rPr>
          <w:rStyle w:val="label"/>
          <w:rFonts w:ascii="Times New Roman" w:hAnsi="Times New Roman" w:cs="Times New Roman"/>
          <w:sz w:val="24"/>
          <w:szCs w:val="24"/>
        </w:rPr>
        <w:t>.</w:t>
      </w:r>
      <w:r w:rsidRPr="0019471B">
        <w:rPr>
          <w:rFonts w:ascii="Times New Roman" w:hAnsi="Times New Roman" w:cs="Times New Roman"/>
          <w:sz w:val="24"/>
          <w:szCs w:val="24"/>
        </w:rPr>
        <w:t xml:space="preserve"> O art. 6º da Lei nº 1.284, de 26 de março de 2009, que dispõe sobre a permuta, desafetação e afetação de imóvel no Loteamento </w:t>
      </w:r>
      <w:proofErr w:type="spellStart"/>
      <w:r w:rsidRPr="0019471B">
        <w:rPr>
          <w:rFonts w:ascii="Times New Roman" w:hAnsi="Times New Roman" w:cs="Times New Roman"/>
          <w:sz w:val="24"/>
          <w:szCs w:val="24"/>
        </w:rPr>
        <w:t>Olenka</w:t>
      </w:r>
      <w:proofErr w:type="spellEnd"/>
      <w:r w:rsidRPr="0019471B">
        <w:rPr>
          <w:rFonts w:ascii="Times New Roman" w:hAnsi="Times New Roman" w:cs="Times New Roman"/>
          <w:sz w:val="24"/>
          <w:szCs w:val="24"/>
        </w:rPr>
        <w:t xml:space="preserve"> e dá outras providências, passa a vigorar acrescido do parágrafo único, que terá a seguinte redação:</w:t>
      </w:r>
    </w:p>
    <w:p w:rsidR="0019471B" w:rsidRPr="0019471B" w:rsidRDefault="0019471B" w:rsidP="0019471B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Pr="0019471B">
        <w:rPr>
          <w:rFonts w:ascii="Times New Roman" w:hAnsi="Times New Roman" w:cs="Times New Roman"/>
          <w:i/>
          <w:sz w:val="24"/>
          <w:szCs w:val="24"/>
        </w:rPr>
        <w:t>"Art. 6º ...</w:t>
      </w:r>
    </w:p>
    <w:p w:rsidR="0019471B" w:rsidRPr="0019471B" w:rsidRDefault="0019471B" w:rsidP="0019471B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Pr="0019471B">
        <w:rPr>
          <w:rFonts w:ascii="Times New Roman" w:hAnsi="Times New Roman" w:cs="Times New Roman"/>
          <w:i/>
          <w:sz w:val="24"/>
          <w:szCs w:val="24"/>
        </w:rPr>
        <w:t>Parágrafo único. Fica o município autorizado a fazer doação da referida área para a Secretaria de Estado de Educação, inscrita no CNPJ nº 03.507.415/0008-10, órgão público do Poder Executivo Estadual do Governo do Estado de Mato Grosso."</w:t>
      </w:r>
    </w:p>
    <w:p w:rsidR="0019471B" w:rsidRDefault="0019471B" w:rsidP="0019471B">
      <w:pPr>
        <w:jc w:val="both"/>
        <w:rPr>
          <w:rFonts w:ascii="Times New Roman" w:hAnsi="Times New Roman" w:cs="Times New Roman"/>
          <w:sz w:val="24"/>
          <w:szCs w:val="24"/>
        </w:rPr>
      </w:pPr>
      <w:r w:rsidRPr="0019471B">
        <w:rPr>
          <w:rFonts w:ascii="Times New Roman" w:hAnsi="Times New Roman" w:cs="Times New Roman"/>
          <w:sz w:val="24"/>
          <w:szCs w:val="24"/>
        </w:rPr>
        <w:br/>
      </w:r>
      <w:bookmarkStart w:id="1" w:name="artigo_2"/>
      <w:r>
        <w:rPr>
          <w:rStyle w:val="label"/>
          <w:rFonts w:ascii="Times New Roman" w:hAnsi="Times New Roman" w:cs="Times New Roman"/>
          <w:sz w:val="24"/>
          <w:szCs w:val="24"/>
        </w:rPr>
        <w:tab/>
      </w:r>
      <w:r w:rsidRPr="0019471B">
        <w:rPr>
          <w:rStyle w:val="label"/>
          <w:rFonts w:ascii="Times New Roman" w:hAnsi="Times New Roman" w:cs="Times New Roman"/>
          <w:b/>
          <w:sz w:val="24"/>
          <w:szCs w:val="24"/>
        </w:rPr>
        <w:t>Art. 2º</w:t>
      </w:r>
      <w:bookmarkEnd w:id="1"/>
      <w:r>
        <w:rPr>
          <w:rStyle w:val="label"/>
          <w:rFonts w:ascii="Times New Roman" w:hAnsi="Times New Roman" w:cs="Times New Roman"/>
          <w:sz w:val="24"/>
          <w:szCs w:val="24"/>
        </w:rPr>
        <w:t>.</w:t>
      </w:r>
      <w:r w:rsidRPr="0019471B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:rsidR="0019471B" w:rsidRDefault="0019471B" w:rsidP="0019471B">
      <w:pPr>
        <w:jc w:val="both"/>
        <w:rPr>
          <w:rFonts w:ascii="Times New Roman" w:hAnsi="Times New Roman" w:cs="Times New Roman"/>
          <w:sz w:val="24"/>
          <w:szCs w:val="24"/>
        </w:rPr>
      </w:pPr>
      <w:r w:rsidRPr="0019471B">
        <w:rPr>
          <w:rFonts w:ascii="Times New Roman" w:hAnsi="Times New Roman" w:cs="Times New Roman"/>
          <w:sz w:val="24"/>
          <w:szCs w:val="24"/>
        </w:rPr>
        <w:br/>
      </w:r>
      <w:bookmarkStart w:id="2" w:name="artigo_3"/>
      <w:r>
        <w:rPr>
          <w:rStyle w:val="label"/>
          <w:rFonts w:ascii="Times New Roman" w:hAnsi="Times New Roman" w:cs="Times New Roman"/>
          <w:sz w:val="24"/>
          <w:szCs w:val="24"/>
        </w:rPr>
        <w:tab/>
      </w:r>
      <w:r w:rsidRPr="0019471B">
        <w:rPr>
          <w:rStyle w:val="label"/>
          <w:rFonts w:ascii="Times New Roman" w:hAnsi="Times New Roman" w:cs="Times New Roman"/>
          <w:b/>
          <w:sz w:val="24"/>
          <w:szCs w:val="24"/>
        </w:rPr>
        <w:t>Art. 3º</w:t>
      </w:r>
      <w:bookmarkEnd w:id="2"/>
      <w:r>
        <w:rPr>
          <w:rStyle w:val="label"/>
          <w:rFonts w:ascii="Times New Roman" w:hAnsi="Times New Roman" w:cs="Times New Roman"/>
          <w:sz w:val="24"/>
          <w:szCs w:val="24"/>
        </w:rPr>
        <w:t>.</w:t>
      </w:r>
      <w:r w:rsidRPr="0019471B">
        <w:rPr>
          <w:rFonts w:ascii="Times New Roman" w:hAnsi="Times New Roman" w:cs="Times New Roman"/>
          <w:sz w:val="24"/>
          <w:szCs w:val="24"/>
        </w:rPr>
        <w:t xml:space="preserve"> Revogam-se as disposições em contrário.</w:t>
      </w:r>
    </w:p>
    <w:p w:rsidR="0019471B" w:rsidRDefault="0019471B" w:rsidP="0019471B">
      <w:pPr>
        <w:jc w:val="both"/>
        <w:rPr>
          <w:rFonts w:ascii="Times New Roman" w:hAnsi="Times New Roman" w:cs="Times New Roman"/>
          <w:sz w:val="24"/>
          <w:szCs w:val="24"/>
        </w:rPr>
      </w:pPr>
      <w:r w:rsidRPr="0019471B">
        <w:rPr>
          <w:rFonts w:ascii="Times New Roman" w:hAnsi="Times New Roman" w:cs="Times New Roman"/>
          <w:sz w:val="24"/>
          <w:szCs w:val="24"/>
        </w:rPr>
        <w:br/>
      </w:r>
      <w:r w:rsidRPr="0019471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19471B">
        <w:rPr>
          <w:rFonts w:ascii="Times New Roman" w:hAnsi="Times New Roman" w:cs="Times New Roman"/>
          <w:sz w:val="24"/>
          <w:szCs w:val="24"/>
        </w:rPr>
        <w:t>Gabinete do Prefeito Municipal de Campo Novo do Parecis, aos 28 dias do mês de outubro de 2009.</w:t>
      </w:r>
    </w:p>
    <w:p w:rsidR="0019471B" w:rsidRDefault="0019471B" w:rsidP="0019471B">
      <w:pPr>
        <w:jc w:val="center"/>
        <w:rPr>
          <w:rFonts w:ascii="Times New Roman" w:hAnsi="Times New Roman" w:cs="Times New Roman"/>
          <w:sz w:val="24"/>
          <w:szCs w:val="24"/>
        </w:rPr>
      </w:pPr>
      <w:r w:rsidRPr="0019471B">
        <w:rPr>
          <w:rFonts w:ascii="Times New Roman" w:hAnsi="Times New Roman" w:cs="Times New Roman"/>
          <w:sz w:val="24"/>
          <w:szCs w:val="24"/>
        </w:rPr>
        <w:br/>
      </w:r>
      <w:r w:rsidRPr="0019471B">
        <w:rPr>
          <w:rFonts w:ascii="Times New Roman" w:hAnsi="Times New Roman" w:cs="Times New Roman"/>
          <w:sz w:val="24"/>
          <w:szCs w:val="24"/>
        </w:rPr>
        <w:br/>
      </w:r>
      <w:r w:rsidRPr="0019471B">
        <w:rPr>
          <w:rFonts w:ascii="Times New Roman" w:hAnsi="Times New Roman" w:cs="Times New Roman"/>
          <w:b/>
          <w:sz w:val="24"/>
          <w:szCs w:val="24"/>
        </w:rPr>
        <w:t>MAURO VALTER BERFT</w:t>
      </w:r>
      <w:r w:rsidRPr="0019471B">
        <w:rPr>
          <w:rFonts w:ascii="Times New Roman" w:hAnsi="Times New Roman" w:cs="Times New Roman"/>
          <w:sz w:val="24"/>
          <w:szCs w:val="24"/>
        </w:rPr>
        <w:br/>
        <w:t>Prefeito Municipal</w:t>
      </w:r>
      <w:r w:rsidRPr="0019471B">
        <w:rPr>
          <w:rFonts w:ascii="Times New Roman" w:hAnsi="Times New Roman" w:cs="Times New Roman"/>
          <w:sz w:val="24"/>
          <w:szCs w:val="24"/>
        </w:rPr>
        <w:br/>
      </w:r>
    </w:p>
    <w:p w:rsidR="0019471B" w:rsidRDefault="0019471B" w:rsidP="0019471B">
      <w:pPr>
        <w:jc w:val="both"/>
        <w:rPr>
          <w:rFonts w:ascii="Times New Roman" w:hAnsi="Times New Roman" w:cs="Times New Roman"/>
          <w:sz w:val="24"/>
          <w:szCs w:val="24"/>
        </w:rPr>
      </w:pPr>
      <w:r w:rsidRPr="0019471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19471B">
        <w:rPr>
          <w:rFonts w:ascii="Times New Roman" w:hAnsi="Times New Roman" w:cs="Times New Roman"/>
          <w:sz w:val="24"/>
          <w:szCs w:val="24"/>
        </w:rPr>
        <w:t>Registrada na Secretaria Municipal de Administração, publicada por afixação no lugar de costume, data supra.</w:t>
      </w:r>
    </w:p>
    <w:p w:rsidR="0019471B" w:rsidRPr="0019471B" w:rsidRDefault="0019471B" w:rsidP="001947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71B">
        <w:rPr>
          <w:rFonts w:ascii="Times New Roman" w:hAnsi="Times New Roman" w:cs="Times New Roman"/>
          <w:sz w:val="24"/>
          <w:szCs w:val="24"/>
        </w:rPr>
        <w:br/>
      </w:r>
      <w:r w:rsidRPr="0019471B">
        <w:rPr>
          <w:rFonts w:ascii="Times New Roman" w:hAnsi="Times New Roman" w:cs="Times New Roman"/>
          <w:sz w:val="24"/>
          <w:szCs w:val="24"/>
        </w:rPr>
        <w:br/>
      </w:r>
      <w:r w:rsidRPr="0019471B">
        <w:rPr>
          <w:rFonts w:ascii="Times New Roman" w:hAnsi="Times New Roman" w:cs="Times New Roman"/>
          <w:b/>
          <w:sz w:val="24"/>
          <w:szCs w:val="24"/>
        </w:rPr>
        <w:t>LEAQUIM SERINO CAMPOS</w:t>
      </w:r>
    </w:p>
    <w:p w:rsidR="00E72831" w:rsidRPr="0019471B" w:rsidRDefault="0019471B" w:rsidP="0019471B">
      <w:pPr>
        <w:jc w:val="center"/>
        <w:rPr>
          <w:rFonts w:ascii="Times New Roman" w:hAnsi="Times New Roman" w:cs="Times New Roman"/>
          <w:sz w:val="24"/>
          <w:szCs w:val="24"/>
        </w:rPr>
      </w:pPr>
      <w:r w:rsidRPr="0019471B">
        <w:rPr>
          <w:rFonts w:ascii="Times New Roman" w:hAnsi="Times New Roman" w:cs="Times New Roman"/>
          <w:sz w:val="24"/>
          <w:szCs w:val="24"/>
        </w:rPr>
        <w:t>Secretário Municipal de Administração</w:t>
      </w:r>
    </w:p>
    <w:sectPr w:rsidR="00E72831" w:rsidRPr="0019471B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19471B"/>
    <w:rsid w:val="00217F62"/>
    <w:rsid w:val="00A906D8"/>
    <w:rsid w:val="00AB5A74"/>
    <w:rsid w:val="00E72831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highlight1">
    <w:name w:val="highlight1"/>
    <w:basedOn w:val="Fontepargpadro"/>
    <w:rsid w:val="0019471B"/>
    <w:rPr>
      <w:shd w:val="clear" w:color="auto" w:fill="FFFF00"/>
    </w:rPr>
  </w:style>
  <w:style w:type="character" w:customStyle="1" w:styleId="label">
    <w:name w:val="label"/>
    <w:basedOn w:val="Fontepargpadro"/>
    <w:rsid w:val="001947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0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8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4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3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2016-10-24T12:04:00Z</dcterms:created>
  <dcterms:modified xsi:type="dcterms:W3CDTF">2016-10-24T12:04:00Z</dcterms:modified>
</cp:coreProperties>
</file>