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REPÚBLICA FEDERATIVA DO BRASIL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ESTADO DO RIO DE JANEIRO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MUNICÍPIO DE PATY DO ALFERES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LEI nº 233 de 19 de janeiro de 1994.</w:t>
      </w:r>
      <w:r w:rsidR="007C674C" w:rsidRPr="004D4EE4">
        <w:rPr>
          <w:rFonts w:ascii="Courier New" w:hAnsi="Courier New" w:cs="Courier New"/>
        </w:rPr>
        <w:t xml:space="preserve"> 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7C674C" w:rsidP="007C674C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4D4EE4" w:rsidRPr="004D4EE4">
        <w:rPr>
          <w:rFonts w:ascii="Courier New" w:hAnsi="Courier New" w:cs="Courier New"/>
        </w:rPr>
        <w:t>Dispõe sobre os novos vencimentos dos Servidores Públicos Municipais e dá outras providências.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7C674C" w:rsidP="004D4EE4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4D4EE4" w:rsidRPr="004D4EE4">
        <w:rPr>
          <w:rFonts w:ascii="Courier New" w:hAnsi="Courier New" w:cs="Courier New"/>
        </w:rPr>
        <w:t>A CÂMARA MUNICIPAL DE PATY DO ALFERES decreta e eu sanciono e promulgo a seguinte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L E I:</w:t>
      </w:r>
    </w:p>
    <w:p w:rsidR="004D4EE4" w:rsidRPr="004D4EE4" w:rsidRDefault="004D4EE4" w:rsidP="007C674C">
      <w:pPr>
        <w:pStyle w:val="TextosemFormatao"/>
        <w:ind w:firstLine="1276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Art. 1º - Ficam aprovados os novos vencimentos dos Servidores Públicos Municipais, para o mês de janeiro de 1994, de acordo com as Tabelas I, II e III, constantes da presente Lei;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 xml:space="preserve">          Art. 2º - As despesas decorrentes da presente Lei correrão à conta de dotação orçamentária própria, suplementando-se, se necessário.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 xml:space="preserve">          Art. 3º - A presente Lei entrará em vigor na data de sua publicação, retroagindo seus efeitos a partir de 1º de janeiro de 1994, revogadas as disposições em contrário.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  <w:r w:rsidRPr="004D4EE4">
        <w:rPr>
          <w:rFonts w:ascii="Courier New" w:hAnsi="Courier New" w:cs="Courier New"/>
        </w:rPr>
        <w:t>Paty do Alferes, 19 de janeiro de 1994.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Hugo Corrêa Bernardes Filho</w:t>
      </w:r>
    </w:p>
    <w:p w:rsidR="004D4EE4" w:rsidRPr="004D4EE4" w:rsidRDefault="007C674C" w:rsidP="004D4EE4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4D4EE4" w:rsidRPr="004D4EE4">
        <w:rPr>
          <w:rFonts w:ascii="Courier New" w:hAnsi="Courier New" w:cs="Courier New"/>
        </w:rPr>
        <w:t>Prefeito Municipal em exercício</w:t>
      </w:r>
      <w:r>
        <w:rPr>
          <w:rFonts w:ascii="Courier New" w:hAnsi="Courier New" w:cs="Courier New"/>
        </w:rPr>
        <w:t>-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T</w:t>
      </w:r>
      <w:proofErr w:type="spellStart"/>
      <w:r w:rsidRPr="004D4EE4">
        <w:rPr>
          <w:rFonts w:ascii="Courier New" w:hAnsi="Courier New" w:cs="Courier New"/>
        </w:rPr>
        <w:t>AB</w:t>
      </w:r>
      <w:proofErr w:type="spellEnd"/>
      <w:r w:rsidRPr="004D4EE4">
        <w:rPr>
          <w:rFonts w:ascii="Courier New" w:hAnsi="Courier New" w:cs="Courier New"/>
        </w:rPr>
        <w:t>ELA I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------------------------------------------------------------------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CARGO                             ANTIGO             JANEIRO/94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------------------------------------------------------------------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ADVOGADO                         55.695,46           100.251,83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AGENTE DE ADMINISTRAÇÃO          34.611,66            62.300,99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ARTÍFICE                         28.404,18            51.127,53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AUXILIAR DE ADMINISTRAÇÃO        24.046,30            43.283,34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AUXILIAR DE ENFERMAGEM           28.843,05            51.917,49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AUXILIAR DE SERVIÇOS GERAIS      19.578,79            35.241,83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AUXILIAR DE SERVIÇOS URBANOS     19.578,79            35.241,83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ASSISTENTE SOCIAL                48.061,44            86.510,60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AUX. SERV. ODONTOLÓGICOS         28.843,05            51.917,49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BIOQUÍMICO                       48.061,44            86.510,60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CONTADOR                         55.695,46           100.251,83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ENFERMEIRO                       48.061,44            86.510,60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FISIOTERAPEUTA                   48.061,44            86.510,60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FISCAL DE OBRAS E URBANISMO      43.264,71            77.876,48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FISCAL DE SAÚDE PÚBLICA          55.695,46           100.251,83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FISCAL DE TRIBUTOS               43.264,71            77.876,48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FONOAUDIÓLOGO                    48.061,44            86.510,60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LABORATORISTA                    36.116,55            65.009,79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MÉDICO                           61.260,25           110.268,45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MERENDEIRA                       19.578,79            35.241,83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MOTORISTA                        27.698,80            49.857,84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ODONTÓLOGO                       61.134,94           110.042,90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OPERADOR DE RAIO X               36.116,55            65.009,79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OPERADOR DE MÁQUINAS             37.088,46            66.759,23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PROFESSOR A                      35.865,74            64.558,34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PROFESSOR B                      43.045,16            77.481,29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PROFESSOR ESPECIAL               35.865,74            64.558,34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TÉCNICO DE CONTABILIDADE         36.116,55            65.009,79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TELEFONISTA                      25.190,60            45.343,08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TOPÓGRAFO                        36.116,55            65.009,79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-------------------------------------------------------------------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Prefeitura Municipal de Paty do Alferes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Gabinete do Prefeito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TABELA II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-------------------------------------------------------------------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SIMBOLO                          ANTIGO              JANEIRO/94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-------------------------------------------------------------------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DAS-1                            78.378,19           141.080,75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DAS-2                            50.945,81            91.707,86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DAS-3                            39.189,09            70.540,37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DAS-4                            35.270,13            63.486,24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DAS-5                            27.432,35            49.378,23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DAS-6                            19.594,55            35.270,19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-------------------------------------------------------------------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TABELA III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-------------------------------------------------------------------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 xml:space="preserve">          PERCENTUAL EM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proofErr w:type="gramStart"/>
      <w:r w:rsidRPr="004D4EE4">
        <w:rPr>
          <w:rFonts w:ascii="Courier New" w:hAnsi="Courier New" w:cs="Courier New"/>
        </w:rPr>
        <w:t>SÍMBOLO  RELAÇÃO</w:t>
      </w:r>
      <w:proofErr w:type="gramEnd"/>
      <w:r w:rsidRPr="004D4EE4">
        <w:rPr>
          <w:rFonts w:ascii="Courier New" w:hAnsi="Courier New" w:cs="Courier New"/>
        </w:rPr>
        <w:t xml:space="preserve"> AO DAS-1               ANTIGO        JANEIRO/94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-------------------------------------------------------------------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CAI-1          25%                    19.594,55       35.270,19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CAI-2          15%                    11.756,73       21.162,12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CAI-3          10%                     7.837,82       14.108,08</w:t>
      </w:r>
    </w:p>
    <w:p w:rsidR="004D4EE4" w:rsidRPr="004D4EE4" w:rsidRDefault="004D4EE4" w:rsidP="004D4EE4">
      <w:pPr>
        <w:pStyle w:val="TextosemFormatao"/>
        <w:rPr>
          <w:rFonts w:ascii="Courier New" w:hAnsi="Courier New" w:cs="Courier New"/>
        </w:rPr>
      </w:pPr>
      <w:r w:rsidRPr="004D4EE4">
        <w:rPr>
          <w:rFonts w:ascii="Courier New" w:hAnsi="Courier New" w:cs="Courier New"/>
        </w:rPr>
        <w:t>-------------------------------------------------------------------</w:t>
      </w:r>
    </w:p>
    <w:sectPr w:rsidR="004D4EE4" w:rsidRPr="004D4EE4" w:rsidSect="001D2060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8EF"/>
    <w:rsid w:val="004218EF"/>
    <w:rsid w:val="004D4EE4"/>
    <w:rsid w:val="007C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618C8"/>
  <w15:chartTrackingRefBased/>
  <w15:docId w15:val="{1F24C66C-5800-4D2A-8EC7-966735F89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1D206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D2060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3819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2025-06-05T16:49:00Z</dcterms:created>
  <dcterms:modified xsi:type="dcterms:W3CDTF">2025-06-05T16:49:00Z</dcterms:modified>
</cp:coreProperties>
</file>