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5BF27" w14:textId="12F7A295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À Mesa Diretora</w:t>
      </w:r>
    </w:p>
    <w:p w14:paraId="413AC246" w14:textId="77777777" w:rsidR="004B01EA" w:rsidRPr="00813B8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6889655D" w14:textId="0E5FC6FF" w:rsidR="001E371C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</w:rPr>
      </w:pPr>
      <w:r w:rsidRPr="00813B8A">
        <w:rPr>
          <w:rFonts w:ascii="Cambria" w:hAnsi="Cambria" w:cstheme="minorHAnsi"/>
          <w:b/>
        </w:rPr>
        <w:t xml:space="preserve">EMENDA </w:t>
      </w:r>
      <w:r w:rsidR="00FE588B">
        <w:rPr>
          <w:rFonts w:ascii="Cambria" w:hAnsi="Cambria" w:cstheme="minorHAnsi"/>
          <w:b/>
        </w:rPr>
        <w:t>MODIFICATIVA</w:t>
      </w:r>
      <w:r w:rsidRPr="00813B8A">
        <w:rPr>
          <w:rFonts w:ascii="Cambria" w:hAnsi="Cambria" w:cstheme="minorHAnsi"/>
          <w:b/>
        </w:rPr>
        <w:t xml:space="preserve"> </w:t>
      </w:r>
      <w:r w:rsidR="00F80B12" w:rsidRPr="00813B8A">
        <w:rPr>
          <w:rFonts w:ascii="Cambria" w:hAnsi="Cambria" w:cstheme="minorHAnsi"/>
          <w:b/>
        </w:rPr>
        <w:t>N.</w:t>
      </w:r>
      <w:r w:rsidR="00813B8A">
        <w:rPr>
          <w:rFonts w:ascii="Cambria" w:hAnsi="Cambria" w:cstheme="minorHAnsi"/>
          <w:b/>
        </w:rPr>
        <w:t>º</w:t>
      </w:r>
      <w:r w:rsidR="00F80B12" w:rsidRPr="00813B8A">
        <w:rPr>
          <w:rFonts w:ascii="Cambria" w:hAnsi="Cambria" w:cstheme="minorHAnsi"/>
          <w:b/>
        </w:rPr>
        <w:t xml:space="preserve"> </w:t>
      </w:r>
      <w:r w:rsidR="00F15F6B">
        <w:rPr>
          <w:rFonts w:ascii="Cambria" w:hAnsi="Cambria" w:cstheme="minorHAnsi"/>
          <w:b/>
        </w:rPr>
        <w:t>03</w:t>
      </w:r>
      <w:r w:rsidR="00F80B12" w:rsidRPr="00813B8A">
        <w:rPr>
          <w:rFonts w:ascii="Cambria" w:hAnsi="Cambria" w:cstheme="minorHAnsi"/>
          <w:b/>
        </w:rPr>
        <w:t>/202</w:t>
      </w:r>
      <w:r w:rsidR="00F15F6B">
        <w:rPr>
          <w:rFonts w:ascii="Cambria" w:hAnsi="Cambria" w:cstheme="minorHAnsi"/>
          <w:b/>
        </w:rPr>
        <w:t>6</w:t>
      </w:r>
    </w:p>
    <w:p w14:paraId="50F1909B" w14:textId="77777777" w:rsidR="003811BF" w:rsidRPr="00813B8A" w:rsidRDefault="003811BF" w:rsidP="001B4D26">
      <w:pPr>
        <w:spacing w:line="276" w:lineRule="auto"/>
        <w:rPr>
          <w:rFonts w:ascii="Cambria" w:hAnsi="Cambria" w:cstheme="minorHAnsi"/>
          <w:b/>
        </w:rPr>
      </w:pPr>
    </w:p>
    <w:p w14:paraId="0DA0B73F" w14:textId="23ED7E62" w:rsidR="001E371C" w:rsidRPr="00813B8A" w:rsidRDefault="001E371C" w:rsidP="001520C7">
      <w:pPr>
        <w:spacing w:line="276" w:lineRule="auto"/>
        <w:rPr>
          <w:rFonts w:ascii="Cambria" w:hAnsi="Cambria" w:cstheme="minorHAnsi"/>
        </w:rPr>
      </w:pPr>
      <w:bookmarkStart w:id="0" w:name="_Hlk146184502"/>
      <w:r w:rsidRPr="00813B8A">
        <w:rPr>
          <w:rFonts w:ascii="Cambria" w:hAnsi="Cambria" w:cstheme="minorHAnsi"/>
          <w:b/>
        </w:rPr>
        <w:t>PROPOSIÇÃO:</w:t>
      </w:r>
      <w:r w:rsidRPr="00813B8A">
        <w:rPr>
          <w:rFonts w:ascii="Cambria" w:hAnsi="Cambria" w:cstheme="minorHAnsi"/>
        </w:rPr>
        <w:t xml:space="preserve"> Projeto de Lei</w:t>
      </w:r>
      <w:r w:rsidR="00FF2104" w:rsidRPr="00813B8A">
        <w:rPr>
          <w:rFonts w:ascii="Cambria" w:hAnsi="Cambria" w:cstheme="minorHAnsi"/>
        </w:rPr>
        <w:t xml:space="preserve"> </w:t>
      </w:r>
      <w:r w:rsidR="00793FBA">
        <w:rPr>
          <w:rFonts w:ascii="Cambria" w:hAnsi="Cambria" w:cstheme="minorHAnsi"/>
        </w:rPr>
        <w:t>Ordinária</w:t>
      </w:r>
      <w:r w:rsidRPr="00813B8A">
        <w:rPr>
          <w:rFonts w:ascii="Cambria" w:hAnsi="Cambria" w:cstheme="minorHAnsi"/>
        </w:rPr>
        <w:t xml:space="preserve"> </w:t>
      </w:r>
      <w:r w:rsidR="00793FBA">
        <w:rPr>
          <w:rFonts w:ascii="Cambria" w:hAnsi="Cambria" w:cstheme="minorHAnsi"/>
        </w:rPr>
        <w:t xml:space="preserve">n.º </w:t>
      </w:r>
      <w:r w:rsidR="00F15F6B">
        <w:rPr>
          <w:rFonts w:ascii="Cambria" w:hAnsi="Cambria" w:cstheme="minorHAnsi"/>
        </w:rPr>
        <w:t>23</w:t>
      </w:r>
      <w:r w:rsidRPr="00813B8A">
        <w:rPr>
          <w:rFonts w:ascii="Cambria" w:hAnsi="Cambria" w:cstheme="minorHAnsi"/>
        </w:rPr>
        <w:t>/202</w:t>
      </w:r>
      <w:r w:rsidR="00F15F6B">
        <w:rPr>
          <w:rFonts w:ascii="Cambria" w:hAnsi="Cambria" w:cstheme="minorHAnsi"/>
        </w:rPr>
        <w:t>6</w:t>
      </w:r>
    </w:p>
    <w:p w14:paraId="69A2B6E3" w14:textId="3A5F7762" w:rsidR="001E371C" w:rsidRPr="00813B8A" w:rsidRDefault="001E371C" w:rsidP="001520C7">
      <w:pPr>
        <w:spacing w:line="276" w:lineRule="auto"/>
        <w:rPr>
          <w:rFonts w:ascii="Cambria" w:hAnsi="Cambria" w:cstheme="minorHAnsi"/>
        </w:rPr>
      </w:pPr>
      <w:r w:rsidRPr="00813B8A">
        <w:rPr>
          <w:rFonts w:ascii="Cambria" w:hAnsi="Cambria" w:cstheme="minorHAnsi"/>
          <w:b/>
        </w:rPr>
        <w:t>AUTORIA:</w:t>
      </w:r>
      <w:r w:rsidRPr="00813B8A">
        <w:rPr>
          <w:rFonts w:ascii="Cambria" w:hAnsi="Cambria" w:cstheme="minorHAnsi"/>
        </w:rPr>
        <w:t xml:space="preserve"> </w:t>
      </w:r>
      <w:r w:rsidR="00C400B0" w:rsidRPr="00813B8A">
        <w:rPr>
          <w:rFonts w:ascii="Cambria" w:hAnsi="Cambria" w:cstheme="minorHAnsi"/>
        </w:rPr>
        <w:t>Comissão de Legislação, Justiça e Redação Final</w:t>
      </w:r>
    </w:p>
    <w:p w14:paraId="531DFB6C" w14:textId="710A489D" w:rsidR="00FF2104" w:rsidRPr="00813B8A" w:rsidRDefault="001E371C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  <w:b/>
        </w:rPr>
        <w:t>EMENTA:</w:t>
      </w:r>
      <w:r w:rsidRPr="00813B8A">
        <w:rPr>
          <w:rFonts w:ascii="Cambria" w:hAnsi="Cambria" w:cstheme="minorHAnsi"/>
        </w:rPr>
        <w:t xml:space="preserve"> </w:t>
      </w:r>
      <w:r w:rsidR="00F15F6B" w:rsidRPr="00F15F6B">
        <w:rPr>
          <w:rFonts w:ascii="Cambria" w:hAnsi="Cambria"/>
        </w:rPr>
        <w:t>Altera dispositivo da Lei Municipal n</w:t>
      </w:r>
      <w:r w:rsidR="00195E7D">
        <w:rPr>
          <w:rFonts w:ascii="Cambria" w:hAnsi="Cambria"/>
        </w:rPr>
        <w:t>.</w:t>
      </w:r>
      <w:r w:rsidR="00F15F6B" w:rsidRPr="00F15F6B">
        <w:rPr>
          <w:rFonts w:ascii="Cambria" w:hAnsi="Cambria"/>
        </w:rPr>
        <w:t>º 2.773/2025, que autoriza o Município de Schroeder a firmar convênio com o Município de Guaramirim, para oferecer o serviço de abastecimento e fornecimento de água potável.</w:t>
      </w:r>
    </w:p>
    <w:p w14:paraId="065B1270" w14:textId="4043487C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  <w:b/>
        </w:rPr>
      </w:pPr>
    </w:p>
    <w:p w14:paraId="6EDF142C" w14:textId="3EC9A005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O</w:t>
      </w:r>
      <w:r w:rsidR="00F5104E" w:rsidRPr="00813B8A">
        <w:rPr>
          <w:rFonts w:ascii="Cambria" w:hAnsi="Cambria" w:cstheme="minorHAnsi"/>
        </w:rPr>
        <w:t>s</w:t>
      </w:r>
      <w:r w:rsidRPr="00813B8A">
        <w:rPr>
          <w:rFonts w:ascii="Cambria" w:hAnsi="Cambria" w:cstheme="minorHAnsi"/>
        </w:rPr>
        <w:t xml:space="preserve"> vereador</w:t>
      </w:r>
      <w:r w:rsidR="00F5104E" w:rsidRPr="00813B8A">
        <w:rPr>
          <w:rFonts w:ascii="Cambria" w:hAnsi="Cambria" w:cstheme="minorHAnsi"/>
        </w:rPr>
        <w:t>es</w:t>
      </w:r>
      <w:r w:rsidRPr="00813B8A">
        <w:rPr>
          <w:rFonts w:ascii="Cambria" w:hAnsi="Cambria" w:cstheme="minorHAnsi"/>
        </w:rPr>
        <w:t xml:space="preserve"> que a</w:t>
      </w:r>
      <w:r w:rsidR="001E371C" w:rsidRPr="00813B8A">
        <w:rPr>
          <w:rFonts w:ascii="Cambria" w:hAnsi="Cambria" w:cstheme="minorHAnsi"/>
        </w:rPr>
        <w:t>o final</w:t>
      </w:r>
      <w:r w:rsidRPr="00813B8A">
        <w:rPr>
          <w:rFonts w:ascii="Cambria" w:hAnsi="Cambria" w:cstheme="minorHAnsi"/>
        </w:rPr>
        <w:t xml:space="preserve"> subscreve</w:t>
      </w:r>
      <w:r w:rsidR="00F5104E" w:rsidRPr="00813B8A">
        <w:rPr>
          <w:rFonts w:ascii="Cambria" w:hAnsi="Cambria" w:cstheme="minorHAnsi"/>
        </w:rPr>
        <w:t>m</w:t>
      </w:r>
      <w:r w:rsidR="001E371C" w:rsidRPr="00813B8A">
        <w:rPr>
          <w:rFonts w:ascii="Cambria" w:hAnsi="Cambria" w:cstheme="minorHAnsi"/>
        </w:rPr>
        <w:t>,</w:t>
      </w:r>
      <w:r w:rsidRPr="00813B8A">
        <w:rPr>
          <w:rFonts w:ascii="Cambria" w:hAnsi="Cambria" w:cstheme="minorHAnsi"/>
        </w:rPr>
        <w:t xml:space="preserve"> nos termos do Regimento Interno da Câmara </w:t>
      </w:r>
      <w:r w:rsidR="00793FBA">
        <w:rPr>
          <w:rFonts w:ascii="Cambria" w:hAnsi="Cambria" w:cstheme="minorHAnsi"/>
        </w:rPr>
        <w:t>Municipal de Schroeder</w:t>
      </w:r>
      <w:r w:rsidRPr="00813B8A">
        <w:rPr>
          <w:rFonts w:ascii="Cambria" w:hAnsi="Cambria" w:cstheme="minorHAnsi"/>
        </w:rPr>
        <w:t>, v</w:t>
      </w:r>
      <w:r w:rsidR="00F5104E" w:rsidRPr="00813B8A">
        <w:rPr>
          <w:rFonts w:ascii="Cambria" w:hAnsi="Cambria" w:cstheme="minorHAnsi"/>
        </w:rPr>
        <w:t>ê</w:t>
      </w:r>
      <w:r w:rsidRPr="00813B8A">
        <w:rPr>
          <w:rFonts w:ascii="Cambria" w:hAnsi="Cambria" w:cstheme="minorHAnsi"/>
        </w:rPr>
        <w:t>m</w:t>
      </w:r>
      <w:r w:rsidR="001E371C" w:rsidRPr="00813B8A">
        <w:rPr>
          <w:rFonts w:ascii="Cambria" w:hAnsi="Cambria" w:cstheme="minorHAnsi"/>
        </w:rPr>
        <w:t>,</w:t>
      </w:r>
      <w:r w:rsidRPr="00813B8A">
        <w:rPr>
          <w:rFonts w:ascii="Cambria" w:hAnsi="Cambria" w:cstheme="minorHAnsi"/>
        </w:rPr>
        <w:t xml:space="preserve"> </w:t>
      </w:r>
      <w:r w:rsidR="001E371C" w:rsidRPr="00813B8A">
        <w:rPr>
          <w:rFonts w:ascii="Cambria" w:hAnsi="Cambria" w:cstheme="minorHAnsi"/>
        </w:rPr>
        <w:t xml:space="preserve">respeitosamente, </w:t>
      </w:r>
      <w:r w:rsidRPr="00813B8A">
        <w:rPr>
          <w:rFonts w:ascii="Cambria" w:hAnsi="Cambria" w:cstheme="minorHAnsi"/>
        </w:rPr>
        <w:t xml:space="preserve">propor </w:t>
      </w:r>
      <w:r w:rsidR="001E371C" w:rsidRPr="00813B8A">
        <w:rPr>
          <w:rFonts w:ascii="Cambria" w:hAnsi="Cambria" w:cstheme="minorHAnsi"/>
        </w:rPr>
        <w:t xml:space="preserve">a presente </w:t>
      </w:r>
      <w:r w:rsidRPr="00813B8A">
        <w:rPr>
          <w:rFonts w:ascii="Cambria" w:hAnsi="Cambria" w:cstheme="minorHAnsi"/>
          <w:b/>
          <w:bCs/>
        </w:rPr>
        <w:t xml:space="preserve">Emenda </w:t>
      </w:r>
      <w:r w:rsidR="00FE588B" w:rsidRPr="00FE588B">
        <w:rPr>
          <w:rFonts w:ascii="Cambria" w:hAnsi="Cambria"/>
          <w:b/>
          <w:bCs/>
        </w:rPr>
        <w:t>Modificativa</w:t>
      </w:r>
      <w:r w:rsidRPr="00813B8A">
        <w:rPr>
          <w:rFonts w:ascii="Cambria" w:hAnsi="Cambria" w:cstheme="minorHAnsi"/>
        </w:rPr>
        <w:t xml:space="preserve"> ao </w:t>
      </w:r>
      <w:r w:rsidR="00567552" w:rsidRPr="00813B8A">
        <w:rPr>
          <w:rFonts w:ascii="Cambria" w:hAnsi="Cambria" w:cstheme="minorHAnsi"/>
        </w:rPr>
        <w:t xml:space="preserve">Projeto de Lei </w:t>
      </w:r>
      <w:r w:rsidR="00793FBA">
        <w:rPr>
          <w:rFonts w:ascii="Cambria" w:hAnsi="Cambria" w:cstheme="minorHAnsi"/>
        </w:rPr>
        <w:t xml:space="preserve">Ordinária </w:t>
      </w:r>
      <w:r w:rsidR="00813B8A">
        <w:rPr>
          <w:rFonts w:ascii="Cambria" w:hAnsi="Cambria" w:cstheme="minorHAnsi"/>
        </w:rPr>
        <w:t>n</w:t>
      </w:r>
      <w:r w:rsidR="00793FBA">
        <w:rPr>
          <w:rFonts w:ascii="Cambria" w:hAnsi="Cambria" w:cstheme="minorHAnsi"/>
        </w:rPr>
        <w:t>.</w:t>
      </w:r>
      <w:r w:rsidR="00813B8A">
        <w:rPr>
          <w:rFonts w:ascii="Cambria" w:hAnsi="Cambria" w:cstheme="minorHAnsi"/>
        </w:rPr>
        <w:t xml:space="preserve">º </w:t>
      </w:r>
      <w:r w:rsidR="00F15F6B">
        <w:rPr>
          <w:rFonts w:ascii="Cambria" w:hAnsi="Cambria" w:cstheme="minorHAnsi"/>
        </w:rPr>
        <w:t>23</w:t>
      </w:r>
      <w:r w:rsidR="00793FBA">
        <w:rPr>
          <w:rFonts w:ascii="Cambria" w:hAnsi="Cambria" w:cstheme="minorHAnsi"/>
        </w:rPr>
        <w:t>/2025</w:t>
      </w:r>
      <w:r w:rsidRPr="00813B8A">
        <w:rPr>
          <w:rFonts w:ascii="Cambria" w:hAnsi="Cambria" w:cstheme="minorHAnsi"/>
        </w:rPr>
        <w:t>, nos seguintes termos:</w:t>
      </w:r>
    </w:p>
    <w:bookmarkEnd w:id="0"/>
    <w:p w14:paraId="7F15D2BE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5B2FB32F" w14:textId="0E1D340E" w:rsidR="001520C7" w:rsidRDefault="00FE588B" w:rsidP="001B4D26">
      <w:pPr>
        <w:jc w:val="both"/>
        <w:rPr>
          <w:rFonts w:ascii="Cambria" w:hAnsi="Cambria" w:cstheme="minorHAnsi"/>
        </w:rPr>
      </w:pPr>
      <w:bookmarkStart w:id="1" w:name="_Hlk136866806"/>
      <w:bookmarkStart w:id="2" w:name="_Hlk136867863"/>
      <w:r>
        <w:rPr>
          <w:rFonts w:ascii="Cambria" w:hAnsi="Cambria" w:cstheme="minorHAnsi"/>
        </w:rPr>
        <w:t>Modifica</w:t>
      </w:r>
      <w:r w:rsidR="001B4D26" w:rsidRPr="00813B8A">
        <w:rPr>
          <w:rFonts w:ascii="Cambria" w:hAnsi="Cambria" w:cstheme="minorHAnsi"/>
        </w:rPr>
        <w:t xml:space="preserve">-se </w:t>
      </w:r>
      <w:r w:rsidR="00813B8A">
        <w:rPr>
          <w:rFonts w:ascii="Cambria" w:hAnsi="Cambria" w:cstheme="minorHAnsi"/>
        </w:rPr>
        <w:t xml:space="preserve">parcialmente </w:t>
      </w:r>
      <w:r w:rsidR="00F80B12" w:rsidRPr="00813B8A">
        <w:rPr>
          <w:rFonts w:ascii="Cambria" w:hAnsi="Cambria" w:cstheme="minorHAnsi"/>
        </w:rPr>
        <w:t>o Projeto de Lei</w:t>
      </w:r>
      <w:bookmarkEnd w:id="1"/>
      <w:r w:rsidR="00793FBA">
        <w:rPr>
          <w:rFonts w:ascii="Cambria" w:hAnsi="Cambria" w:cstheme="minorHAnsi"/>
        </w:rPr>
        <w:t xml:space="preserve"> Ordinária</w:t>
      </w:r>
      <w:r w:rsidR="008E360B">
        <w:rPr>
          <w:rFonts w:ascii="Cambria" w:hAnsi="Cambria" w:cstheme="minorHAnsi"/>
        </w:rPr>
        <w:t>, nos seguintes termos:</w:t>
      </w:r>
    </w:p>
    <w:p w14:paraId="44A59190" w14:textId="77777777" w:rsidR="00793FBA" w:rsidRDefault="00793FBA" w:rsidP="001B4D26">
      <w:pPr>
        <w:jc w:val="both"/>
        <w:rPr>
          <w:rFonts w:ascii="Cambria" w:hAnsi="Cambria" w:cstheme="minorHAnsi"/>
        </w:rPr>
      </w:pPr>
    </w:p>
    <w:p w14:paraId="4C7C4042" w14:textId="01E46BDA" w:rsidR="008926A2" w:rsidRPr="003F4340" w:rsidRDefault="008926A2" w:rsidP="008926A2">
      <w:pPr>
        <w:contextualSpacing/>
        <w:jc w:val="both"/>
        <w:rPr>
          <w:rFonts w:ascii="Cambria" w:hAnsi="Cambria"/>
        </w:rPr>
      </w:pPr>
      <w:r w:rsidRPr="003F4340">
        <w:rPr>
          <w:rFonts w:ascii="Cambria" w:hAnsi="Cambria"/>
        </w:rPr>
        <w:t xml:space="preserve">No Artigo </w:t>
      </w:r>
      <w:r w:rsidR="00F15F6B">
        <w:rPr>
          <w:rFonts w:ascii="Cambria" w:hAnsi="Cambria"/>
        </w:rPr>
        <w:t>2</w:t>
      </w:r>
      <w:r w:rsidRPr="003F4340">
        <w:rPr>
          <w:rFonts w:ascii="Cambria" w:hAnsi="Cambria"/>
        </w:rPr>
        <w:t>º, onde se lê:</w:t>
      </w:r>
    </w:p>
    <w:p w14:paraId="55B9F5F2" w14:textId="77777777" w:rsidR="008926A2" w:rsidRPr="003F4340" w:rsidRDefault="008926A2" w:rsidP="008926A2">
      <w:pPr>
        <w:contextualSpacing/>
        <w:jc w:val="both"/>
        <w:rPr>
          <w:rFonts w:ascii="Cambria" w:hAnsi="Cambria"/>
        </w:rPr>
      </w:pPr>
    </w:p>
    <w:p w14:paraId="259D29C0" w14:textId="77777777" w:rsidR="00F15F6B" w:rsidRPr="00F15F6B" w:rsidRDefault="00F15F6B" w:rsidP="00F15F6B">
      <w:pPr>
        <w:ind w:left="2127"/>
        <w:contextualSpacing/>
        <w:jc w:val="both"/>
        <w:rPr>
          <w:rFonts w:ascii="Cambria" w:hAnsi="Cambria"/>
        </w:rPr>
      </w:pPr>
      <w:r w:rsidRPr="00F15F6B">
        <w:rPr>
          <w:rFonts w:ascii="Cambria" w:hAnsi="Cambria"/>
        </w:rPr>
        <w:t>Art. 2º Altera o artigo 3º da Lei Municipal nº 2.773/2025, passando a vigorar com a seguinte redação:</w:t>
      </w:r>
    </w:p>
    <w:p w14:paraId="19576C64" w14:textId="77777777" w:rsidR="00F15F6B" w:rsidRPr="00F15F6B" w:rsidRDefault="00F15F6B" w:rsidP="00F15F6B">
      <w:pPr>
        <w:ind w:left="2127"/>
        <w:contextualSpacing/>
        <w:jc w:val="both"/>
        <w:rPr>
          <w:rFonts w:ascii="Cambria" w:hAnsi="Cambria"/>
        </w:rPr>
      </w:pPr>
    </w:p>
    <w:p w14:paraId="2E4DB474" w14:textId="6856C8B6" w:rsidR="008926A2" w:rsidRDefault="00100701" w:rsidP="00F15F6B">
      <w:pPr>
        <w:ind w:left="2127"/>
        <w:contextualSpacing/>
        <w:jc w:val="both"/>
        <w:rPr>
          <w:rFonts w:ascii="Cambria" w:hAnsi="Cambria"/>
        </w:rPr>
      </w:pPr>
      <w:r>
        <w:rPr>
          <w:rFonts w:ascii="Cambria" w:hAnsi="Cambria"/>
        </w:rPr>
        <w:t>“</w:t>
      </w:r>
      <w:r w:rsidR="00F15F6B" w:rsidRPr="00F15F6B">
        <w:rPr>
          <w:rFonts w:ascii="Cambria" w:hAnsi="Cambria"/>
        </w:rPr>
        <w:t>Art. 3º A vigência do convênio será até 4 de maio de 2027, podendo ser prorrogada pelo período de 12 meses, mediante interesse dos entes convenentes e o cumprimento das condições previstas no instrumento, desde que haja autorização legislativa.</w:t>
      </w:r>
      <w:r>
        <w:rPr>
          <w:rFonts w:ascii="Cambria" w:hAnsi="Cambria"/>
        </w:rPr>
        <w:t>”</w:t>
      </w:r>
    </w:p>
    <w:p w14:paraId="67A4990E" w14:textId="77777777" w:rsidR="00F15F6B" w:rsidRDefault="00F15F6B" w:rsidP="00F15F6B">
      <w:pPr>
        <w:contextualSpacing/>
        <w:jc w:val="both"/>
        <w:rPr>
          <w:rFonts w:ascii="Cambria" w:hAnsi="Cambria"/>
        </w:rPr>
      </w:pPr>
    </w:p>
    <w:p w14:paraId="76109364" w14:textId="28513851" w:rsidR="008926A2" w:rsidRPr="003F4340" w:rsidRDefault="008926A2" w:rsidP="008926A2">
      <w:pPr>
        <w:contextualSpacing/>
        <w:jc w:val="both"/>
        <w:rPr>
          <w:rFonts w:ascii="Cambria" w:hAnsi="Cambria"/>
        </w:rPr>
      </w:pPr>
      <w:r w:rsidRPr="003F4340">
        <w:rPr>
          <w:rFonts w:ascii="Cambria" w:hAnsi="Cambria"/>
        </w:rPr>
        <w:t xml:space="preserve">Dê-se ao Artigo </w:t>
      </w:r>
      <w:r w:rsidR="00100701">
        <w:rPr>
          <w:rFonts w:ascii="Cambria" w:hAnsi="Cambria"/>
        </w:rPr>
        <w:t>2</w:t>
      </w:r>
      <w:r w:rsidRPr="003F4340">
        <w:rPr>
          <w:rFonts w:ascii="Cambria" w:hAnsi="Cambria"/>
        </w:rPr>
        <w:t>º, a seguinte redação:</w:t>
      </w:r>
    </w:p>
    <w:p w14:paraId="74F34794" w14:textId="77777777" w:rsidR="008926A2" w:rsidRPr="003F4340" w:rsidRDefault="008926A2" w:rsidP="008926A2">
      <w:pPr>
        <w:contextualSpacing/>
        <w:jc w:val="both"/>
        <w:rPr>
          <w:rFonts w:ascii="Cambria" w:hAnsi="Cambria"/>
        </w:rPr>
      </w:pPr>
    </w:p>
    <w:p w14:paraId="45232563" w14:textId="77777777" w:rsidR="00195E7D" w:rsidRPr="00F15F6B" w:rsidRDefault="00195E7D" w:rsidP="00195E7D">
      <w:pPr>
        <w:ind w:left="2127"/>
        <w:contextualSpacing/>
        <w:jc w:val="both"/>
        <w:rPr>
          <w:rFonts w:ascii="Cambria" w:hAnsi="Cambria"/>
        </w:rPr>
      </w:pPr>
      <w:r w:rsidRPr="00F15F6B">
        <w:rPr>
          <w:rFonts w:ascii="Cambria" w:hAnsi="Cambria"/>
        </w:rPr>
        <w:t>Art. 2º Altera o artigo 3º da Lei Municipal nº 2.773/2025, passando a vigorar com a seguinte redação:</w:t>
      </w:r>
    </w:p>
    <w:p w14:paraId="668D6B76" w14:textId="77777777" w:rsidR="00195E7D" w:rsidRDefault="00195E7D" w:rsidP="008926A2">
      <w:pPr>
        <w:ind w:left="2127"/>
        <w:contextualSpacing/>
        <w:jc w:val="both"/>
        <w:rPr>
          <w:rFonts w:ascii="Cambria" w:hAnsi="Cambria"/>
        </w:rPr>
      </w:pPr>
    </w:p>
    <w:p w14:paraId="340DFA78" w14:textId="190D1D22" w:rsidR="008926A2" w:rsidRDefault="00195E7D" w:rsidP="008926A2">
      <w:pPr>
        <w:ind w:left="2127"/>
        <w:contextualSpacing/>
        <w:jc w:val="both"/>
        <w:rPr>
          <w:rFonts w:ascii="Cambria" w:hAnsi="Cambria"/>
        </w:rPr>
      </w:pPr>
      <w:r>
        <w:rPr>
          <w:rFonts w:ascii="Cambria" w:hAnsi="Cambria"/>
        </w:rPr>
        <w:t>“</w:t>
      </w:r>
      <w:r w:rsidR="008926A2" w:rsidRPr="006F4BD3">
        <w:rPr>
          <w:rFonts w:ascii="Cambria" w:hAnsi="Cambria"/>
        </w:rPr>
        <w:t>Art. 3º A vigência do convênio será de 06 (seis) meses, podendo ser prorrogada pelo mesmo período, mediante interesse dos entes convenentes</w:t>
      </w:r>
      <w:r w:rsidR="008926A2">
        <w:rPr>
          <w:rFonts w:ascii="Cambria" w:hAnsi="Cambria"/>
        </w:rPr>
        <w:t xml:space="preserve"> e o</w:t>
      </w:r>
      <w:r w:rsidR="008926A2" w:rsidRPr="006F4BD3">
        <w:rPr>
          <w:rFonts w:ascii="Cambria" w:hAnsi="Cambria"/>
        </w:rPr>
        <w:t xml:space="preserve"> cumprimento das condições previstas no instrumento</w:t>
      </w:r>
      <w:r w:rsidR="008926A2">
        <w:rPr>
          <w:rFonts w:ascii="Cambria" w:hAnsi="Cambria"/>
        </w:rPr>
        <w:t>,</w:t>
      </w:r>
      <w:r w:rsidR="008926A2" w:rsidRPr="00122E30">
        <w:rPr>
          <w:rFonts w:ascii="Cambria" w:hAnsi="Cambria"/>
        </w:rPr>
        <w:t xml:space="preserve"> desde que haja autorização legislativa</w:t>
      </w:r>
      <w:r>
        <w:rPr>
          <w:rFonts w:ascii="Cambria" w:hAnsi="Cambria"/>
        </w:rPr>
        <w:t>”.</w:t>
      </w:r>
    </w:p>
    <w:p w14:paraId="7B2FACBC" w14:textId="77777777" w:rsidR="003811BF" w:rsidRDefault="003811BF" w:rsidP="008E360B">
      <w:pPr>
        <w:spacing w:line="276" w:lineRule="auto"/>
        <w:jc w:val="right"/>
        <w:rPr>
          <w:rFonts w:ascii="Cambria" w:hAnsi="Cambria" w:cstheme="minorHAnsi"/>
        </w:rPr>
      </w:pPr>
    </w:p>
    <w:p w14:paraId="7172AB21" w14:textId="26C22AB5" w:rsidR="001B7034" w:rsidRDefault="001B7034" w:rsidP="001B7034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>
        <w:rPr>
          <w:rFonts w:ascii="Cambria" w:hAnsi="Cambria" w:cstheme="minorHAnsi"/>
        </w:rPr>
        <w:t>13</w:t>
      </w:r>
      <w:r>
        <w:rPr>
          <w:rFonts w:ascii="Cambria" w:hAnsi="Cambria" w:cstheme="minorHAnsi"/>
        </w:rPr>
        <w:t xml:space="preserve"> de abril 2026</w:t>
      </w:r>
      <w:r w:rsidRPr="00813B8A">
        <w:rPr>
          <w:rFonts w:ascii="Cambria" w:hAnsi="Cambria" w:cstheme="minorHAnsi"/>
        </w:rPr>
        <w:t>.</w:t>
      </w:r>
    </w:p>
    <w:p w14:paraId="67D578B0" w14:textId="77777777" w:rsidR="001B7034" w:rsidRDefault="001B7034" w:rsidP="001B7034">
      <w:pPr>
        <w:contextualSpacing/>
        <w:jc w:val="both"/>
        <w:rPr>
          <w:rFonts w:ascii="Cambria" w:hAnsi="Cambria"/>
        </w:rPr>
      </w:pPr>
    </w:p>
    <w:p w14:paraId="0383E616" w14:textId="77777777" w:rsidR="001B7034" w:rsidRPr="003B281D" w:rsidRDefault="001B7034" w:rsidP="001B7034">
      <w:pPr>
        <w:contextualSpacing/>
        <w:jc w:val="both"/>
        <w:rPr>
          <w:rFonts w:ascii="Cambria" w:hAnsi="Cambria"/>
        </w:rPr>
      </w:pPr>
    </w:p>
    <w:p w14:paraId="761E8DEA" w14:textId="77777777" w:rsidR="001B7034" w:rsidRPr="003B281D" w:rsidRDefault="001B7034" w:rsidP="001B7034">
      <w:pPr>
        <w:contextualSpacing/>
        <w:jc w:val="center"/>
        <w:rPr>
          <w:rFonts w:ascii="Cambria" w:hAnsi="Cambria"/>
          <w:b/>
          <w:bCs/>
        </w:rPr>
      </w:pPr>
      <w:r w:rsidRPr="003B281D">
        <w:rPr>
          <w:rFonts w:ascii="Cambria" w:hAnsi="Cambria"/>
          <w:b/>
          <w:bCs/>
        </w:rPr>
        <w:t xml:space="preserve">RONAN PAULO MINATTI         </w:t>
      </w:r>
      <w:r>
        <w:rPr>
          <w:rFonts w:ascii="Cambria" w:hAnsi="Cambria"/>
          <w:b/>
          <w:bCs/>
        </w:rPr>
        <w:t xml:space="preserve">    </w:t>
      </w:r>
      <w:r w:rsidRPr="003B281D">
        <w:rPr>
          <w:rFonts w:ascii="Cambria" w:hAnsi="Cambria"/>
          <w:b/>
          <w:bCs/>
        </w:rPr>
        <w:t xml:space="preserve">                   KAUANA PESCHKE LANGE </w:t>
      </w:r>
    </w:p>
    <w:p w14:paraId="0D37457E" w14:textId="77777777" w:rsidR="001B7034" w:rsidRDefault="001B7034" w:rsidP="001B7034">
      <w:pPr>
        <w:contextualSpacing/>
        <w:jc w:val="both"/>
        <w:rPr>
          <w:rFonts w:ascii="Cambria" w:hAnsi="Cambria"/>
        </w:rPr>
      </w:pPr>
    </w:p>
    <w:p w14:paraId="50FDA029" w14:textId="77777777" w:rsidR="001B7034" w:rsidRDefault="001B7034" w:rsidP="001B7034">
      <w:pPr>
        <w:contextualSpacing/>
        <w:jc w:val="both"/>
        <w:rPr>
          <w:rFonts w:ascii="Cambria" w:hAnsi="Cambria"/>
        </w:rPr>
      </w:pPr>
    </w:p>
    <w:p w14:paraId="2CF621E2" w14:textId="77777777" w:rsidR="001B7034" w:rsidRPr="003B281D" w:rsidRDefault="001B7034" w:rsidP="001B7034">
      <w:pPr>
        <w:contextualSpacing/>
        <w:jc w:val="both"/>
        <w:rPr>
          <w:rFonts w:ascii="Cambria" w:hAnsi="Cambria"/>
        </w:rPr>
      </w:pPr>
    </w:p>
    <w:p w14:paraId="797E9E89" w14:textId="77777777" w:rsidR="001B7034" w:rsidRPr="003B281D" w:rsidRDefault="001B7034" w:rsidP="001B7034">
      <w:pPr>
        <w:contextualSpacing/>
        <w:jc w:val="center"/>
        <w:rPr>
          <w:rFonts w:ascii="Cambria" w:hAnsi="Cambria"/>
          <w:b/>
          <w:bCs/>
        </w:rPr>
      </w:pPr>
      <w:r w:rsidRPr="003B281D">
        <w:rPr>
          <w:rFonts w:ascii="Cambria" w:hAnsi="Cambria"/>
          <w:b/>
          <w:bCs/>
        </w:rPr>
        <w:t>MIRIÃ DE FREITAS SOUZA GONÇALVES</w:t>
      </w:r>
    </w:p>
    <w:p w14:paraId="5D0E3D39" w14:textId="77777777" w:rsidR="008E360B" w:rsidRDefault="008E360B" w:rsidP="001B4D26">
      <w:pPr>
        <w:jc w:val="both"/>
        <w:rPr>
          <w:rFonts w:ascii="Cambria" w:hAnsi="Cambria" w:cstheme="minorHAnsi"/>
          <w:b/>
        </w:rPr>
      </w:pPr>
    </w:p>
    <w:bookmarkEnd w:id="2"/>
    <w:p w14:paraId="395231E8" w14:textId="07734665" w:rsidR="004B01EA" w:rsidRPr="00813B8A" w:rsidRDefault="004B01EA" w:rsidP="00F80B12">
      <w:pPr>
        <w:jc w:val="center"/>
        <w:rPr>
          <w:rFonts w:ascii="Cambria" w:hAnsi="Cambria" w:cstheme="minorHAnsi"/>
          <w:b/>
          <w:u w:val="single"/>
        </w:rPr>
      </w:pPr>
      <w:r w:rsidRPr="00813B8A">
        <w:rPr>
          <w:rFonts w:ascii="Cambria" w:hAnsi="Cambria" w:cstheme="minorHAnsi"/>
          <w:b/>
        </w:rPr>
        <w:lastRenderedPageBreak/>
        <w:t>JUSTIFICATIVA</w:t>
      </w:r>
    </w:p>
    <w:p w14:paraId="2151577E" w14:textId="77777777" w:rsidR="004B01EA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  <w:u w:val="single"/>
        </w:rPr>
      </w:pPr>
    </w:p>
    <w:p w14:paraId="0B9EB47E" w14:textId="73AFBC96" w:rsidR="008926A2" w:rsidRDefault="003811BF" w:rsidP="00195E7D">
      <w:pPr>
        <w:jc w:val="both"/>
        <w:rPr>
          <w:rFonts w:ascii="Cambria" w:hAnsi="Cambria" w:cstheme="minorHAnsi"/>
        </w:rPr>
      </w:pPr>
      <w:r w:rsidRPr="00AE4DCA">
        <w:rPr>
          <w:rFonts w:ascii="Cambria" w:hAnsi="Cambria" w:cstheme="minorHAnsi"/>
        </w:rPr>
        <w:t xml:space="preserve">Justifica-se a apresentação da presente emenda modificativa para </w:t>
      </w:r>
      <w:r w:rsidR="00195E7D" w:rsidRPr="00195E7D">
        <w:rPr>
          <w:rFonts w:ascii="Cambria" w:hAnsi="Cambria" w:cstheme="minorHAnsi"/>
        </w:rPr>
        <w:t xml:space="preserve">adequar o prazo de vigência do convênio previsto no </w:t>
      </w:r>
      <w:r w:rsidR="00195E7D">
        <w:rPr>
          <w:rFonts w:ascii="Cambria" w:hAnsi="Cambria" w:cstheme="minorHAnsi"/>
        </w:rPr>
        <w:t>P</w:t>
      </w:r>
      <w:r w:rsidR="00195E7D" w:rsidRPr="00195E7D">
        <w:rPr>
          <w:rFonts w:ascii="Cambria" w:hAnsi="Cambria" w:cstheme="minorHAnsi"/>
        </w:rPr>
        <w:t>rojeto, de modo a garantir maior controle, eficiência e segurança na gestão dos recursos públicos envolvidos.</w:t>
      </w:r>
    </w:p>
    <w:p w14:paraId="5C758E41" w14:textId="77777777" w:rsidR="00195E7D" w:rsidRDefault="00195E7D" w:rsidP="00195E7D">
      <w:pPr>
        <w:jc w:val="both"/>
        <w:rPr>
          <w:rFonts w:ascii="Cambria" w:hAnsi="Cambria" w:cstheme="minorHAnsi"/>
        </w:rPr>
      </w:pPr>
    </w:p>
    <w:p w14:paraId="21FEFFE2" w14:textId="50EECAD2" w:rsidR="00195E7D" w:rsidRDefault="00195E7D" w:rsidP="00195E7D">
      <w:pPr>
        <w:jc w:val="both"/>
        <w:rPr>
          <w:rFonts w:ascii="Cambria" w:hAnsi="Cambria" w:cstheme="minorHAnsi"/>
        </w:rPr>
      </w:pPr>
      <w:r w:rsidRPr="00195E7D">
        <w:rPr>
          <w:rFonts w:ascii="Cambria" w:hAnsi="Cambria" w:cstheme="minorHAnsi"/>
        </w:rPr>
        <w:t xml:space="preserve">A redação original estabelece um prazo de vigência até 4 de maio de 2027, com possibilidade de prorrogação por mais 12 </w:t>
      </w:r>
      <w:r>
        <w:rPr>
          <w:rFonts w:ascii="Cambria" w:hAnsi="Cambria" w:cstheme="minorHAnsi"/>
        </w:rPr>
        <w:t xml:space="preserve">(doze) </w:t>
      </w:r>
      <w:r w:rsidRPr="00195E7D">
        <w:rPr>
          <w:rFonts w:ascii="Cambria" w:hAnsi="Cambria" w:cstheme="minorHAnsi"/>
        </w:rPr>
        <w:t>meses, o que resulta em um período consideravelmente extenso sem a necessidade de reavaliação legislativa intermediária.</w:t>
      </w:r>
      <w:r>
        <w:rPr>
          <w:rFonts w:ascii="Cambria" w:hAnsi="Cambria" w:cstheme="minorHAnsi"/>
        </w:rPr>
        <w:t xml:space="preserve"> </w:t>
      </w:r>
      <w:r w:rsidRPr="00195E7D">
        <w:rPr>
          <w:rFonts w:ascii="Cambria" w:hAnsi="Cambria" w:cstheme="minorHAnsi"/>
        </w:rPr>
        <w:t>Nesse sentido, a proposta de redução do prazo para 06 (seis) meses, com possibilidade de prorrogação pelo mesmo período, condicionada à autorização legislativa, visa assegurar uma fiscalização mais efetiva e periódica por parte da Câmara Municipal.</w:t>
      </w:r>
    </w:p>
    <w:p w14:paraId="06CB985D" w14:textId="77777777" w:rsidR="00195E7D" w:rsidRDefault="00195E7D" w:rsidP="00195E7D">
      <w:pPr>
        <w:jc w:val="both"/>
        <w:rPr>
          <w:rFonts w:ascii="Cambria" w:hAnsi="Cambria" w:cstheme="minorHAnsi"/>
        </w:rPr>
      </w:pPr>
    </w:p>
    <w:p w14:paraId="73C9595D" w14:textId="08656BC9" w:rsidR="00195E7D" w:rsidRDefault="00195E7D" w:rsidP="00195E7D">
      <w:pPr>
        <w:jc w:val="both"/>
        <w:rPr>
          <w:rFonts w:ascii="Cambria" w:hAnsi="Cambria" w:cstheme="minorHAnsi"/>
        </w:rPr>
      </w:pPr>
      <w:r w:rsidRPr="00195E7D">
        <w:rPr>
          <w:rFonts w:ascii="Cambria" w:hAnsi="Cambria" w:cstheme="minorHAnsi"/>
        </w:rPr>
        <w:t>Além disso, a limitação temporal mais curta contribui para maior transparência e responsabilidade na gestão pública, uma vez que exige reavaliações frequentes quanto à conveniência e oportunidade da manutenção do convênio, sempre à luz do interesse público.</w:t>
      </w:r>
    </w:p>
    <w:p w14:paraId="1B3AD031" w14:textId="77777777" w:rsidR="00195E7D" w:rsidRPr="00813B8A" w:rsidRDefault="00195E7D" w:rsidP="00195E7D">
      <w:pPr>
        <w:jc w:val="both"/>
        <w:rPr>
          <w:rFonts w:ascii="Cambria" w:hAnsi="Cambria" w:cstheme="minorHAnsi"/>
        </w:rPr>
      </w:pPr>
    </w:p>
    <w:p w14:paraId="76E77614" w14:textId="576D7F1B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Certos da compreensão dos nobres edis, solicitamos aprovação de nossa emenda </w:t>
      </w:r>
      <w:r w:rsidR="00FE588B">
        <w:rPr>
          <w:rFonts w:ascii="Cambria" w:hAnsi="Cambria"/>
        </w:rPr>
        <w:t>modificativa</w:t>
      </w:r>
      <w:r w:rsidR="00586BD8">
        <w:rPr>
          <w:rFonts w:ascii="Cambria" w:hAnsi="Cambria" w:cstheme="minorHAnsi"/>
        </w:rPr>
        <w:t>.</w:t>
      </w:r>
      <w:r w:rsidRPr="00813B8A">
        <w:rPr>
          <w:rFonts w:ascii="Cambria" w:hAnsi="Cambria" w:cstheme="minorHAnsi"/>
        </w:rPr>
        <w:t xml:space="preserve"> </w:t>
      </w:r>
    </w:p>
    <w:p w14:paraId="28A9D155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11FA3F61" w14:textId="441C5190" w:rsidR="001B7034" w:rsidRDefault="001B7034" w:rsidP="001B7034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>
        <w:rPr>
          <w:rFonts w:ascii="Cambria" w:hAnsi="Cambria" w:cstheme="minorHAnsi"/>
        </w:rPr>
        <w:t>13</w:t>
      </w:r>
      <w:r>
        <w:rPr>
          <w:rFonts w:ascii="Cambria" w:hAnsi="Cambria" w:cstheme="minorHAnsi"/>
        </w:rPr>
        <w:t xml:space="preserve"> de abril 2026</w:t>
      </w:r>
      <w:r w:rsidRPr="00813B8A">
        <w:rPr>
          <w:rFonts w:ascii="Cambria" w:hAnsi="Cambria" w:cstheme="minorHAnsi"/>
        </w:rPr>
        <w:t>.</w:t>
      </w:r>
    </w:p>
    <w:p w14:paraId="485E1A3E" w14:textId="77777777" w:rsidR="001B7034" w:rsidRDefault="001B7034" w:rsidP="001B7034">
      <w:pPr>
        <w:spacing w:line="276" w:lineRule="auto"/>
        <w:jc w:val="right"/>
        <w:rPr>
          <w:rFonts w:ascii="Cambria" w:hAnsi="Cambria" w:cstheme="minorHAnsi"/>
        </w:rPr>
      </w:pPr>
    </w:p>
    <w:p w14:paraId="5D21AA97" w14:textId="77777777" w:rsidR="001B7034" w:rsidRDefault="001B7034" w:rsidP="001B7034">
      <w:pPr>
        <w:contextualSpacing/>
        <w:jc w:val="both"/>
        <w:rPr>
          <w:rFonts w:ascii="Cambria" w:hAnsi="Cambria"/>
        </w:rPr>
      </w:pPr>
    </w:p>
    <w:p w14:paraId="6F9A5C89" w14:textId="77777777" w:rsidR="001B7034" w:rsidRPr="003B281D" w:rsidRDefault="001B7034" w:rsidP="001B7034">
      <w:pPr>
        <w:contextualSpacing/>
        <w:jc w:val="both"/>
        <w:rPr>
          <w:rFonts w:ascii="Cambria" w:hAnsi="Cambria"/>
        </w:rPr>
      </w:pPr>
    </w:p>
    <w:p w14:paraId="0FDCF360" w14:textId="77777777" w:rsidR="001B7034" w:rsidRPr="003B281D" w:rsidRDefault="001B7034" w:rsidP="001B7034">
      <w:pPr>
        <w:contextualSpacing/>
        <w:jc w:val="center"/>
        <w:rPr>
          <w:rFonts w:ascii="Cambria" w:hAnsi="Cambria"/>
          <w:b/>
          <w:bCs/>
        </w:rPr>
      </w:pPr>
      <w:r w:rsidRPr="003B281D">
        <w:rPr>
          <w:rFonts w:ascii="Cambria" w:hAnsi="Cambria"/>
          <w:b/>
          <w:bCs/>
        </w:rPr>
        <w:t xml:space="preserve">RONAN PAULO MINATTI         </w:t>
      </w:r>
      <w:r>
        <w:rPr>
          <w:rFonts w:ascii="Cambria" w:hAnsi="Cambria"/>
          <w:b/>
          <w:bCs/>
        </w:rPr>
        <w:t xml:space="preserve">    </w:t>
      </w:r>
      <w:r w:rsidRPr="003B281D">
        <w:rPr>
          <w:rFonts w:ascii="Cambria" w:hAnsi="Cambria"/>
          <w:b/>
          <w:bCs/>
        </w:rPr>
        <w:t xml:space="preserve">                   KAUANA PESCHKE LANGE </w:t>
      </w:r>
    </w:p>
    <w:p w14:paraId="2A716A3D" w14:textId="77777777" w:rsidR="001B7034" w:rsidRDefault="001B7034" w:rsidP="001B7034">
      <w:pPr>
        <w:contextualSpacing/>
        <w:jc w:val="both"/>
        <w:rPr>
          <w:rFonts w:ascii="Cambria" w:hAnsi="Cambria"/>
        </w:rPr>
      </w:pPr>
    </w:p>
    <w:p w14:paraId="5C05811F" w14:textId="77777777" w:rsidR="001B7034" w:rsidRDefault="001B7034" w:rsidP="001B7034">
      <w:pPr>
        <w:contextualSpacing/>
        <w:jc w:val="both"/>
        <w:rPr>
          <w:rFonts w:ascii="Cambria" w:hAnsi="Cambria"/>
        </w:rPr>
      </w:pPr>
    </w:p>
    <w:p w14:paraId="5A376FBB" w14:textId="77777777" w:rsidR="001B7034" w:rsidRDefault="001B7034" w:rsidP="001B7034">
      <w:pPr>
        <w:contextualSpacing/>
        <w:jc w:val="both"/>
        <w:rPr>
          <w:rFonts w:ascii="Cambria" w:hAnsi="Cambria"/>
        </w:rPr>
      </w:pPr>
    </w:p>
    <w:p w14:paraId="1BC6413C" w14:textId="77777777" w:rsidR="001B7034" w:rsidRPr="003B281D" w:rsidRDefault="001B7034" w:rsidP="001B7034">
      <w:pPr>
        <w:contextualSpacing/>
        <w:jc w:val="both"/>
        <w:rPr>
          <w:rFonts w:ascii="Cambria" w:hAnsi="Cambria"/>
        </w:rPr>
      </w:pPr>
    </w:p>
    <w:p w14:paraId="1FC16EA5" w14:textId="77777777" w:rsidR="001B7034" w:rsidRPr="003B281D" w:rsidRDefault="001B7034" w:rsidP="001B7034">
      <w:pPr>
        <w:contextualSpacing/>
        <w:jc w:val="center"/>
        <w:rPr>
          <w:rFonts w:ascii="Cambria" w:hAnsi="Cambria"/>
          <w:b/>
          <w:bCs/>
        </w:rPr>
      </w:pPr>
      <w:r w:rsidRPr="003B281D">
        <w:rPr>
          <w:rFonts w:ascii="Cambria" w:hAnsi="Cambria"/>
          <w:b/>
          <w:bCs/>
        </w:rPr>
        <w:t>MIRIÃ DE FREITAS SOUZA GONÇALVES</w:t>
      </w:r>
    </w:p>
    <w:p w14:paraId="1CB52039" w14:textId="77777777" w:rsidR="004B01EA" w:rsidRPr="00813B8A" w:rsidRDefault="004B01EA" w:rsidP="001B7034">
      <w:pPr>
        <w:spacing w:line="276" w:lineRule="auto"/>
        <w:jc w:val="right"/>
        <w:rPr>
          <w:rFonts w:ascii="Cambria" w:hAnsi="Cambria" w:cstheme="minorHAnsi"/>
        </w:rPr>
      </w:pPr>
    </w:p>
    <w:sectPr w:rsidR="004B01EA" w:rsidRPr="00813B8A" w:rsidSect="008E360B">
      <w:headerReference w:type="default" r:id="rId8"/>
      <w:footerReference w:type="default" r:id="rId9"/>
      <w:pgSz w:w="11906" w:h="16838"/>
      <w:pgMar w:top="2268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5980598" name="Imagem 5980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Pr="00CA7603" w:rsidRDefault="007E15F1" w:rsidP="007E15F1">
    <w:pPr>
      <w:pStyle w:val="Estilo"/>
      <w:spacing w:after="360"/>
      <w:ind w:left="1276"/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01AF"/>
    <w:rsid w:val="00004691"/>
    <w:rsid w:val="000151A6"/>
    <w:rsid w:val="000159FD"/>
    <w:rsid w:val="00017E3D"/>
    <w:rsid w:val="000353D4"/>
    <w:rsid w:val="0004186C"/>
    <w:rsid w:val="00046440"/>
    <w:rsid w:val="00063611"/>
    <w:rsid w:val="0006645A"/>
    <w:rsid w:val="00075BDB"/>
    <w:rsid w:val="00077D7A"/>
    <w:rsid w:val="00081C0F"/>
    <w:rsid w:val="00087F4A"/>
    <w:rsid w:val="000A4DAD"/>
    <w:rsid w:val="000B7B27"/>
    <w:rsid w:val="000C0E32"/>
    <w:rsid w:val="000C1E1C"/>
    <w:rsid w:val="000C70D9"/>
    <w:rsid w:val="000D49A9"/>
    <w:rsid w:val="000D685D"/>
    <w:rsid w:val="000E2FD1"/>
    <w:rsid w:val="000F0C02"/>
    <w:rsid w:val="000F36CD"/>
    <w:rsid w:val="00100701"/>
    <w:rsid w:val="001027BC"/>
    <w:rsid w:val="00103921"/>
    <w:rsid w:val="0011299D"/>
    <w:rsid w:val="00122D49"/>
    <w:rsid w:val="001237BF"/>
    <w:rsid w:val="00125475"/>
    <w:rsid w:val="00125B7C"/>
    <w:rsid w:val="0013115F"/>
    <w:rsid w:val="00146F5E"/>
    <w:rsid w:val="001520C7"/>
    <w:rsid w:val="00156A77"/>
    <w:rsid w:val="001604B2"/>
    <w:rsid w:val="00165630"/>
    <w:rsid w:val="001804E6"/>
    <w:rsid w:val="00192458"/>
    <w:rsid w:val="00195E7D"/>
    <w:rsid w:val="00197085"/>
    <w:rsid w:val="001B4D26"/>
    <w:rsid w:val="001B7034"/>
    <w:rsid w:val="001C5988"/>
    <w:rsid w:val="001E371C"/>
    <w:rsid w:val="001E519B"/>
    <w:rsid w:val="001F04C3"/>
    <w:rsid w:val="002030F1"/>
    <w:rsid w:val="002033D4"/>
    <w:rsid w:val="00220C2A"/>
    <w:rsid w:val="002259D4"/>
    <w:rsid w:val="00226C6E"/>
    <w:rsid w:val="00246580"/>
    <w:rsid w:val="00246C8F"/>
    <w:rsid w:val="00247EFC"/>
    <w:rsid w:val="00262957"/>
    <w:rsid w:val="00265FEF"/>
    <w:rsid w:val="00273BC0"/>
    <w:rsid w:val="00274A1A"/>
    <w:rsid w:val="00285AED"/>
    <w:rsid w:val="002A0AD8"/>
    <w:rsid w:val="002B008B"/>
    <w:rsid w:val="002B1814"/>
    <w:rsid w:val="002B402C"/>
    <w:rsid w:val="002B5CF7"/>
    <w:rsid w:val="002C327B"/>
    <w:rsid w:val="002E6307"/>
    <w:rsid w:val="002F5BFD"/>
    <w:rsid w:val="003070BD"/>
    <w:rsid w:val="00332BCA"/>
    <w:rsid w:val="00341DC2"/>
    <w:rsid w:val="00356E51"/>
    <w:rsid w:val="00356F24"/>
    <w:rsid w:val="00366463"/>
    <w:rsid w:val="00367AA3"/>
    <w:rsid w:val="003811BF"/>
    <w:rsid w:val="003A3E7B"/>
    <w:rsid w:val="003A48A8"/>
    <w:rsid w:val="003D58CF"/>
    <w:rsid w:val="003D5E85"/>
    <w:rsid w:val="003F6EFD"/>
    <w:rsid w:val="00403E7E"/>
    <w:rsid w:val="00414F04"/>
    <w:rsid w:val="0041611B"/>
    <w:rsid w:val="0041653B"/>
    <w:rsid w:val="0042071E"/>
    <w:rsid w:val="00427000"/>
    <w:rsid w:val="00432B0E"/>
    <w:rsid w:val="00437AE7"/>
    <w:rsid w:val="00446D18"/>
    <w:rsid w:val="0046783E"/>
    <w:rsid w:val="00470396"/>
    <w:rsid w:val="004769E0"/>
    <w:rsid w:val="004805D4"/>
    <w:rsid w:val="00483A5E"/>
    <w:rsid w:val="00494C2B"/>
    <w:rsid w:val="004A3C90"/>
    <w:rsid w:val="004A4536"/>
    <w:rsid w:val="004B01EA"/>
    <w:rsid w:val="004B1C1E"/>
    <w:rsid w:val="004C7271"/>
    <w:rsid w:val="004D0AC5"/>
    <w:rsid w:val="004E0A82"/>
    <w:rsid w:val="004E5495"/>
    <w:rsid w:val="004F2DAF"/>
    <w:rsid w:val="004F5AC0"/>
    <w:rsid w:val="0050534A"/>
    <w:rsid w:val="005079E1"/>
    <w:rsid w:val="00510E52"/>
    <w:rsid w:val="00522B59"/>
    <w:rsid w:val="00527DCC"/>
    <w:rsid w:val="00530B8A"/>
    <w:rsid w:val="005318D6"/>
    <w:rsid w:val="00545297"/>
    <w:rsid w:val="005472BC"/>
    <w:rsid w:val="005639D2"/>
    <w:rsid w:val="00564F41"/>
    <w:rsid w:val="00565782"/>
    <w:rsid w:val="00567552"/>
    <w:rsid w:val="00571D06"/>
    <w:rsid w:val="00574728"/>
    <w:rsid w:val="00581CF1"/>
    <w:rsid w:val="00586BD8"/>
    <w:rsid w:val="005944B9"/>
    <w:rsid w:val="005948B3"/>
    <w:rsid w:val="005A39FF"/>
    <w:rsid w:val="005E32F7"/>
    <w:rsid w:val="005E47D3"/>
    <w:rsid w:val="005F1FE8"/>
    <w:rsid w:val="00605FDC"/>
    <w:rsid w:val="006062AE"/>
    <w:rsid w:val="006274D0"/>
    <w:rsid w:val="00633AFF"/>
    <w:rsid w:val="00645204"/>
    <w:rsid w:val="00646A02"/>
    <w:rsid w:val="00653AC3"/>
    <w:rsid w:val="00654B2B"/>
    <w:rsid w:val="00657E25"/>
    <w:rsid w:val="00675422"/>
    <w:rsid w:val="006863D3"/>
    <w:rsid w:val="006A3BEA"/>
    <w:rsid w:val="006B0464"/>
    <w:rsid w:val="006C2338"/>
    <w:rsid w:val="006D2D94"/>
    <w:rsid w:val="006E259D"/>
    <w:rsid w:val="006E40BB"/>
    <w:rsid w:val="006F0CA1"/>
    <w:rsid w:val="006F6B4A"/>
    <w:rsid w:val="00710050"/>
    <w:rsid w:val="00736128"/>
    <w:rsid w:val="00751D12"/>
    <w:rsid w:val="00762830"/>
    <w:rsid w:val="00793FBA"/>
    <w:rsid w:val="007A6D10"/>
    <w:rsid w:val="007B4033"/>
    <w:rsid w:val="007B7DFD"/>
    <w:rsid w:val="007E15F1"/>
    <w:rsid w:val="007F4744"/>
    <w:rsid w:val="007F66E3"/>
    <w:rsid w:val="007F6879"/>
    <w:rsid w:val="00804CCB"/>
    <w:rsid w:val="00813B8A"/>
    <w:rsid w:val="00815918"/>
    <w:rsid w:val="00815B22"/>
    <w:rsid w:val="008235EA"/>
    <w:rsid w:val="0082572F"/>
    <w:rsid w:val="008336F6"/>
    <w:rsid w:val="008428C2"/>
    <w:rsid w:val="0084558A"/>
    <w:rsid w:val="00856EBA"/>
    <w:rsid w:val="00872192"/>
    <w:rsid w:val="0087524E"/>
    <w:rsid w:val="00884643"/>
    <w:rsid w:val="0088777F"/>
    <w:rsid w:val="008926A2"/>
    <w:rsid w:val="008A49E4"/>
    <w:rsid w:val="008B27E7"/>
    <w:rsid w:val="008B3D75"/>
    <w:rsid w:val="008B49A0"/>
    <w:rsid w:val="008B6C4E"/>
    <w:rsid w:val="008E1E24"/>
    <w:rsid w:val="008E360B"/>
    <w:rsid w:val="008E3C4B"/>
    <w:rsid w:val="008E55E6"/>
    <w:rsid w:val="008E5BA6"/>
    <w:rsid w:val="008F4625"/>
    <w:rsid w:val="00902D89"/>
    <w:rsid w:val="00907B80"/>
    <w:rsid w:val="00911315"/>
    <w:rsid w:val="00911361"/>
    <w:rsid w:val="009121F0"/>
    <w:rsid w:val="00921742"/>
    <w:rsid w:val="009279B3"/>
    <w:rsid w:val="00930297"/>
    <w:rsid w:val="0096001D"/>
    <w:rsid w:val="00960868"/>
    <w:rsid w:val="00967A5B"/>
    <w:rsid w:val="00970367"/>
    <w:rsid w:val="00996AEE"/>
    <w:rsid w:val="009C1208"/>
    <w:rsid w:val="009C1DEF"/>
    <w:rsid w:val="009D30D1"/>
    <w:rsid w:val="009E0104"/>
    <w:rsid w:val="009E4B1B"/>
    <w:rsid w:val="009E60C0"/>
    <w:rsid w:val="009E6DC1"/>
    <w:rsid w:val="00A153D9"/>
    <w:rsid w:val="00A154C5"/>
    <w:rsid w:val="00A21E3C"/>
    <w:rsid w:val="00A338FB"/>
    <w:rsid w:val="00A3565B"/>
    <w:rsid w:val="00A47F1D"/>
    <w:rsid w:val="00A50A33"/>
    <w:rsid w:val="00A77CBC"/>
    <w:rsid w:val="00A81456"/>
    <w:rsid w:val="00AA1164"/>
    <w:rsid w:val="00AC5BBD"/>
    <w:rsid w:val="00AD7C8E"/>
    <w:rsid w:val="00AE197E"/>
    <w:rsid w:val="00AE6656"/>
    <w:rsid w:val="00AF02A6"/>
    <w:rsid w:val="00B02C9D"/>
    <w:rsid w:val="00B233E1"/>
    <w:rsid w:val="00B33C3D"/>
    <w:rsid w:val="00B4103E"/>
    <w:rsid w:val="00B46CAB"/>
    <w:rsid w:val="00B527A9"/>
    <w:rsid w:val="00B55C8B"/>
    <w:rsid w:val="00B6127C"/>
    <w:rsid w:val="00B774EC"/>
    <w:rsid w:val="00B81AA5"/>
    <w:rsid w:val="00B935AB"/>
    <w:rsid w:val="00B9698E"/>
    <w:rsid w:val="00BA25DF"/>
    <w:rsid w:val="00BB25F0"/>
    <w:rsid w:val="00BB5E4A"/>
    <w:rsid w:val="00BC0F70"/>
    <w:rsid w:val="00BC167E"/>
    <w:rsid w:val="00BD0D99"/>
    <w:rsid w:val="00BD10D9"/>
    <w:rsid w:val="00BD27CD"/>
    <w:rsid w:val="00BD43A3"/>
    <w:rsid w:val="00C00C18"/>
    <w:rsid w:val="00C0428A"/>
    <w:rsid w:val="00C05206"/>
    <w:rsid w:val="00C10C13"/>
    <w:rsid w:val="00C16F0C"/>
    <w:rsid w:val="00C172A2"/>
    <w:rsid w:val="00C24C93"/>
    <w:rsid w:val="00C24F7C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80A0B"/>
    <w:rsid w:val="00C84239"/>
    <w:rsid w:val="00C9796F"/>
    <w:rsid w:val="00CA5E7B"/>
    <w:rsid w:val="00CA7603"/>
    <w:rsid w:val="00CA7DDD"/>
    <w:rsid w:val="00CC25C3"/>
    <w:rsid w:val="00CC7F0B"/>
    <w:rsid w:val="00CD17EA"/>
    <w:rsid w:val="00CD45A5"/>
    <w:rsid w:val="00CD4A5B"/>
    <w:rsid w:val="00CD6D0F"/>
    <w:rsid w:val="00CE2894"/>
    <w:rsid w:val="00CE28E7"/>
    <w:rsid w:val="00CF76FD"/>
    <w:rsid w:val="00D077A8"/>
    <w:rsid w:val="00D11BE5"/>
    <w:rsid w:val="00D15255"/>
    <w:rsid w:val="00D2461F"/>
    <w:rsid w:val="00D2595D"/>
    <w:rsid w:val="00D30EC1"/>
    <w:rsid w:val="00D326D1"/>
    <w:rsid w:val="00D342BC"/>
    <w:rsid w:val="00D67308"/>
    <w:rsid w:val="00D70237"/>
    <w:rsid w:val="00D73D42"/>
    <w:rsid w:val="00D85C03"/>
    <w:rsid w:val="00D92EFE"/>
    <w:rsid w:val="00D969D0"/>
    <w:rsid w:val="00DA1564"/>
    <w:rsid w:val="00DB12D6"/>
    <w:rsid w:val="00DB71A8"/>
    <w:rsid w:val="00DC1408"/>
    <w:rsid w:val="00DC4A20"/>
    <w:rsid w:val="00DD7814"/>
    <w:rsid w:val="00DE28EA"/>
    <w:rsid w:val="00DF1F48"/>
    <w:rsid w:val="00DF2CB1"/>
    <w:rsid w:val="00E11387"/>
    <w:rsid w:val="00E159C8"/>
    <w:rsid w:val="00E15A3E"/>
    <w:rsid w:val="00E15DC1"/>
    <w:rsid w:val="00E17B61"/>
    <w:rsid w:val="00E23EA6"/>
    <w:rsid w:val="00E47003"/>
    <w:rsid w:val="00E53F14"/>
    <w:rsid w:val="00E77C74"/>
    <w:rsid w:val="00EB4E9E"/>
    <w:rsid w:val="00ED339C"/>
    <w:rsid w:val="00EE0EAA"/>
    <w:rsid w:val="00EF70A8"/>
    <w:rsid w:val="00F03E95"/>
    <w:rsid w:val="00F114AC"/>
    <w:rsid w:val="00F126CF"/>
    <w:rsid w:val="00F13C6B"/>
    <w:rsid w:val="00F15F6B"/>
    <w:rsid w:val="00F21B8D"/>
    <w:rsid w:val="00F44DCC"/>
    <w:rsid w:val="00F5104E"/>
    <w:rsid w:val="00F55BB7"/>
    <w:rsid w:val="00F70FFA"/>
    <w:rsid w:val="00F75245"/>
    <w:rsid w:val="00F77D4A"/>
    <w:rsid w:val="00F80B12"/>
    <w:rsid w:val="00F86F42"/>
    <w:rsid w:val="00F92D40"/>
    <w:rsid w:val="00F96DEA"/>
    <w:rsid w:val="00FA4C2D"/>
    <w:rsid w:val="00FA4C5B"/>
    <w:rsid w:val="00FB1634"/>
    <w:rsid w:val="00FC1853"/>
    <w:rsid w:val="00FC5E42"/>
    <w:rsid w:val="00FE3087"/>
    <w:rsid w:val="00FE3746"/>
    <w:rsid w:val="00FE588B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412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2823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6</cp:revision>
  <cp:lastPrinted>2023-06-15T19:16:00Z</cp:lastPrinted>
  <dcterms:created xsi:type="dcterms:W3CDTF">2026-04-14T13:54:00Z</dcterms:created>
  <dcterms:modified xsi:type="dcterms:W3CDTF">2026-04-14T14:50:00Z</dcterms:modified>
</cp:coreProperties>
</file>