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CC7F8" w14:textId="77777777" w:rsidR="00775018" w:rsidRDefault="00775018">
      <w:pPr>
        <w:pStyle w:val="Normal1"/>
        <w:jc w:val="center"/>
        <w:rPr>
          <w:b/>
          <w:bCs/>
          <w:sz w:val="24"/>
          <w:szCs w:val="24"/>
        </w:rPr>
      </w:pPr>
    </w:p>
    <w:p w14:paraId="36003B4D" w14:textId="77777777" w:rsidR="00775018" w:rsidRDefault="00A34262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INDICAÇÃO Nº_____ /2026</w:t>
      </w:r>
    </w:p>
    <w:p w14:paraId="41EFDA61" w14:textId="77777777" w:rsidR="00775018" w:rsidRDefault="00775018">
      <w:pPr>
        <w:pStyle w:val="Normal1"/>
      </w:pPr>
    </w:p>
    <w:p w14:paraId="29999A2D" w14:textId="77777777" w:rsidR="00775018" w:rsidRDefault="00775018">
      <w:pPr>
        <w:spacing w:line="240" w:lineRule="auto"/>
        <w:rPr>
          <w:sz w:val="24"/>
          <w:szCs w:val="24"/>
        </w:rPr>
      </w:pPr>
    </w:p>
    <w:p w14:paraId="04BC6926" w14:textId="12F732FE" w:rsidR="00775018" w:rsidRDefault="00A34262">
      <w:pPr>
        <w:spacing w:line="240" w:lineRule="auto"/>
        <w:jc w:val="both"/>
        <w:rPr>
          <w:rFonts w:ascii="Calibri" w:hAnsi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eastAsia="Calibri" w:hAnsi="Calibri" w:cs="Calibri"/>
          <w:b/>
          <w:bCs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eastAsia="Calibri" w:hAnsi="Calibri" w:cs="Calibri"/>
          <w:color w:val="212529"/>
          <w:sz w:val="28"/>
          <w:szCs w:val="28"/>
        </w:rPr>
        <w:t>ao Excelentíssimo Senhor Chefe do Poder Executivo Municipal, através do órgão competente da Administração Pública Municipal,</w:t>
      </w:r>
      <w:r>
        <w:t xml:space="preserve"> </w:t>
      </w:r>
      <w:r>
        <w:rPr>
          <w:rFonts w:ascii="Calibri" w:hAnsi="Calibri"/>
          <w:sz w:val="28"/>
          <w:szCs w:val="28"/>
        </w:rPr>
        <w:t xml:space="preserve">que seja implementada a ação itinerante da Unidade Móvel </w:t>
      </w:r>
      <w:r>
        <w:rPr>
          <w:rFonts w:ascii="Calibri" w:eastAsia="Calibri" w:hAnsi="Calibri" w:cs="Calibri"/>
          <w:sz w:val="28"/>
          <w:szCs w:val="28"/>
        </w:rPr>
        <w:t xml:space="preserve">de coleta de sangue </w:t>
      </w:r>
      <w:r>
        <w:rPr>
          <w:rFonts w:ascii="Calibri" w:hAnsi="Calibri"/>
          <w:sz w:val="28"/>
          <w:szCs w:val="28"/>
        </w:rPr>
        <w:t>na Ingazeira, com o objetivo de disponibilizar, de forma prática e acessível, a realização de serviços laboratoriais básicos na população do local</w:t>
      </w:r>
      <w:r>
        <w:rPr>
          <w:rFonts w:ascii="Calibri" w:hAnsi="Calibri"/>
          <w:sz w:val="32"/>
          <w:szCs w:val="32"/>
        </w:rPr>
        <w:t>.</w:t>
      </w:r>
      <w:r>
        <w:rPr>
          <w:rFonts w:ascii="Calibri" w:hAnsi="Calibri"/>
          <w:sz w:val="28"/>
          <w:szCs w:val="28"/>
        </w:rPr>
        <w:t xml:space="preserve"> </w:t>
      </w:r>
    </w:p>
    <w:p w14:paraId="4B1A7E24" w14:textId="77777777" w:rsidR="00775018" w:rsidRDefault="00775018"/>
    <w:p w14:paraId="526612C7" w14:textId="77777777" w:rsidR="00775018" w:rsidRDefault="00775018"/>
    <w:p w14:paraId="30EB451E" w14:textId="77777777" w:rsidR="00775018" w:rsidRDefault="00A34262">
      <w:pPr>
        <w:jc w:val="center"/>
        <w:rPr>
          <w:rFonts w:ascii="Calibri" w:hAnsi="Calibri"/>
          <w:b/>
          <w:bCs/>
          <w:sz w:val="32"/>
          <w:szCs w:val="32"/>
        </w:rPr>
      </w:pPr>
      <w:r>
        <w:rPr>
          <w:b/>
          <w:bCs/>
        </w:rPr>
        <w:t>JUSTIFICATIVA</w:t>
      </w:r>
    </w:p>
    <w:p w14:paraId="4CC76E28" w14:textId="77777777" w:rsidR="00775018" w:rsidRDefault="00775018">
      <w:pPr>
        <w:pStyle w:val="Normal1"/>
        <w:rPr>
          <w:rFonts w:ascii="Calibri" w:hAnsi="Calibri"/>
          <w:b/>
          <w:bCs/>
          <w:sz w:val="28"/>
          <w:szCs w:val="28"/>
        </w:rPr>
      </w:pPr>
    </w:p>
    <w:p w14:paraId="19D9E1B4" w14:textId="77777777" w:rsidR="00775018" w:rsidRDefault="00A34262">
      <w:pPr>
        <w:spacing w:line="240" w:lineRule="auto"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 presente indicação tem como objetivo ampliar o acesso da população aos serviços laboratoriais básicos, especialmente para aqueles cidadãos que enfrentam dificuldades de deslocamento até as unidades de saúde fixas.</w:t>
      </w:r>
    </w:p>
    <w:p w14:paraId="56B482D1" w14:textId="77777777" w:rsidR="00775018" w:rsidRDefault="00775018">
      <w:pPr>
        <w:spacing w:line="240" w:lineRule="auto"/>
        <w:jc w:val="both"/>
        <w:rPr>
          <w:rFonts w:ascii="Calibri" w:hAnsi="Calibri" w:cs="Calibri"/>
          <w:color w:val="212529"/>
          <w:sz w:val="28"/>
          <w:szCs w:val="28"/>
        </w:rPr>
      </w:pPr>
    </w:p>
    <w:p w14:paraId="660B7041" w14:textId="306C07C0" w:rsidR="00775018" w:rsidRDefault="00A342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40" w:lineRule="auto"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 comunidade de Ingaze</w:t>
      </w:r>
      <w:r w:rsidR="00B109F3">
        <w:rPr>
          <w:rFonts w:ascii="Calibri" w:eastAsia="Calibri" w:hAnsi="Calibri" w:cs="Calibri"/>
          <w:sz w:val="28"/>
          <w:szCs w:val="28"/>
        </w:rPr>
        <w:t>i</w:t>
      </w:r>
      <w:r>
        <w:rPr>
          <w:rFonts w:ascii="Calibri" w:eastAsia="Calibri" w:hAnsi="Calibri" w:cs="Calibri"/>
          <w:sz w:val="28"/>
          <w:szCs w:val="28"/>
        </w:rPr>
        <w:t>ra, assim como localidades vizinhas, apresenta limitações no acesso a exames laboratoriais, seja pela distância, custos de transporte ou condições socioeconômicas. Tal realidade compromete o diagnóstico precoce de doenças e o acompanhamento adequado de pacientes com enfermidades crônicas.</w:t>
      </w:r>
    </w:p>
    <w:p w14:paraId="5FDE4FC5" w14:textId="77777777" w:rsidR="00775018" w:rsidRDefault="0077501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40" w:lineRule="auto"/>
        <w:jc w:val="both"/>
        <w:rPr>
          <w:rFonts w:ascii="Calibri" w:hAnsi="Calibri" w:cs="Calibri"/>
          <w:color w:val="212529"/>
          <w:sz w:val="28"/>
          <w:szCs w:val="28"/>
        </w:rPr>
      </w:pPr>
    </w:p>
    <w:p w14:paraId="6EA71074" w14:textId="77777777" w:rsidR="00775018" w:rsidRDefault="00A342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 implantação de uma unidade móvel de coleta de sangue permitirá:</w:t>
      </w:r>
    </w:p>
    <w:p w14:paraId="1A2F34D1" w14:textId="77777777" w:rsidR="00775018" w:rsidRDefault="00A34262">
      <w:pPr>
        <w:pStyle w:val="PargrafodaLista"/>
        <w:numPr>
          <w:ilvl w:val="0"/>
          <w:numId w:val="1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Maior acesso da população aos exames laboratoriais;</w:t>
      </w:r>
    </w:p>
    <w:p w14:paraId="200A0760" w14:textId="77777777" w:rsidR="00775018" w:rsidRDefault="00A34262">
      <w:pPr>
        <w:pStyle w:val="PargrafodaLista"/>
        <w:numPr>
          <w:ilvl w:val="0"/>
          <w:numId w:val="1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Diagnóstico precoce e prevenção de doenças;</w:t>
      </w:r>
    </w:p>
    <w:p w14:paraId="3BC9B25C" w14:textId="77777777" w:rsidR="00775018" w:rsidRDefault="00A34262">
      <w:pPr>
        <w:pStyle w:val="PargrafodaLista"/>
        <w:numPr>
          <w:ilvl w:val="0"/>
          <w:numId w:val="1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Melhor acompanhamento de pacientes com doenças </w:t>
      </w:r>
      <w:proofErr w:type="spellStart"/>
      <w:r>
        <w:rPr>
          <w:rFonts w:ascii="Calibri" w:eastAsia="Calibri" w:hAnsi="Calibri" w:cs="Calibri"/>
          <w:sz w:val="28"/>
          <w:szCs w:val="28"/>
        </w:rPr>
        <w:t>cratórias</w:t>
      </w:r>
      <w:proofErr w:type="spellEnd"/>
      <w:r>
        <w:rPr>
          <w:rFonts w:ascii="Calibri" w:eastAsia="Calibri" w:hAnsi="Calibri" w:cs="Calibri"/>
          <w:sz w:val="28"/>
          <w:szCs w:val="28"/>
        </w:rPr>
        <w:t>;</w:t>
      </w:r>
    </w:p>
    <w:p w14:paraId="43CC4E03" w14:textId="77777777" w:rsidR="00775018" w:rsidRDefault="00A34262">
      <w:pPr>
        <w:pStyle w:val="PargrafodaLista"/>
        <w:numPr>
          <w:ilvl w:val="0"/>
          <w:numId w:val="1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Descentralização e otimização dos serviços de saúde;</w:t>
      </w:r>
    </w:p>
    <w:p w14:paraId="0FD993B9" w14:textId="77777777" w:rsidR="00775018" w:rsidRDefault="00A34262">
      <w:pPr>
        <w:pStyle w:val="PargrafodaLista"/>
        <w:numPr>
          <w:ilvl w:val="0"/>
          <w:numId w:val="1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Redução da demanda reprimida nas unidades fixas.</w:t>
      </w:r>
    </w:p>
    <w:p w14:paraId="2904D063" w14:textId="77777777" w:rsidR="00775018" w:rsidRDefault="0077501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</w:p>
    <w:p w14:paraId="38BB37F0" w14:textId="77777777" w:rsidR="00775018" w:rsidRDefault="00A342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O serviço poderá funcionar de forma itinerante, com cronograma previamente definido, atendendo diversas comunidades de forma organizada e eficiente.</w:t>
      </w:r>
    </w:p>
    <w:p w14:paraId="015DC117" w14:textId="77777777" w:rsidR="00775018" w:rsidRDefault="0077501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</w:p>
    <w:p w14:paraId="04C54D1A" w14:textId="77777777" w:rsidR="00775018" w:rsidRDefault="00A342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Diante do exposto, considerando a relevância da medida para a saúde pública, solicitamos especial atenção do Poder Executivo para o atendimento desta indicação.</w:t>
      </w:r>
    </w:p>
    <w:p w14:paraId="202B8556" w14:textId="77777777" w:rsidR="00775018" w:rsidRDefault="00775018">
      <w:pPr>
        <w:pStyle w:val="Normal1"/>
        <w:spacing w:line="240" w:lineRule="auto"/>
        <w:jc w:val="both"/>
        <w:rPr>
          <w:rFonts w:ascii="Calibri" w:hAnsi="Calibri" w:cs="Calibri"/>
          <w:color w:val="212529"/>
          <w:sz w:val="28"/>
          <w:szCs w:val="28"/>
        </w:rPr>
      </w:pPr>
    </w:p>
    <w:p w14:paraId="40A6FDA1" w14:textId="77777777" w:rsidR="00775018" w:rsidRDefault="00775018">
      <w:pPr>
        <w:pStyle w:val="Normal1"/>
        <w:jc w:val="both"/>
        <w:rPr>
          <w:rFonts w:ascii="Calibri" w:hAnsi="Calibri" w:cs="Calibri"/>
          <w:bCs/>
          <w:sz w:val="28"/>
          <w:szCs w:val="28"/>
        </w:rPr>
      </w:pPr>
    </w:p>
    <w:p w14:paraId="615CEBAE" w14:textId="77777777" w:rsidR="00775018" w:rsidRDefault="00775018">
      <w:pPr>
        <w:pStyle w:val="Normal1"/>
        <w:jc w:val="center"/>
        <w:rPr>
          <w:b/>
          <w:sz w:val="24"/>
          <w:szCs w:val="24"/>
        </w:rPr>
      </w:pPr>
    </w:p>
    <w:p w14:paraId="44CA60CE" w14:textId="77777777" w:rsidR="00775018" w:rsidRDefault="00775018">
      <w:pPr>
        <w:pStyle w:val="Normal1"/>
        <w:jc w:val="center"/>
        <w:rPr>
          <w:b/>
          <w:sz w:val="24"/>
          <w:szCs w:val="24"/>
        </w:rPr>
      </w:pPr>
    </w:p>
    <w:p w14:paraId="22F09C93" w14:textId="77777777" w:rsidR="00775018" w:rsidRDefault="00A3426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29 de abril de 2026</w:t>
      </w:r>
    </w:p>
    <w:p w14:paraId="03B36FCC" w14:textId="77777777" w:rsidR="00775018" w:rsidRDefault="00775018">
      <w:pPr>
        <w:pStyle w:val="Normal1"/>
        <w:rPr>
          <w:b/>
          <w:sz w:val="24"/>
          <w:szCs w:val="24"/>
        </w:rPr>
      </w:pPr>
    </w:p>
    <w:p w14:paraId="15D4A806" w14:textId="77777777" w:rsidR="00775018" w:rsidRDefault="00775018">
      <w:pPr>
        <w:pStyle w:val="Normal1"/>
        <w:rPr>
          <w:b/>
          <w:sz w:val="24"/>
          <w:szCs w:val="24"/>
        </w:rPr>
      </w:pPr>
    </w:p>
    <w:p w14:paraId="1A3EA987" w14:textId="77777777" w:rsidR="00775018" w:rsidRDefault="00775018">
      <w:pPr>
        <w:pStyle w:val="Normal1"/>
        <w:jc w:val="center"/>
        <w:rPr>
          <w:b/>
          <w:sz w:val="24"/>
          <w:szCs w:val="24"/>
        </w:rPr>
      </w:pPr>
    </w:p>
    <w:p w14:paraId="70FA4E1F" w14:textId="77777777" w:rsidR="00775018" w:rsidRDefault="00A3426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4D93F04D" w14:textId="77777777" w:rsidR="00775018" w:rsidRDefault="00A3426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p w14:paraId="3F768952" w14:textId="77777777" w:rsidR="00775018" w:rsidRDefault="00775018">
      <w:pPr>
        <w:pStyle w:val="Normal1"/>
        <w:jc w:val="center"/>
        <w:rPr>
          <w:b/>
          <w:sz w:val="24"/>
          <w:szCs w:val="24"/>
        </w:rPr>
      </w:pPr>
    </w:p>
    <w:p w14:paraId="417EF657" w14:textId="77777777" w:rsidR="00775018" w:rsidRDefault="00775018">
      <w:pPr>
        <w:pStyle w:val="Normal1"/>
        <w:jc w:val="center"/>
        <w:rPr>
          <w:b/>
          <w:sz w:val="24"/>
          <w:szCs w:val="24"/>
        </w:rPr>
      </w:pPr>
    </w:p>
    <w:sectPr w:rsidR="00775018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A41CD" w14:textId="77777777" w:rsidR="00775018" w:rsidRDefault="00A34262">
      <w:pPr>
        <w:spacing w:line="240" w:lineRule="auto"/>
      </w:pPr>
      <w:r>
        <w:separator/>
      </w:r>
    </w:p>
  </w:endnote>
  <w:endnote w:type="continuationSeparator" w:id="0">
    <w:p w14:paraId="2823DED2" w14:textId="77777777" w:rsidR="00775018" w:rsidRDefault="00A342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1D1FB" w14:textId="77777777" w:rsidR="00775018" w:rsidRDefault="00A34262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187920DA" wp14:editId="79EE02A4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3AE8374D" wp14:editId="799E6A3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B1CF439" w14:textId="77777777" w:rsidR="00775018" w:rsidRDefault="00A34262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3AE8374D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4B1CF439" w14:textId="77777777" w:rsidR="00775018" w:rsidRDefault="00A34262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D5D0F94" wp14:editId="062B6DB9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E313246" w14:textId="77777777" w:rsidR="00775018" w:rsidRDefault="00A34262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D427E" w14:textId="77777777" w:rsidR="00775018" w:rsidRDefault="00A34262">
      <w:pPr>
        <w:spacing w:line="240" w:lineRule="auto"/>
      </w:pPr>
      <w:r>
        <w:separator/>
      </w:r>
    </w:p>
  </w:footnote>
  <w:footnote w:type="continuationSeparator" w:id="0">
    <w:p w14:paraId="67A5E3D9" w14:textId="77777777" w:rsidR="00775018" w:rsidRDefault="00A342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C5B16" w14:textId="77777777" w:rsidR="00775018" w:rsidRDefault="00A34262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7E4AD914" wp14:editId="1876C496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F606CC3" wp14:editId="51392624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D3975"/>
    <w:multiLevelType w:val="multilevel"/>
    <w:tmpl w:val="E6805CA2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304929"/>
    <w:multiLevelType w:val="multilevel"/>
    <w:tmpl w:val="E0FA91FC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3B01AD"/>
    <w:multiLevelType w:val="multilevel"/>
    <w:tmpl w:val="F61E7286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1C6808"/>
    <w:multiLevelType w:val="multilevel"/>
    <w:tmpl w:val="9E78EC5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F588F"/>
    <w:multiLevelType w:val="multilevel"/>
    <w:tmpl w:val="8152A770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A1794D"/>
    <w:multiLevelType w:val="multilevel"/>
    <w:tmpl w:val="B04AAF78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55F0293"/>
    <w:multiLevelType w:val="multilevel"/>
    <w:tmpl w:val="F43AEB1A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DD0884"/>
    <w:multiLevelType w:val="multilevel"/>
    <w:tmpl w:val="A3687BF6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8" w15:restartNumberingAfterBreak="0">
    <w:nsid w:val="4A8E716B"/>
    <w:multiLevelType w:val="multilevel"/>
    <w:tmpl w:val="EB360708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BB34777"/>
    <w:multiLevelType w:val="multilevel"/>
    <w:tmpl w:val="B7DE3C5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D6F58B7"/>
    <w:multiLevelType w:val="multilevel"/>
    <w:tmpl w:val="7BBC6E1A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E013D"/>
    <w:multiLevelType w:val="multilevel"/>
    <w:tmpl w:val="828A8D3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190C67"/>
    <w:multiLevelType w:val="multilevel"/>
    <w:tmpl w:val="E2A0956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3648506">
    <w:abstractNumId w:val="12"/>
  </w:num>
  <w:num w:numId="2" w16cid:durableId="386804628">
    <w:abstractNumId w:val="5"/>
  </w:num>
  <w:num w:numId="3" w16cid:durableId="339625519">
    <w:abstractNumId w:val="4"/>
  </w:num>
  <w:num w:numId="4" w16cid:durableId="99301277">
    <w:abstractNumId w:val="2"/>
  </w:num>
  <w:num w:numId="5" w16cid:durableId="769279134">
    <w:abstractNumId w:val="1"/>
  </w:num>
  <w:num w:numId="6" w16cid:durableId="1739088771">
    <w:abstractNumId w:val="0"/>
  </w:num>
  <w:num w:numId="7" w16cid:durableId="1910995122">
    <w:abstractNumId w:val="6"/>
  </w:num>
  <w:num w:numId="8" w16cid:durableId="2088569501">
    <w:abstractNumId w:val="8"/>
  </w:num>
  <w:num w:numId="9" w16cid:durableId="1665428816">
    <w:abstractNumId w:val="11"/>
  </w:num>
  <w:num w:numId="10" w16cid:durableId="921448544">
    <w:abstractNumId w:val="10"/>
  </w:num>
  <w:num w:numId="11" w16cid:durableId="269317330">
    <w:abstractNumId w:val="3"/>
  </w:num>
  <w:num w:numId="12" w16cid:durableId="1896743886">
    <w:abstractNumId w:val="7"/>
  </w:num>
  <w:num w:numId="13" w16cid:durableId="7973402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018"/>
    <w:rsid w:val="00775018"/>
    <w:rsid w:val="00A34262"/>
    <w:rsid w:val="00B1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5699"/>
  <w15:docId w15:val="{47869F26-AA77-4230-9215-8C78F583D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270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6</cp:revision>
  <dcterms:created xsi:type="dcterms:W3CDTF">2026-04-28T15:51:00Z</dcterms:created>
  <dcterms:modified xsi:type="dcterms:W3CDTF">2026-05-19T12:20:00Z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