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D7AAC" w14:textId="1EEDE58A" w:rsidR="00D775DE" w:rsidRPr="00D775DE" w:rsidRDefault="00D775DE" w:rsidP="00D775D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775D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F59A1B5" wp14:editId="74751F9D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32946072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D5E3E" w14:textId="77777777" w:rsidR="00D775DE" w:rsidRDefault="00D775DE" w:rsidP="00D775D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C3540EC" w14:textId="77777777" w:rsidR="00D775DE" w:rsidRDefault="00D775DE" w:rsidP="00D775D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320873C1" w14:textId="77777777" w:rsidR="00D775DE" w:rsidRDefault="00D775DE" w:rsidP="00D775D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9A1B5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C9D5E3E" w14:textId="77777777" w:rsidR="00D775DE" w:rsidRDefault="00D775DE" w:rsidP="00D775D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4C3540EC" w14:textId="77777777" w:rsidR="00D775DE" w:rsidRDefault="00D775DE" w:rsidP="00D775D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320873C1" w14:textId="77777777" w:rsidR="00D775DE" w:rsidRDefault="00D775DE" w:rsidP="00D775D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775DE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7C67DDDD" w14:textId="77777777" w:rsidR="00D775DE" w:rsidRPr="00D775DE" w:rsidRDefault="00D775DE" w:rsidP="00D775DE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D775DE">
        <w:rPr>
          <w:rFonts w:ascii="Arial" w:hAnsi="Arial" w:cs="Arial"/>
          <w:bCs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121CB0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41337">
        <w:rPr>
          <w:rFonts w:ascii="Arial" w:eastAsia="Arial" w:hAnsi="Arial" w:cs="Arial"/>
          <w:b/>
          <w:bCs/>
          <w:color w:val="000000"/>
          <w:sz w:val="24"/>
          <w:szCs w:val="24"/>
        </w:rPr>
        <w:t>181.058,45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41337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um mil, cinquenta e oito reais e quarenta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FF23337" w:rsidR="00081855" w:rsidRPr="0009362D" w:rsidRDefault="00081855" w:rsidP="00506E6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41337">
        <w:rPr>
          <w:rFonts w:ascii="Arial" w:hAnsi="Arial" w:cs="Arial"/>
          <w:sz w:val="24"/>
          <w:szCs w:val="24"/>
        </w:rPr>
        <w:t>20728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775DE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D775DE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11A9B72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14133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41337">
        <w:rPr>
          <w:rFonts w:ascii="Arial" w:eastAsia="Arial" w:hAnsi="Arial" w:cs="Arial"/>
          <w:b/>
          <w:bCs/>
          <w:color w:val="000000"/>
          <w:sz w:val="24"/>
          <w:szCs w:val="24"/>
        </w:rPr>
        <w:t>181.058,45</w:t>
      </w:r>
      <w:r w:rsidR="0014133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41337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um mil, cinquenta e oito reais e quarenta e cinco centavos</w:t>
      </w:r>
      <w:r w:rsidR="0014133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0D3FACD" w14:textId="77777777" w:rsidR="00E05682" w:rsidRPr="00D775DE" w:rsidRDefault="00E0568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544"/>
        <w:gridCol w:w="4405"/>
        <w:gridCol w:w="1726"/>
      </w:tblGrid>
      <w:tr w:rsidR="00141337" w14:paraId="799406E9" w14:textId="77777777" w:rsidTr="00D775DE">
        <w:trPr>
          <w:trHeight w:val="24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3215F" w14:textId="77777777" w:rsidR="00141337" w:rsidRDefault="00141337" w:rsidP="00D775D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41337" w14:paraId="4DDE86B0" w14:textId="77777777" w:rsidTr="00D775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A0AD6" w14:textId="77777777" w:rsidR="00141337" w:rsidRDefault="00141337" w:rsidP="00D775D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141337" w14:paraId="388494EE" w14:textId="77777777" w:rsidTr="00D775DE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1EAB2" w14:textId="77777777" w:rsidR="00141337" w:rsidRDefault="00141337" w:rsidP="00D775D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35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5A9EC" w14:textId="77777777" w:rsidR="00141337" w:rsidRDefault="00141337" w:rsidP="00D775D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141337" w14:paraId="2BD82DCA" w14:textId="77777777" w:rsidTr="00D775DE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25244" w14:textId="77777777" w:rsidR="00141337" w:rsidRDefault="00141337" w:rsidP="00D775D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09.003.0012.0365.0006.2007</w:t>
            </w:r>
          </w:p>
        </w:tc>
        <w:tc>
          <w:tcPr>
            <w:tcW w:w="35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D271" w14:textId="37F9811A" w:rsidR="00141337" w:rsidRDefault="00141337" w:rsidP="00D775D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775D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execução do programa será realizado por meio de ações articuladas entre a Secretaria Municipal de Educação e as unidades escolares, com foco na oferta de práticas pedagógicas qualificadas para crianças de 0 a 5 anos. Entre as principais estratégias estão: o planejamento de propostas educativas alinhadas à BNCC; a formação continuada dos profissionais da educação infantil; a ampliação e adequação dos espaços escolares; e a oferta de materiais didáticos apropriados à faixa etária. O programa também prevê ações integradas com as áreas da saúde e assistência social, além do acompanhamento contínuo do desenvolvimento das crianças. As ações visam garantir um atendimento acolhedor, seguro e promotor de aprendizagens significativas na primeira infância</w:t>
            </w:r>
          </w:p>
        </w:tc>
      </w:tr>
      <w:tr w:rsidR="00141337" w14:paraId="55637C62" w14:textId="77777777" w:rsidTr="00D775DE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17813" w14:textId="77777777" w:rsidR="00141337" w:rsidRDefault="00141337" w:rsidP="00D775D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834A2" w14:textId="77777777" w:rsidR="00141337" w:rsidRDefault="00141337" w:rsidP="00D775D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832D8" w14:textId="77777777" w:rsidR="00141337" w:rsidRDefault="00141337" w:rsidP="00D775D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41337" w14:paraId="2F0A1E9B" w14:textId="77777777" w:rsidTr="00D775DE">
        <w:tc>
          <w:tcPr>
            <w:tcW w:w="1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7955D" w14:textId="77777777" w:rsidR="00141337" w:rsidRDefault="00141337" w:rsidP="00D775D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A01DB" w14:textId="77777777" w:rsidR="00141337" w:rsidRDefault="00141337" w:rsidP="00D775D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00103 - 11.313-1 - 10% Sobre Transfer. Const.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C5E5B4" w14:textId="77777777" w:rsidR="00141337" w:rsidRDefault="00141337" w:rsidP="00D775D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R$ 181.058,45</w:t>
            </w:r>
          </w:p>
        </w:tc>
      </w:tr>
      <w:tr w:rsidR="00141337" w14:paraId="19A807B7" w14:textId="77777777" w:rsidTr="00D775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4EF95" w14:textId="77777777" w:rsidR="00141337" w:rsidRDefault="00141337" w:rsidP="00D775D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R$ 181.058,45</w:t>
            </w:r>
          </w:p>
        </w:tc>
      </w:tr>
    </w:tbl>
    <w:p w14:paraId="146635A0" w14:textId="77777777" w:rsidR="0009362D" w:rsidRPr="00D775DE" w:rsidRDefault="0009362D" w:rsidP="00D775DE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56D964C4" w14:textId="34B3F079" w:rsidR="0009362D" w:rsidRPr="0009362D" w:rsidRDefault="0009362D" w:rsidP="00D775D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Pr="00D775DE" w:rsidRDefault="00357E03" w:rsidP="00D775DE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62BB95FE" w14:textId="0DA7F08F" w:rsidR="00180772" w:rsidRPr="00180772" w:rsidRDefault="00180772" w:rsidP="00D775D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41337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D775DE" w:rsidRDefault="00180772" w:rsidP="00D775D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0"/>
          <w:szCs w:val="10"/>
        </w:rPr>
      </w:pPr>
    </w:p>
    <w:p w14:paraId="2C540A76" w14:textId="7329E29F" w:rsidR="0051638F" w:rsidRPr="006E1C97" w:rsidRDefault="0051638F" w:rsidP="00D775D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775DE" w:rsidRDefault="0051638F" w:rsidP="00D775DE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85292CD" w:rsidR="00F07E39" w:rsidRPr="00F07E39" w:rsidRDefault="00F07E39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41337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0BEEDC" w14:textId="77777777" w:rsidR="00D775DE" w:rsidRDefault="00D775DE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1EC503" w14:textId="77777777" w:rsidR="00D775DE" w:rsidRPr="00F07E39" w:rsidRDefault="00D775DE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28FCBDF" w14:textId="77777777" w:rsidR="00D775DE" w:rsidRDefault="00D775DE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729E6B85" w:rsidR="003C5A6A" w:rsidRDefault="009F3255" w:rsidP="00D775DE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141337">
        <w:rPr>
          <w:rFonts w:ascii="Arial" w:hAnsi="Arial" w:cs="Arial"/>
          <w:sz w:val="24"/>
          <w:szCs w:val="24"/>
        </w:rPr>
        <w:t>a Educação</w:t>
      </w:r>
    </w:p>
    <w:p w14:paraId="11687C84" w14:textId="702AA6BC" w:rsidR="00141337" w:rsidRPr="00141337" w:rsidRDefault="009F3255" w:rsidP="00D775D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Cs w:val="28"/>
        </w:rPr>
        <w:t xml:space="preserve"> R$ </w:t>
      </w:r>
      <w:r w:rsidR="00141337">
        <w:rPr>
          <w:rFonts w:ascii="Arial" w:hAnsi="Arial" w:cs="Arial"/>
          <w:bCs/>
          <w:color w:val="000000" w:themeColor="text1"/>
          <w:szCs w:val="28"/>
        </w:rPr>
        <w:t>181.058,45 (</w:t>
      </w:r>
      <w:r w:rsidR="00141337" w:rsidRPr="00141337">
        <w:rPr>
          <w:rFonts w:ascii="Arial" w:hAnsi="Arial" w:cs="Arial"/>
          <w:color w:val="000000"/>
        </w:rPr>
        <w:t>cento e oitenta e um mil, cinquenta e oito reais e quarenta e cinco centavos)</w:t>
      </w:r>
    </w:p>
    <w:p w14:paraId="74673CC7" w14:textId="77777777" w:rsidR="009F3255" w:rsidRPr="009F3255" w:rsidRDefault="009F3255" w:rsidP="00D775D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CD70A60" w14:textId="678D58EC" w:rsidR="00141337" w:rsidRPr="00141337" w:rsidRDefault="009F3255" w:rsidP="00D775D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141337" w:rsidRPr="00141337">
        <w:rPr>
          <w:rFonts w:ascii="Arial" w:hAnsi="Arial" w:cs="Arial"/>
          <w:color w:val="000000" w:themeColor="text1"/>
        </w:rPr>
        <w:t>S</w:t>
      </w:r>
      <w:r w:rsidR="00141337" w:rsidRPr="00141337">
        <w:rPr>
          <w:rFonts w:ascii="Arial" w:hAnsi="Arial" w:cs="Arial"/>
          <w:color w:val="000000"/>
        </w:rPr>
        <w:t>uperávit Financeiro. Fonte: 00103 – 11.313-1 – 10% Sobre Transfer. Const.</w:t>
      </w:r>
    </w:p>
    <w:p w14:paraId="32EE9AE8" w14:textId="40B5E78E" w:rsidR="004807F2" w:rsidRPr="009F3255" w:rsidRDefault="004807F2" w:rsidP="00D775D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D775D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111B43C" w14:textId="77777777" w:rsidR="00141337" w:rsidRPr="00141337" w:rsidRDefault="00141337" w:rsidP="00D775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413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0012.0365.0006.2007 – Manter a Educação Infantil – Período Integral</w:t>
      </w:r>
    </w:p>
    <w:p w14:paraId="7F3C4DC4" w14:textId="77777777" w:rsidR="00141337" w:rsidRPr="00141337" w:rsidRDefault="00141337" w:rsidP="00D775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4133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Outros serviços de terceiros – pessoa jurídica</w:t>
      </w:r>
    </w:p>
    <w:p w14:paraId="590814FA" w14:textId="77777777" w:rsidR="00761627" w:rsidRDefault="00761627" w:rsidP="00D775D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F0127A8" w14:textId="5E320D40" w:rsidR="00141337" w:rsidRPr="00141337" w:rsidRDefault="009F3255" w:rsidP="00D775D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41337">
        <w:rPr>
          <w:rFonts w:ascii="Arial" w:hAnsi="Arial" w:cs="Arial"/>
          <w:color w:val="000000" w:themeColor="text1"/>
        </w:rPr>
        <w:t>S</w:t>
      </w:r>
      <w:r w:rsidR="00141337" w:rsidRPr="00141337">
        <w:rPr>
          <w:rFonts w:ascii="Arial" w:hAnsi="Arial" w:cs="Arial"/>
          <w:color w:val="000000"/>
        </w:rPr>
        <w:t>uperávit Financeiro. Fonte: 00103 – 11.313-1 – 10% Sobre Transfer. Const.</w:t>
      </w:r>
    </w:p>
    <w:p w14:paraId="2C97EE8B" w14:textId="5A5B26EE" w:rsidR="005A770A" w:rsidRDefault="005A770A" w:rsidP="00D775D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634BDFF" w14:textId="63748708" w:rsidR="00141337" w:rsidRPr="00141337" w:rsidRDefault="009F3255" w:rsidP="00D775D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41337" w:rsidRPr="00141337">
        <w:rPr>
          <w:rFonts w:ascii="Arial" w:hAnsi="Arial" w:cs="Arial"/>
          <w:color w:val="000000"/>
        </w:rPr>
        <w:t>trata-se de suplementação para viabilizar a</w:t>
      </w:r>
      <w:r w:rsidR="00141337">
        <w:rPr>
          <w:rFonts w:ascii="Arial" w:hAnsi="Arial" w:cs="Arial"/>
          <w:color w:val="000000"/>
        </w:rPr>
        <w:t xml:space="preserve"> </w:t>
      </w:r>
      <w:r w:rsidR="00141337" w:rsidRPr="00141337">
        <w:rPr>
          <w:rFonts w:ascii="Arial" w:hAnsi="Arial" w:cs="Arial"/>
          <w:color w:val="000000"/>
        </w:rPr>
        <w:t>contratação de empresa para a execução da adequação da entrada da construção do Centro Municipal de Educação Infantil Mundo da Criança.</w:t>
      </w:r>
    </w:p>
    <w:p w14:paraId="79CB8E04" w14:textId="2069A266" w:rsidR="00C34BC6" w:rsidRDefault="00C34BC6" w:rsidP="00D775D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C0558E1" w14:textId="5124ABA3" w:rsidR="00141337" w:rsidRPr="00141337" w:rsidRDefault="009F3255" w:rsidP="00506E6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41337" w:rsidRPr="00141337">
        <w:rPr>
          <w:rFonts w:ascii="Arial" w:hAnsi="Arial" w:cs="Arial"/>
          <w:color w:val="000000"/>
        </w:rPr>
        <w:t>a</w:t>
      </w:r>
      <w:r w:rsidR="00506E62">
        <w:rPr>
          <w:rFonts w:ascii="Arial" w:hAnsi="Arial" w:cs="Arial"/>
          <w:color w:val="000000"/>
        </w:rPr>
        <w:t xml:space="preserve"> </w:t>
      </w:r>
      <w:r w:rsidR="00141337" w:rsidRPr="00141337">
        <w:rPr>
          <w:rFonts w:ascii="Arial" w:hAnsi="Arial" w:cs="Arial"/>
          <w:color w:val="000000"/>
        </w:rPr>
        <w:t>contratação de empresa para a execução da adequação da entrada do Centro</w:t>
      </w:r>
      <w:r w:rsidR="00141337">
        <w:rPr>
          <w:rFonts w:ascii="Arial" w:hAnsi="Arial" w:cs="Arial"/>
          <w:color w:val="000000"/>
        </w:rPr>
        <w:t xml:space="preserve"> </w:t>
      </w:r>
      <w:r w:rsidR="00141337" w:rsidRPr="00141337">
        <w:rPr>
          <w:rFonts w:ascii="Arial" w:hAnsi="Arial" w:cs="Arial"/>
          <w:color w:val="000000"/>
        </w:rPr>
        <w:t>Municipal de Educação Infantil Mundo da Criança tende a gerar impacto orçamentário pontual, previamente planejado e compatível com a dotação existente, sem comprometer o equilíbrio fiscal do ente público, sobremaneira por se tratar de superávit financeiro. Em contrapartida, os benefícios esperados na prestação dos serviços públicos são significativos, uma vez que a intervenção proporcionará maior segurança, acessibilidade e organização no fluxo de entrada e saída de alunos, servidores e responsáveis, atendendo inclusive a normas técnicas e de inclusão. A melhoria da infraestrutura contribui diretamente para a qualidade do atendimento educacional, reduz riscos de acidentes, otimiza a logística escolar e reforça o compromisso da administração com um ambiente adequado, seguro e acolhedor para a comunidade escolar.</w:t>
      </w:r>
    </w:p>
    <w:p w14:paraId="6D18CD4E" w14:textId="5FA8C339" w:rsidR="000E29FA" w:rsidRDefault="000E29FA" w:rsidP="0014133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D2996C3" w14:textId="5A10AD59" w:rsidR="00632D9D" w:rsidRPr="00D775DE" w:rsidRDefault="00141337" w:rsidP="00D775D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75DE">
        <w:rPr>
          <w:rFonts w:ascii="Arial" w:hAnsi="Arial" w:cs="Arial"/>
          <w:sz w:val="24"/>
          <w:szCs w:val="24"/>
        </w:rPr>
        <w:t>Marina de Freitas Barbosa</w:t>
      </w:r>
    </w:p>
    <w:p w14:paraId="5B39B150" w14:textId="41E2ACA1" w:rsidR="003B6C9F" w:rsidRPr="00D775DE" w:rsidRDefault="0091603A" w:rsidP="00D775D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775DE">
        <w:rPr>
          <w:rFonts w:ascii="Arial" w:hAnsi="Arial" w:cs="Arial"/>
          <w:b/>
          <w:bCs/>
          <w:sz w:val="24"/>
          <w:szCs w:val="24"/>
        </w:rPr>
        <w:t xml:space="preserve">Secretária Municipal </w:t>
      </w:r>
      <w:r w:rsidR="00141337" w:rsidRPr="00D775DE">
        <w:rPr>
          <w:rFonts w:ascii="Arial" w:hAnsi="Arial" w:cs="Arial"/>
          <w:b/>
          <w:bCs/>
          <w:sz w:val="24"/>
          <w:szCs w:val="24"/>
        </w:rPr>
        <w:t>da Educação</w:t>
      </w:r>
    </w:p>
    <w:sectPr w:rsidR="003B6C9F" w:rsidRPr="00D775DE" w:rsidSect="00D775D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FCFF9" w14:textId="77777777" w:rsidR="007C31E5" w:rsidRDefault="007C31E5" w:rsidP="0051638F">
      <w:pPr>
        <w:spacing w:after="0" w:line="240" w:lineRule="auto"/>
      </w:pPr>
      <w:r>
        <w:separator/>
      </w:r>
    </w:p>
  </w:endnote>
  <w:endnote w:type="continuationSeparator" w:id="0">
    <w:p w14:paraId="49D1967B" w14:textId="77777777" w:rsidR="007C31E5" w:rsidRDefault="007C31E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6248D" w14:textId="77777777" w:rsidR="007C31E5" w:rsidRDefault="007C31E5" w:rsidP="0051638F">
      <w:pPr>
        <w:spacing w:after="0" w:line="240" w:lineRule="auto"/>
      </w:pPr>
      <w:r>
        <w:separator/>
      </w:r>
    </w:p>
  </w:footnote>
  <w:footnote w:type="continuationSeparator" w:id="0">
    <w:p w14:paraId="5D278C6A" w14:textId="77777777" w:rsidR="007C31E5" w:rsidRDefault="007C31E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42460B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775DE">
      <w:rPr>
        <w:rFonts w:ascii="Arial" w:hAnsi="Arial" w:cs="Arial"/>
        <w:sz w:val="16"/>
      </w:rPr>
      <w:t>12676/2026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839272">
    <w:abstractNumId w:val="1"/>
  </w:num>
  <w:num w:numId="2" w16cid:durableId="2317254">
    <w:abstractNumId w:val="3"/>
  </w:num>
  <w:num w:numId="3" w16cid:durableId="1879273294">
    <w:abstractNumId w:val="2"/>
  </w:num>
  <w:num w:numId="4" w16cid:durableId="921177996">
    <w:abstractNumId w:val="0"/>
  </w:num>
  <w:num w:numId="5" w16cid:durableId="7272195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1337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14D43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1B6D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06E62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1E5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0ACE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07CB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5DE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2026-04-24T13:03:00Z</dcterms:created>
  <dcterms:modified xsi:type="dcterms:W3CDTF">2026-04-24T13:18:00Z</dcterms:modified>
</cp:coreProperties>
</file>