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A78BC" w14:textId="623F4CB1" w:rsidR="00DB64E2" w:rsidRDefault="00270580" w:rsidP="0027058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LEI Nº 5.866/2026</w:t>
      </w:r>
    </w:p>
    <w:p w14:paraId="316E1073" w14:textId="77777777" w:rsidR="00270580" w:rsidRPr="00DB64E2" w:rsidRDefault="00270580" w:rsidP="00270580">
      <w:pPr>
        <w:spacing w:after="0" w:line="240" w:lineRule="auto"/>
        <w:jc w:val="center"/>
        <w:rPr>
          <w:rFonts w:ascii="Times New Roman" w:hAnsi="Times New Roman"/>
        </w:rPr>
      </w:pPr>
    </w:p>
    <w:p w14:paraId="7C867CA4" w14:textId="799157F3" w:rsidR="00DB64E2" w:rsidRPr="00DB64E2" w:rsidRDefault="00DB64E2" w:rsidP="00270580">
      <w:pPr>
        <w:spacing w:after="0" w:line="240" w:lineRule="auto"/>
        <w:jc w:val="both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FIXA A REMUNERAÇÃO DOS SERVIDORES DO PODER LEGISLATIVO E DÁ OUTRAS PROVIDÊNCIAS</w:t>
      </w:r>
    </w:p>
    <w:p w14:paraId="4E689032" w14:textId="77777777" w:rsidR="00DB64E2" w:rsidRPr="00DB64E2" w:rsidRDefault="00DB64E2" w:rsidP="00DB64E2">
      <w:pPr>
        <w:spacing w:after="0" w:line="240" w:lineRule="auto"/>
        <w:ind w:right="51" w:firstLine="2268"/>
        <w:jc w:val="both"/>
        <w:rPr>
          <w:rFonts w:ascii="Times New Roman" w:hAnsi="Times New Roman"/>
          <w:shd w:val="clear" w:color="auto" w:fill="FFFFFF"/>
        </w:rPr>
      </w:pPr>
    </w:p>
    <w:p w14:paraId="1C70A84E" w14:textId="77777777" w:rsidR="00DB64E2" w:rsidRPr="00DB64E2" w:rsidRDefault="00DB64E2" w:rsidP="006E363A">
      <w:pPr>
        <w:spacing w:after="0" w:line="240" w:lineRule="auto"/>
        <w:ind w:right="51" w:firstLine="2835"/>
        <w:jc w:val="both"/>
        <w:rPr>
          <w:rFonts w:ascii="Times New Roman" w:hAnsi="Times New Roman"/>
          <w:shd w:val="clear" w:color="auto" w:fill="FFFFFF"/>
        </w:rPr>
      </w:pPr>
      <w:r w:rsidRPr="00DB64E2">
        <w:rPr>
          <w:rFonts w:ascii="Times New Roman" w:hAnsi="Times New Roman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28F57F85" w14:textId="77777777" w:rsidR="00DB64E2" w:rsidRPr="00DB64E2" w:rsidRDefault="00DB64E2" w:rsidP="006E363A">
      <w:pPr>
        <w:spacing w:after="0" w:line="240" w:lineRule="auto"/>
        <w:ind w:right="51" w:firstLine="2835"/>
        <w:jc w:val="both"/>
        <w:rPr>
          <w:rFonts w:ascii="Times New Roman" w:hAnsi="Times New Roman"/>
          <w:shd w:val="clear" w:color="auto" w:fill="FFFFFF"/>
        </w:rPr>
      </w:pPr>
    </w:p>
    <w:p w14:paraId="6D29DA38" w14:textId="77777777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</w:rPr>
        <w:t>Art. 1º</w:t>
      </w:r>
      <w:r w:rsidRPr="00DB64E2">
        <w:rPr>
          <w:rFonts w:ascii="Times New Roman" w:hAnsi="Times New Roman"/>
        </w:rPr>
        <w:t xml:space="preserve"> Ficam aprovadas as tabelas de vencimento dos servidores ocupantes de cargos efetivos e em comissão da Câmara Municipal de Garça, constantes dos Anexos I e II desta Lei.</w:t>
      </w:r>
    </w:p>
    <w:p w14:paraId="79A58C6D" w14:textId="77777777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</w:rPr>
      </w:pPr>
    </w:p>
    <w:p w14:paraId="5F093BFD" w14:textId="6FD17778" w:rsidR="00DB64E2" w:rsidRPr="00DB64E2" w:rsidRDefault="00DB64E2" w:rsidP="006E363A">
      <w:pPr>
        <w:shd w:val="clear" w:color="auto" w:fill="FFFFFF"/>
        <w:spacing w:after="0" w:line="240" w:lineRule="auto"/>
        <w:ind w:firstLine="2835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  <w:bCs/>
        </w:rPr>
        <w:t>Art. 2º </w:t>
      </w:r>
      <w:r w:rsidRPr="00DB64E2">
        <w:rPr>
          <w:rFonts w:ascii="Times New Roman" w:hAnsi="Times New Roman"/>
        </w:rPr>
        <w:t>Para os efeitos desta Lei</w:t>
      </w:r>
      <w:r w:rsidR="00CC035E">
        <w:rPr>
          <w:rFonts w:ascii="Times New Roman" w:hAnsi="Times New Roman"/>
        </w:rPr>
        <w:t>,</w:t>
      </w:r>
      <w:r w:rsidRPr="00DB64E2">
        <w:rPr>
          <w:rFonts w:ascii="Times New Roman" w:hAnsi="Times New Roman"/>
        </w:rPr>
        <w:t xml:space="preserve"> são adotadas as seguintes definições:</w:t>
      </w:r>
    </w:p>
    <w:p w14:paraId="004F45A3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7C2F20D4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bookmarkStart w:id="0" w:name="_Hlk12624612"/>
      <w:r w:rsidRPr="00DB64E2">
        <w:rPr>
          <w:rFonts w:ascii="Times New Roman" w:hAnsi="Times New Roman"/>
          <w:bCs/>
        </w:rPr>
        <w:t>I – servidor público: </w:t>
      </w:r>
      <w:r w:rsidRPr="00DB64E2">
        <w:rPr>
          <w:rFonts w:ascii="Times New Roman" w:hAnsi="Times New Roman"/>
        </w:rPr>
        <w:t>é a pessoa física detentora de cargo, emprego ou função, efetivo ou em comissão, que presta serviço público junto ao Poder Legislativo;</w:t>
      </w:r>
    </w:p>
    <w:p w14:paraId="370B6213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14:paraId="4ABE3AE8" w14:textId="784B843A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II – quadro de pessoal: </w:t>
      </w:r>
      <w:r w:rsidRPr="00DB64E2">
        <w:rPr>
          <w:rFonts w:ascii="Times New Roman" w:hAnsi="Times New Roman"/>
        </w:rPr>
        <w:t xml:space="preserve">é o conjunto de cargos de provimento efetivo ou </w:t>
      </w:r>
      <w:r w:rsidR="001A1246" w:rsidRPr="00DB64E2">
        <w:rPr>
          <w:rFonts w:ascii="Times New Roman" w:hAnsi="Times New Roman"/>
        </w:rPr>
        <w:t>em comiss</w:t>
      </w:r>
      <w:r w:rsidR="001A1246">
        <w:rPr>
          <w:rFonts w:ascii="Times New Roman" w:hAnsi="Times New Roman"/>
        </w:rPr>
        <w:t>ão</w:t>
      </w:r>
      <w:r w:rsidR="001A1246" w:rsidRPr="00DB64E2">
        <w:rPr>
          <w:rFonts w:ascii="Times New Roman" w:hAnsi="Times New Roman"/>
        </w:rPr>
        <w:t xml:space="preserve"> existentes</w:t>
      </w:r>
      <w:r w:rsidRPr="00DB64E2">
        <w:rPr>
          <w:rFonts w:ascii="Times New Roman" w:hAnsi="Times New Roman"/>
        </w:rPr>
        <w:t xml:space="preserve"> na Câmara Municipal de Garça;</w:t>
      </w:r>
    </w:p>
    <w:p w14:paraId="7EE6C579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7632A213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III – cargo efetivo:</w:t>
      </w:r>
      <w:r w:rsidRPr="00DB64E2">
        <w:rPr>
          <w:rFonts w:ascii="Times New Roman" w:hAnsi="Times New Roman"/>
        </w:rPr>
        <w:t xml:space="preserve"> é o conjunto de atribuições, deveres e responsabilidades cometido ao servidor público efetivo, com denominação própria, número certo e vencimento a ser pago pelos cofres públicos;</w:t>
      </w:r>
    </w:p>
    <w:p w14:paraId="0F809B22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3CC0DF0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IV – cargo em comissão:</w:t>
      </w:r>
      <w:r w:rsidRPr="00DB64E2">
        <w:rPr>
          <w:rFonts w:ascii="Times New Roman" w:hAnsi="Times New Roman"/>
          <w:b/>
          <w:bCs/>
        </w:rPr>
        <w:t> </w:t>
      </w:r>
      <w:r w:rsidRPr="00DB64E2">
        <w:rPr>
          <w:rFonts w:ascii="Times New Roman" w:hAnsi="Times New Roman"/>
        </w:rPr>
        <w:t>é o cargo de direção, chefia ou assessoramento, de natureza provisória, e de livre nomeação e exoneração pelo Presidente da Casa;</w:t>
      </w:r>
    </w:p>
    <w:p w14:paraId="563F9EEE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14:paraId="61C0FC22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V – função gratificada: </w:t>
      </w:r>
      <w:r w:rsidRPr="00DB64E2">
        <w:rPr>
          <w:rFonts w:ascii="Times New Roman" w:hAnsi="Times New Roman"/>
        </w:rPr>
        <w:t>é a função de livre designação e dispensa pelo Presidente, que só pode ser exercida por servidor efetivo, destinando-se obrigatoriamente às atividades de direção, chefia e assessoramento;</w:t>
      </w:r>
    </w:p>
    <w:p w14:paraId="43957EDD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930CE4F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VI – remuneração:</w:t>
      </w:r>
      <w:r w:rsidRPr="00DB64E2">
        <w:rPr>
          <w:rFonts w:ascii="Times New Roman" w:hAnsi="Times New Roman"/>
          <w:b/>
          <w:bCs/>
        </w:rPr>
        <w:t> </w:t>
      </w:r>
      <w:r w:rsidRPr="00DB64E2">
        <w:rPr>
          <w:rFonts w:ascii="Times New Roman" w:hAnsi="Times New Roman"/>
        </w:rPr>
        <w:t>é o vencimento do cargo, acrescido das vantagens pecuniárias, permanentes e temporárias, estabelecidas na legislação em vigor.</w:t>
      </w:r>
    </w:p>
    <w:p w14:paraId="4067875D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EC0CC61" w14:textId="1E407039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VII – vencimento:</w:t>
      </w:r>
      <w:r w:rsidRPr="00DB64E2">
        <w:rPr>
          <w:rFonts w:ascii="Times New Roman" w:hAnsi="Times New Roman"/>
          <w:b/>
          <w:bCs/>
        </w:rPr>
        <w:t> </w:t>
      </w:r>
      <w:r w:rsidRPr="00DB64E2">
        <w:rPr>
          <w:rFonts w:ascii="Times New Roman" w:hAnsi="Times New Roman"/>
        </w:rPr>
        <w:t>é a retribuição pecuniária pelo exercício do cargo público, com valor fixado em lei, sendo vedada a sua vinculação ou equiparação;</w:t>
      </w:r>
    </w:p>
    <w:p w14:paraId="256D9E06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14:paraId="79541E86" w14:textId="77777777" w:rsidR="00DB64E2" w:rsidRPr="00DB64E2" w:rsidRDefault="00DB64E2" w:rsidP="00DB64E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Cs/>
        </w:rPr>
        <w:t>VIII – referência ou referência salarial: </w:t>
      </w:r>
      <w:r w:rsidRPr="00DB64E2">
        <w:rPr>
          <w:rFonts w:ascii="Times New Roman" w:hAnsi="Times New Roman"/>
        </w:rPr>
        <w:t>é o número ou símbolo que identifica o vencimento atribuído ao servidor público.</w:t>
      </w:r>
    </w:p>
    <w:bookmarkEnd w:id="0"/>
    <w:p w14:paraId="2B23EC6C" w14:textId="77777777" w:rsidR="00DB64E2" w:rsidRPr="00DB64E2" w:rsidRDefault="00DB64E2" w:rsidP="00DB64E2">
      <w:pPr>
        <w:spacing w:after="0" w:line="240" w:lineRule="auto"/>
        <w:ind w:firstLine="2268"/>
        <w:jc w:val="both"/>
        <w:rPr>
          <w:rFonts w:ascii="Times New Roman" w:hAnsi="Times New Roman"/>
        </w:rPr>
      </w:pPr>
    </w:p>
    <w:p w14:paraId="57F359B2" w14:textId="54FA5CBE" w:rsidR="00B1524F" w:rsidRPr="00512746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512746">
        <w:rPr>
          <w:rFonts w:ascii="Times New Roman" w:hAnsi="Times New Roman"/>
          <w:b/>
          <w:bCs/>
        </w:rPr>
        <w:t xml:space="preserve">Art. </w:t>
      </w:r>
      <w:r w:rsidR="00AF6F1F" w:rsidRPr="00512746">
        <w:rPr>
          <w:rFonts w:ascii="Times New Roman" w:hAnsi="Times New Roman"/>
          <w:b/>
          <w:bCs/>
        </w:rPr>
        <w:t>3</w:t>
      </w:r>
      <w:r w:rsidRPr="00512746">
        <w:rPr>
          <w:rFonts w:ascii="Times New Roman" w:hAnsi="Times New Roman"/>
          <w:b/>
          <w:bCs/>
        </w:rPr>
        <w:t>º</w:t>
      </w:r>
      <w:r w:rsidRPr="00512746">
        <w:rPr>
          <w:rFonts w:ascii="Times New Roman" w:hAnsi="Times New Roman"/>
        </w:rPr>
        <w:t xml:space="preserve"> A Presidência da Câmara poderá convocar ocupante de cargo efetivo para o exercício de jornada estendida de 40 (quarenta) horas semanais</w:t>
      </w:r>
      <w:r w:rsidR="003131B4" w:rsidRPr="00512746">
        <w:rPr>
          <w:rFonts w:ascii="Times New Roman" w:hAnsi="Times New Roman"/>
        </w:rPr>
        <w:t>, desde que exigida pela necessidade do serviço público.</w:t>
      </w:r>
    </w:p>
    <w:p w14:paraId="1CE2580F" w14:textId="77777777" w:rsidR="00B1524F" w:rsidRDefault="00B1524F" w:rsidP="00B1524F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DC4F7C1" w14:textId="17620FE7" w:rsidR="00B1524F" w:rsidRP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B1524F">
        <w:rPr>
          <w:rFonts w:ascii="Times New Roman" w:hAnsi="Times New Roman"/>
          <w:b/>
          <w:bCs/>
        </w:rPr>
        <w:t xml:space="preserve">§ 1º </w:t>
      </w:r>
      <w:r w:rsidRPr="00B1524F">
        <w:rPr>
          <w:rFonts w:ascii="Times New Roman" w:hAnsi="Times New Roman"/>
        </w:rPr>
        <w:t xml:space="preserve">Pelo exercício da jornada estendida, o servidor perceberá gratificação </w:t>
      </w:r>
      <w:r>
        <w:rPr>
          <w:rFonts w:ascii="Times New Roman" w:hAnsi="Times New Roman"/>
        </w:rPr>
        <w:t>“</w:t>
      </w:r>
      <w:r w:rsidRPr="00B1524F">
        <w:rPr>
          <w:rFonts w:ascii="Times New Roman" w:hAnsi="Times New Roman"/>
          <w:i/>
          <w:iCs/>
        </w:rPr>
        <w:t>pro labore</w:t>
      </w:r>
      <w:r>
        <w:rPr>
          <w:rFonts w:ascii="Times New Roman" w:hAnsi="Times New Roman"/>
          <w:i/>
          <w:iCs/>
        </w:rPr>
        <w:t>”</w:t>
      </w:r>
      <w:r w:rsidRPr="00B1524F">
        <w:rPr>
          <w:rFonts w:ascii="Times New Roman" w:hAnsi="Times New Roman"/>
        </w:rPr>
        <w:t xml:space="preserve">, calculada sobre </w:t>
      </w:r>
      <w:r w:rsidR="006B201F">
        <w:rPr>
          <w:rFonts w:ascii="Times New Roman" w:hAnsi="Times New Roman"/>
        </w:rPr>
        <w:t>a</w:t>
      </w:r>
      <w:r w:rsidRPr="00B1524F">
        <w:rPr>
          <w:rFonts w:ascii="Times New Roman" w:hAnsi="Times New Roman"/>
        </w:rPr>
        <w:t xml:space="preserve"> </w:t>
      </w:r>
      <w:r w:rsidR="006B201F">
        <w:rPr>
          <w:rFonts w:ascii="Times New Roman" w:hAnsi="Times New Roman"/>
        </w:rPr>
        <w:t>referência</w:t>
      </w:r>
      <w:r w:rsidRPr="00B1524F">
        <w:rPr>
          <w:rFonts w:ascii="Times New Roman" w:hAnsi="Times New Roman"/>
        </w:rPr>
        <w:t xml:space="preserve"> do cargo efetivo, nas seguintes proporções:</w:t>
      </w:r>
    </w:p>
    <w:p w14:paraId="1BB18FCF" w14:textId="77777777" w:rsidR="00B1524F" w:rsidRP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</w:rPr>
      </w:pPr>
    </w:p>
    <w:p w14:paraId="786164C7" w14:textId="764A0E60" w:rsidR="00B1524F" w:rsidRPr="00B1524F" w:rsidRDefault="00B1524F" w:rsidP="00B1524F">
      <w:pPr>
        <w:spacing w:after="0" w:line="240" w:lineRule="auto"/>
        <w:jc w:val="both"/>
        <w:rPr>
          <w:rFonts w:ascii="Times New Roman" w:hAnsi="Times New Roman"/>
        </w:rPr>
      </w:pPr>
      <w:r w:rsidRPr="00B1524F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>–</w:t>
      </w:r>
      <w:r w:rsidRPr="00B1524F">
        <w:rPr>
          <w:rFonts w:ascii="Times New Roman" w:hAnsi="Times New Roman"/>
        </w:rPr>
        <w:t xml:space="preserve"> 1/3 (um terço), para servidores cuja jornada originária seja de 30 (trinta) horas semanais;</w:t>
      </w:r>
    </w:p>
    <w:p w14:paraId="04A13EC2" w14:textId="77777777" w:rsidR="00B1524F" w:rsidRP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</w:rPr>
      </w:pPr>
    </w:p>
    <w:p w14:paraId="4B6412F0" w14:textId="7B454246" w:rsidR="00B1524F" w:rsidRPr="00B1524F" w:rsidRDefault="00B1524F" w:rsidP="00B1524F">
      <w:pPr>
        <w:spacing w:after="0" w:line="240" w:lineRule="auto"/>
        <w:jc w:val="both"/>
        <w:rPr>
          <w:rFonts w:ascii="Times New Roman" w:hAnsi="Times New Roman"/>
        </w:rPr>
      </w:pPr>
      <w:r w:rsidRPr="00B1524F">
        <w:rPr>
          <w:rFonts w:ascii="Times New Roman" w:hAnsi="Times New Roman"/>
        </w:rPr>
        <w:t xml:space="preserve">II </w:t>
      </w:r>
      <w:r>
        <w:rPr>
          <w:rFonts w:ascii="Times New Roman" w:hAnsi="Times New Roman"/>
        </w:rPr>
        <w:t>–</w:t>
      </w:r>
      <w:r w:rsidRPr="00B1524F">
        <w:rPr>
          <w:rFonts w:ascii="Times New Roman" w:hAnsi="Times New Roman"/>
        </w:rPr>
        <w:t xml:space="preserve"> 1/7 (um sétimo), para servidores cuja jornada originária seja de 35 (trinta e cinco) horas semanais.</w:t>
      </w:r>
    </w:p>
    <w:p w14:paraId="1C0A00AB" w14:textId="77777777" w:rsid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  <w:b/>
          <w:bCs/>
        </w:rPr>
      </w:pPr>
    </w:p>
    <w:p w14:paraId="593769B6" w14:textId="38F14C54" w:rsidR="00B1524F" w:rsidRP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  <w:b/>
          <w:bCs/>
        </w:rPr>
      </w:pPr>
      <w:r w:rsidRPr="00B1524F">
        <w:rPr>
          <w:rFonts w:ascii="Times New Roman" w:hAnsi="Times New Roman"/>
          <w:b/>
          <w:bCs/>
        </w:rPr>
        <w:t xml:space="preserve">§ 2º </w:t>
      </w:r>
      <w:r w:rsidRPr="00B1524F">
        <w:rPr>
          <w:rFonts w:ascii="Times New Roman" w:hAnsi="Times New Roman"/>
        </w:rPr>
        <w:t>A gratificação prevista neste artigo possui natureza precária e transitória, cessando imediatamente com o retorno à jornada original, não gerando direito adquirido à permanência na jornada estendida ou à manutenção do valor percebido.</w:t>
      </w:r>
    </w:p>
    <w:p w14:paraId="77C087D3" w14:textId="77777777" w:rsid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  <w:b/>
          <w:bCs/>
        </w:rPr>
      </w:pPr>
    </w:p>
    <w:p w14:paraId="3DDF53DE" w14:textId="1BC5364A" w:rsidR="00B1524F" w:rsidRPr="00B1524F" w:rsidRDefault="00B1524F" w:rsidP="00B1524F">
      <w:pPr>
        <w:spacing w:after="0" w:line="240" w:lineRule="auto"/>
        <w:ind w:firstLine="2835"/>
        <w:jc w:val="both"/>
        <w:rPr>
          <w:rFonts w:ascii="Times New Roman" w:hAnsi="Times New Roman"/>
          <w:b/>
          <w:bCs/>
        </w:rPr>
      </w:pPr>
      <w:r w:rsidRPr="00B1524F">
        <w:rPr>
          <w:rFonts w:ascii="Times New Roman" w:hAnsi="Times New Roman"/>
          <w:b/>
          <w:bCs/>
        </w:rPr>
        <w:t xml:space="preserve">§ 3º </w:t>
      </w:r>
      <w:r w:rsidRPr="00B1524F">
        <w:rPr>
          <w:rFonts w:ascii="Times New Roman" w:hAnsi="Times New Roman"/>
        </w:rPr>
        <w:t>A parcela de que trata este artigo não se incorpora aos vencimentos para qualquer efeito legal e não servirá de base de cálculo para outras vantagens pecuniárias, ressalvada a incidência de contribuição previdenciária mediante opção expressa do servidor, nos termos da Lei Complementar nº 88, de 11 de outubro de 2022.</w:t>
      </w:r>
    </w:p>
    <w:p w14:paraId="705B3416" w14:textId="77777777" w:rsidR="000D62A3" w:rsidRDefault="000D62A3" w:rsidP="00AF6F1F">
      <w:pPr>
        <w:spacing w:after="0" w:line="240" w:lineRule="auto"/>
        <w:ind w:firstLine="2835"/>
        <w:jc w:val="both"/>
        <w:rPr>
          <w:rFonts w:ascii="Times New Roman" w:hAnsi="Times New Roman"/>
          <w:b/>
          <w:bCs/>
        </w:rPr>
      </w:pPr>
    </w:p>
    <w:p w14:paraId="6F701934" w14:textId="2EEA531C" w:rsidR="000D62A3" w:rsidRDefault="000D62A3" w:rsidP="000D62A3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0D62A3">
        <w:rPr>
          <w:rFonts w:ascii="Times New Roman" w:hAnsi="Times New Roman"/>
          <w:b/>
          <w:bCs/>
        </w:rPr>
        <w:t xml:space="preserve">Art. 4º </w:t>
      </w:r>
      <w:r w:rsidRPr="000D62A3">
        <w:rPr>
          <w:rFonts w:ascii="Times New Roman" w:hAnsi="Times New Roman"/>
        </w:rPr>
        <w:t xml:space="preserve">A Gratificação de Nível Universitário será devida ao servidor titular de cargo efetivo, inclusive </w:t>
      </w:r>
      <w:r w:rsidR="008150EC">
        <w:rPr>
          <w:rFonts w:ascii="Times New Roman" w:hAnsi="Times New Roman"/>
        </w:rPr>
        <w:t>durante</w:t>
      </w:r>
      <w:r w:rsidRPr="000D62A3">
        <w:rPr>
          <w:rFonts w:ascii="Times New Roman" w:hAnsi="Times New Roman"/>
        </w:rPr>
        <w:t xml:space="preserve"> o exercício de cargo </w:t>
      </w:r>
      <w:r w:rsidR="00E01489">
        <w:rPr>
          <w:rFonts w:ascii="Times New Roman" w:hAnsi="Times New Roman"/>
        </w:rPr>
        <w:t>comissionado</w:t>
      </w:r>
      <w:r w:rsidRPr="000D62A3">
        <w:rPr>
          <w:rFonts w:ascii="Times New Roman" w:hAnsi="Times New Roman"/>
        </w:rPr>
        <w:t>, em razão de conhecimentos adicionais adquiridos mediante cursos de graduação ou pós-graduação em áreas de interesse da Administração, observados os seguintes critérios:</w:t>
      </w:r>
    </w:p>
    <w:p w14:paraId="75497DEC" w14:textId="77777777" w:rsidR="000D62A3" w:rsidRDefault="000D62A3" w:rsidP="000D62A3">
      <w:pPr>
        <w:spacing w:after="0" w:line="240" w:lineRule="auto"/>
        <w:jc w:val="both"/>
        <w:rPr>
          <w:rFonts w:ascii="Times New Roman" w:hAnsi="Times New Roman"/>
        </w:rPr>
      </w:pPr>
    </w:p>
    <w:p w14:paraId="3A83D7B4" w14:textId="6F6B84B8" w:rsidR="000D62A3" w:rsidRPr="000D62A3" w:rsidRDefault="000D62A3" w:rsidP="000D62A3">
      <w:pPr>
        <w:spacing w:after="0" w:line="240" w:lineRule="auto"/>
        <w:jc w:val="both"/>
        <w:rPr>
          <w:rFonts w:ascii="Times New Roman" w:hAnsi="Times New Roman"/>
        </w:rPr>
      </w:pPr>
      <w:r w:rsidRPr="000D62A3">
        <w:rPr>
          <w:rFonts w:ascii="Times New Roman" w:hAnsi="Times New Roman"/>
        </w:rPr>
        <w:t xml:space="preserve">I – </w:t>
      </w:r>
      <w:r w:rsidR="000B79E0">
        <w:rPr>
          <w:rFonts w:ascii="Times New Roman" w:hAnsi="Times New Roman"/>
        </w:rPr>
        <w:t>corresponderá</w:t>
      </w:r>
      <w:r w:rsidRPr="000D62A3">
        <w:rPr>
          <w:rFonts w:ascii="Times New Roman" w:hAnsi="Times New Roman"/>
        </w:rPr>
        <w:t xml:space="preserve"> a 2,5% (dois inteiros e cinco décimos por cento) da referência do cargo efetivo por ano de</w:t>
      </w:r>
      <w:r w:rsidR="002D708F">
        <w:rPr>
          <w:rFonts w:ascii="Times New Roman" w:hAnsi="Times New Roman"/>
        </w:rPr>
        <w:t xml:space="preserve"> efetivo</w:t>
      </w:r>
      <w:r w:rsidRPr="000D62A3">
        <w:rPr>
          <w:rFonts w:ascii="Times New Roman" w:hAnsi="Times New Roman"/>
        </w:rPr>
        <w:t xml:space="preserve"> exercício, até o limite máximo de 10 (dez) anos;</w:t>
      </w:r>
    </w:p>
    <w:p w14:paraId="44C3548D" w14:textId="77777777" w:rsidR="000D62A3" w:rsidRDefault="000D62A3" w:rsidP="000D62A3">
      <w:pPr>
        <w:spacing w:after="0" w:line="240" w:lineRule="auto"/>
        <w:jc w:val="both"/>
        <w:rPr>
          <w:rFonts w:ascii="Times New Roman" w:hAnsi="Times New Roman"/>
        </w:rPr>
      </w:pPr>
    </w:p>
    <w:p w14:paraId="61D365EB" w14:textId="00EEEC70" w:rsidR="000D62A3" w:rsidRDefault="000D62A3" w:rsidP="000D62A3">
      <w:pPr>
        <w:spacing w:after="0" w:line="240" w:lineRule="auto"/>
        <w:jc w:val="both"/>
        <w:rPr>
          <w:rFonts w:ascii="Times New Roman" w:hAnsi="Times New Roman"/>
        </w:rPr>
      </w:pPr>
      <w:r w:rsidRPr="000D62A3">
        <w:rPr>
          <w:rFonts w:ascii="Times New Roman" w:hAnsi="Times New Roman"/>
        </w:rPr>
        <w:t>II –</w:t>
      </w:r>
      <w:r w:rsidR="002B02C8">
        <w:rPr>
          <w:rFonts w:ascii="Times New Roman" w:hAnsi="Times New Roman"/>
        </w:rPr>
        <w:t xml:space="preserve"> </w:t>
      </w:r>
      <w:r w:rsidR="002B02C8" w:rsidRPr="002B02C8">
        <w:rPr>
          <w:rFonts w:ascii="Times New Roman" w:hAnsi="Times New Roman"/>
        </w:rPr>
        <w:t xml:space="preserve">o tempo de efetivo exercício será computado </w:t>
      </w:r>
      <w:r w:rsidR="002B02C8">
        <w:rPr>
          <w:rFonts w:ascii="Times New Roman" w:hAnsi="Times New Roman"/>
        </w:rPr>
        <w:t>de forma progressiva</w:t>
      </w:r>
      <w:r w:rsidR="002B02C8" w:rsidRPr="002B02C8">
        <w:rPr>
          <w:rFonts w:ascii="Times New Roman" w:hAnsi="Times New Roman"/>
        </w:rPr>
        <w:t xml:space="preserve">, </w:t>
      </w:r>
      <w:r w:rsidR="004410A9" w:rsidRPr="004410A9">
        <w:rPr>
          <w:rFonts w:ascii="Times New Roman" w:hAnsi="Times New Roman"/>
        </w:rPr>
        <w:t>exclusivamente após a titulação e a partir do deferimento inicial do benefício</w:t>
      </w:r>
      <w:r w:rsidR="004410A9">
        <w:rPr>
          <w:rFonts w:ascii="Times New Roman" w:hAnsi="Times New Roman"/>
        </w:rPr>
        <w:t>;</w:t>
      </w:r>
    </w:p>
    <w:p w14:paraId="22F958A3" w14:textId="77777777" w:rsidR="004410A9" w:rsidRDefault="004410A9" w:rsidP="000D62A3">
      <w:pPr>
        <w:spacing w:after="0" w:line="240" w:lineRule="auto"/>
        <w:jc w:val="both"/>
        <w:rPr>
          <w:rFonts w:ascii="Times New Roman" w:hAnsi="Times New Roman"/>
        </w:rPr>
      </w:pPr>
    </w:p>
    <w:p w14:paraId="0EEDC3D6" w14:textId="148F8AFA" w:rsidR="000D62A3" w:rsidRPr="000D62A3" w:rsidRDefault="000D62A3" w:rsidP="000D62A3">
      <w:pPr>
        <w:spacing w:after="0" w:line="240" w:lineRule="auto"/>
        <w:jc w:val="both"/>
        <w:rPr>
          <w:rFonts w:ascii="Times New Roman" w:hAnsi="Times New Roman"/>
        </w:rPr>
      </w:pPr>
      <w:r w:rsidRPr="000D62A3">
        <w:rPr>
          <w:rFonts w:ascii="Times New Roman" w:hAnsi="Times New Roman"/>
        </w:rPr>
        <w:t>III – o valor da gratificação integrará a remuneração do servidor para todos os efeitos legais.</w:t>
      </w:r>
    </w:p>
    <w:p w14:paraId="14121A15" w14:textId="77777777" w:rsidR="00C217EE" w:rsidRDefault="00C217EE" w:rsidP="00213A81">
      <w:pPr>
        <w:spacing w:after="0" w:line="240" w:lineRule="auto"/>
        <w:ind w:firstLine="2835"/>
        <w:jc w:val="both"/>
        <w:rPr>
          <w:rFonts w:ascii="Times New Roman" w:hAnsi="Times New Roman"/>
          <w:b/>
          <w:shd w:val="clear" w:color="auto" w:fill="FFFFFF"/>
        </w:rPr>
      </w:pPr>
    </w:p>
    <w:p w14:paraId="3FD69616" w14:textId="4582AD6B" w:rsidR="00AF6F1F" w:rsidRPr="00DB64E2" w:rsidRDefault="00AF6F1F" w:rsidP="00213A81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  <w:shd w:val="clear" w:color="auto" w:fill="FFFFFF"/>
        </w:rPr>
        <w:t>§ 1º</w:t>
      </w:r>
      <w:r w:rsidRPr="00DB64E2">
        <w:rPr>
          <w:rFonts w:ascii="Times New Roman" w:hAnsi="Times New Roman"/>
          <w:shd w:val="clear" w:color="auto" w:fill="FFFFFF"/>
        </w:rPr>
        <w:t xml:space="preserve"> </w:t>
      </w:r>
      <w:r w:rsidR="00213A81" w:rsidRPr="00DB64E2">
        <w:rPr>
          <w:rFonts w:ascii="Times New Roman" w:hAnsi="Times New Roman"/>
        </w:rPr>
        <w:t xml:space="preserve">O benefício de que trata este artigo </w:t>
      </w:r>
      <w:r w:rsidR="00213A81" w:rsidRPr="00CB1F01">
        <w:rPr>
          <w:rFonts w:ascii="Times New Roman" w:hAnsi="Times New Roman"/>
        </w:rPr>
        <w:t xml:space="preserve">não será concedido quando </w:t>
      </w:r>
      <w:r w:rsidR="00213A81">
        <w:rPr>
          <w:rFonts w:ascii="Times New Roman" w:hAnsi="Times New Roman"/>
        </w:rPr>
        <w:t xml:space="preserve">a titulação </w:t>
      </w:r>
      <w:r w:rsidR="00213A81" w:rsidRPr="00CB1F01">
        <w:rPr>
          <w:rFonts w:ascii="Times New Roman" w:hAnsi="Times New Roman"/>
        </w:rPr>
        <w:t>constituir requisito essencial para ingresso no cargo</w:t>
      </w:r>
      <w:r w:rsidRPr="00CB1F01">
        <w:rPr>
          <w:rFonts w:ascii="Times New Roman" w:hAnsi="Times New Roman"/>
        </w:rPr>
        <w:t>, ou quando se tratar de nível de escolaridade idêntico ao exigido para o cargo</w:t>
      </w:r>
      <w:r w:rsidR="00531E96">
        <w:rPr>
          <w:rFonts w:ascii="Times New Roman" w:hAnsi="Times New Roman"/>
        </w:rPr>
        <w:t xml:space="preserve"> em exercício</w:t>
      </w:r>
      <w:r w:rsidRPr="00CB1F01">
        <w:rPr>
          <w:rFonts w:ascii="Times New Roman" w:hAnsi="Times New Roman"/>
        </w:rPr>
        <w:t>.</w:t>
      </w:r>
    </w:p>
    <w:p w14:paraId="26489359" w14:textId="77777777" w:rsidR="00AF6F1F" w:rsidRPr="00DB64E2" w:rsidRDefault="00AF6F1F" w:rsidP="00AF6F1F">
      <w:pPr>
        <w:spacing w:after="0" w:line="240" w:lineRule="auto"/>
        <w:ind w:firstLine="2835"/>
        <w:jc w:val="both"/>
        <w:rPr>
          <w:rFonts w:ascii="Times New Roman" w:hAnsi="Times New Roman"/>
        </w:rPr>
      </w:pPr>
    </w:p>
    <w:p w14:paraId="49499081" w14:textId="75884FDA" w:rsidR="00AF6F1F" w:rsidRDefault="00AF6F1F" w:rsidP="00AF6F1F">
      <w:pPr>
        <w:spacing w:after="0" w:line="240" w:lineRule="auto"/>
        <w:ind w:firstLine="2835"/>
        <w:jc w:val="both"/>
        <w:rPr>
          <w:rFonts w:ascii="Times New Roman" w:hAnsi="Times New Roman"/>
          <w:color w:val="000000"/>
        </w:rPr>
      </w:pPr>
      <w:r w:rsidRPr="00DB64E2">
        <w:rPr>
          <w:rFonts w:ascii="Times New Roman" w:hAnsi="Times New Roman"/>
          <w:b/>
          <w:bCs/>
          <w:color w:val="000000"/>
        </w:rPr>
        <w:t xml:space="preserve">§ 2º </w:t>
      </w:r>
      <w:r w:rsidRPr="00CB1F01">
        <w:rPr>
          <w:rFonts w:ascii="Times New Roman" w:hAnsi="Times New Roman"/>
          <w:color w:val="000000"/>
        </w:rPr>
        <w:t xml:space="preserve">Para fins de concessão, serão considerados exclusivamente cursos e instituições de ensino devidamente reconhecidos ou acreditados pelo Ministério da Educação, admitindo-se pós-graduação </w:t>
      </w:r>
      <w:r w:rsidRPr="00CB1F01">
        <w:rPr>
          <w:rFonts w:ascii="Times New Roman" w:hAnsi="Times New Roman"/>
          <w:i/>
          <w:iCs/>
          <w:color w:val="000000"/>
        </w:rPr>
        <w:t>lato sensu</w:t>
      </w:r>
      <w:r w:rsidRPr="00CB1F01">
        <w:rPr>
          <w:rFonts w:ascii="Times New Roman" w:hAnsi="Times New Roman"/>
          <w:color w:val="000000"/>
        </w:rPr>
        <w:t xml:space="preserve"> (especialização ou MBA) que possua carga horária mínima de 360 (trezent</w:t>
      </w:r>
      <w:r w:rsidR="005F50CF">
        <w:rPr>
          <w:rFonts w:ascii="Times New Roman" w:hAnsi="Times New Roman"/>
          <w:color w:val="000000"/>
        </w:rPr>
        <w:t>o</w:t>
      </w:r>
      <w:r w:rsidRPr="00CB1F01">
        <w:rPr>
          <w:rFonts w:ascii="Times New Roman" w:hAnsi="Times New Roman"/>
          <w:color w:val="000000"/>
        </w:rPr>
        <w:t>s e sessenta) horas.</w:t>
      </w:r>
    </w:p>
    <w:p w14:paraId="2639702B" w14:textId="77777777" w:rsidR="00AF6F1F" w:rsidRPr="00DB64E2" w:rsidRDefault="00AF6F1F" w:rsidP="00AF6F1F">
      <w:pPr>
        <w:spacing w:after="0" w:line="240" w:lineRule="auto"/>
        <w:ind w:firstLine="2835"/>
        <w:jc w:val="both"/>
        <w:rPr>
          <w:rFonts w:ascii="Times New Roman" w:hAnsi="Times New Roman"/>
          <w:b/>
        </w:rPr>
      </w:pPr>
    </w:p>
    <w:p w14:paraId="6E7BBDCB" w14:textId="1A081AC6" w:rsidR="00AF6F1F" w:rsidRPr="00DB64E2" w:rsidRDefault="00AF6F1F" w:rsidP="00AF6F1F">
      <w:pPr>
        <w:spacing w:after="0" w:line="240" w:lineRule="auto"/>
        <w:ind w:firstLine="2835"/>
        <w:jc w:val="both"/>
        <w:rPr>
          <w:rFonts w:ascii="Times New Roman" w:hAnsi="Times New Roman"/>
          <w:shd w:val="clear" w:color="auto" w:fill="FFFFFF"/>
        </w:rPr>
      </w:pPr>
      <w:r w:rsidRPr="00DB64E2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5</w:t>
      </w:r>
      <w:r w:rsidRPr="00DB64E2">
        <w:rPr>
          <w:rFonts w:ascii="Times New Roman" w:hAnsi="Times New Roman"/>
          <w:b/>
        </w:rPr>
        <w:t>º</w:t>
      </w:r>
      <w:r w:rsidRPr="00DB64E2">
        <w:rPr>
          <w:rFonts w:ascii="Times New Roman" w:hAnsi="Times New Roman"/>
        </w:rPr>
        <w:t xml:space="preserve"> </w:t>
      </w:r>
      <w:r w:rsidRPr="00DB64E2">
        <w:rPr>
          <w:rFonts w:ascii="Times New Roman" w:hAnsi="Times New Roman"/>
          <w:shd w:val="clear" w:color="auto" w:fill="FFFFFF"/>
        </w:rPr>
        <w:t xml:space="preserve">O exercício de função de confiança garantirá ao servidor a percepção de gratificação fixada no </w:t>
      </w:r>
      <w:r w:rsidRPr="00DB64E2">
        <w:rPr>
          <w:rFonts w:ascii="Times New Roman" w:hAnsi="Times New Roman"/>
        </w:rPr>
        <w:t>Anexo III desta Lei</w:t>
      </w:r>
      <w:r w:rsidRPr="00DB64E2">
        <w:rPr>
          <w:rFonts w:ascii="Times New Roman" w:hAnsi="Times New Roman"/>
          <w:shd w:val="clear" w:color="auto" w:fill="FFFFFF"/>
        </w:rPr>
        <w:t>.</w:t>
      </w:r>
    </w:p>
    <w:p w14:paraId="75432C21" w14:textId="77777777" w:rsidR="00AF6F1F" w:rsidRDefault="00AF6F1F" w:rsidP="006E363A">
      <w:pPr>
        <w:spacing w:after="0" w:line="240" w:lineRule="auto"/>
        <w:ind w:firstLine="2835"/>
        <w:jc w:val="both"/>
        <w:rPr>
          <w:rStyle w:val="Forte"/>
          <w:rFonts w:ascii="Times New Roman" w:hAnsi="Times New Roman"/>
        </w:rPr>
      </w:pPr>
    </w:p>
    <w:p w14:paraId="2C02C479" w14:textId="72C8E3CD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  <w:bCs/>
        </w:rPr>
      </w:pPr>
      <w:r w:rsidRPr="00DB64E2">
        <w:rPr>
          <w:rFonts w:ascii="Times New Roman" w:hAnsi="Times New Roman"/>
          <w:b/>
        </w:rPr>
        <w:t xml:space="preserve">Art. </w:t>
      </w:r>
      <w:r w:rsidR="00E25718">
        <w:rPr>
          <w:rFonts w:ascii="Times New Roman" w:hAnsi="Times New Roman"/>
          <w:b/>
        </w:rPr>
        <w:t>6</w:t>
      </w:r>
      <w:r w:rsidRPr="00DB64E2">
        <w:rPr>
          <w:rFonts w:ascii="Times New Roman" w:hAnsi="Times New Roman"/>
          <w:b/>
        </w:rPr>
        <w:t>º</w:t>
      </w:r>
      <w:r w:rsidRPr="00DB64E2">
        <w:rPr>
          <w:rFonts w:ascii="Times New Roman" w:hAnsi="Times New Roman"/>
        </w:rPr>
        <w:t xml:space="preserve"> </w:t>
      </w:r>
      <w:r w:rsidRPr="00DB64E2">
        <w:rPr>
          <w:rFonts w:ascii="Times New Roman" w:hAnsi="Times New Roman"/>
          <w:bCs/>
        </w:rPr>
        <w:t xml:space="preserve">O servidor que for designado para substituir ocupante de cargo em comissão ou função de confiança, </w:t>
      </w:r>
      <w:r w:rsidR="00165E7B" w:rsidRPr="00165E7B">
        <w:rPr>
          <w:rFonts w:ascii="Times New Roman" w:hAnsi="Times New Roman"/>
          <w:bCs/>
        </w:rPr>
        <w:t xml:space="preserve">seja em virtude de férias ou outro afastamento superior a </w:t>
      </w:r>
      <w:r w:rsidRPr="00DB64E2">
        <w:rPr>
          <w:rFonts w:ascii="Times New Roman" w:eastAsia="SimSun" w:hAnsi="Times New Roman"/>
          <w:shd w:val="clear" w:color="auto" w:fill="FFFFFF"/>
        </w:rPr>
        <w:t>15 (quinze) dias</w:t>
      </w:r>
      <w:r w:rsidRPr="00DB64E2">
        <w:rPr>
          <w:rFonts w:ascii="Times New Roman" w:hAnsi="Times New Roman"/>
          <w:bCs/>
        </w:rPr>
        <w:t>, fará jus à percepção da remuneração correspondente pelos dias trabalhados.</w:t>
      </w:r>
    </w:p>
    <w:p w14:paraId="01381367" w14:textId="77777777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  <w:b/>
        </w:rPr>
      </w:pPr>
    </w:p>
    <w:p w14:paraId="5F4D07CB" w14:textId="527068FA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</w:rPr>
        <w:t xml:space="preserve">Art. </w:t>
      </w:r>
      <w:r w:rsidR="00E25718">
        <w:rPr>
          <w:rFonts w:ascii="Times New Roman" w:hAnsi="Times New Roman"/>
          <w:b/>
        </w:rPr>
        <w:t>7</w:t>
      </w:r>
      <w:r w:rsidRPr="00DB64E2">
        <w:rPr>
          <w:rFonts w:ascii="Times New Roman" w:hAnsi="Times New Roman"/>
          <w:b/>
        </w:rPr>
        <w:t>º</w:t>
      </w:r>
      <w:r w:rsidRPr="00DB64E2">
        <w:rPr>
          <w:rFonts w:ascii="Times New Roman" w:hAnsi="Times New Roman"/>
        </w:rPr>
        <w:t xml:space="preserve"> Aos servidores aposentados, que outrora encontravam-se investidos em cargos isolados, de provimento efetivo, que foram extintos na respectiva vacância, bem como aos pensionistas, fica garantido o direito à irredutibilidade dos proventos, sem prejuízo da revisão anual</w:t>
      </w:r>
      <w:r w:rsidRPr="00DB64E2">
        <w:rPr>
          <w:rFonts w:ascii="Times New Roman" w:hAnsi="Times New Roman"/>
          <w:color w:val="000000"/>
          <w:shd w:val="clear" w:color="auto" w:fill="FFFFFF"/>
        </w:rPr>
        <w:t xml:space="preserve"> dos benefícios para preservar-lhes o valor real, nos termos da legislação correlata</w:t>
      </w:r>
      <w:r w:rsidRPr="00DB64E2">
        <w:rPr>
          <w:rFonts w:ascii="Times New Roman" w:hAnsi="Times New Roman"/>
        </w:rPr>
        <w:t>.</w:t>
      </w:r>
    </w:p>
    <w:p w14:paraId="2930EB7D" w14:textId="77777777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</w:rPr>
      </w:pPr>
    </w:p>
    <w:p w14:paraId="54C6D933" w14:textId="43179FE9" w:rsidR="00DB64E2" w:rsidRPr="00DB64E2" w:rsidRDefault="00DB64E2" w:rsidP="006E363A">
      <w:pPr>
        <w:spacing w:after="0" w:line="240" w:lineRule="auto"/>
        <w:ind w:firstLine="2835"/>
        <w:jc w:val="both"/>
        <w:rPr>
          <w:rFonts w:ascii="Times New Roman" w:hAnsi="Times New Roman"/>
        </w:rPr>
      </w:pPr>
      <w:bookmarkStart w:id="1" w:name="artigo_23"/>
      <w:r w:rsidRPr="00DB64E2">
        <w:rPr>
          <w:rFonts w:ascii="Times New Roman" w:hAnsi="Times New Roman"/>
          <w:b/>
        </w:rPr>
        <w:t xml:space="preserve">Art. </w:t>
      </w:r>
      <w:bookmarkEnd w:id="1"/>
      <w:r w:rsidR="00E25718">
        <w:rPr>
          <w:rFonts w:ascii="Times New Roman" w:hAnsi="Times New Roman"/>
          <w:b/>
        </w:rPr>
        <w:t>8</w:t>
      </w:r>
      <w:r w:rsidRPr="00DB64E2">
        <w:rPr>
          <w:rFonts w:ascii="Times New Roman" w:hAnsi="Times New Roman"/>
          <w:b/>
        </w:rPr>
        <w:t>º</w:t>
      </w:r>
      <w:r w:rsidRPr="00DB64E2">
        <w:rPr>
          <w:rFonts w:ascii="Times New Roman" w:hAnsi="Times New Roman"/>
        </w:rPr>
        <w:t xml:space="preserve"> Fica vedada a vinculação ou equiparação para efeito remuneratório entre os servidores ativos e inativos do Poder Legislativo, inclusive com:</w:t>
      </w:r>
    </w:p>
    <w:p w14:paraId="6B875B9B" w14:textId="39989AD9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</w:rPr>
        <w:br/>
        <w:t xml:space="preserve">I </w:t>
      </w:r>
      <w:r w:rsidR="007D7C3B">
        <w:rPr>
          <w:rFonts w:ascii="Times New Roman" w:hAnsi="Times New Roman"/>
        </w:rPr>
        <w:t>–</w:t>
      </w:r>
      <w:r w:rsidRPr="00DB64E2">
        <w:rPr>
          <w:rFonts w:ascii="Times New Roman" w:hAnsi="Times New Roman"/>
        </w:rPr>
        <w:t xml:space="preserve"> os subsídio</w:t>
      </w:r>
      <w:r w:rsidR="007D7C3B">
        <w:rPr>
          <w:rFonts w:ascii="Times New Roman" w:hAnsi="Times New Roman"/>
        </w:rPr>
        <w:t>s</w:t>
      </w:r>
      <w:r w:rsidRPr="00DB64E2">
        <w:rPr>
          <w:rFonts w:ascii="Times New Roman" w:hAnsi="Times New Roman"/>
        </w:rPr>
        <w:t xml:space="preserve"> dos agentes políticos;</w:t>
      </w:r>
    </w:p>
    <w:p w14:paraId="42D24098" w14:textId="70A59DDE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</w:rPr>
        <w:br/>
        <w:t xml:space="preserve">II </w:t>
      </w:r>
      <w:r w:rsidR="007D7C3B">
        <w:rPr>
          <w:rFonts w:ascii="Times New Roman" w:hAnsi="Times New Roman"/>
        </w:rPr>
        <w:t>–</w:t>
      </w:r>
      <w:r w:rsidRPr="00DB64E2">
        <w:rPr>
          <w:rFonts w:ascii="Times New Roman" w:hAnsi="Times New Roman"/>
        </w:rPr>
        <w:t xml:space="preserve"> os vencimentos, incluídas gratificações e adicionais, devidos </w:t>
      </w:r>
      <w:r w:rsidR="007D7C3B">
        <w:rPr>
          <w:rFonts w:ascii="Times New Roman" w:hAnsi="Times New Roman"/>
        </w:rPr>
        <w:t>aos</w:t>
      </w:r>
      <w:r w:rsidRPr="00DB64E2">
        <w:rPr>
          <w:rFonts w:ascii="Times New Roman" w:hAnsi="Times New Roman"/>
        </w:rPr>
        <w:t xml:space="preserve"> cargos efetivos;</w:t>
      </w:r>
    </w:p>
    <w:p w14:paraId="1704E7A7" w14:textId="77777777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</w:p>
    <w:p w14:paraId="3237C2BE" w14:textId="39ADDEFB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</w:rPr>
        <w:t xml:space="preserve">III </w:t>
      </w:r>
      <w:r w:rsidR="007D7C3B">
        <w:rPr>
          <w:rFonts w:ascii="Times New Roman" w:hAnsi="Times New Roman"/>
        </w:rPr>
        <w:t>–</w:t>
      </w:r>
      <w:r w:rsidRPr="00DB64E2">
        <w:rPr>
          <w:rFonts w:ascii="Times New Roman" w:hAnsi="Times New Roman"/>
        </w:rPr>
        <w:t xml:space="preserve"> os vencimentos ou </w:t>
      </w:r>
      <w:r w:rsidR="00AF6F1F" w:rsidRPr="00DB64E2">
        <w:rPr>
          <w:rFonts w:ascii="Times New Roman" w:hAnsi="Times New Roman"/>
        </w:rPr>
        <w:t>gratificações atribuídas</w:t>
      </w:r>
      <w:r w:rsidRPr="00DB64E2">
        <w:rPr>
          <w:rFonts w:ascii="Times New Roman" w:hAnsi="Times New Roman"/>
        </w:rPr>
        <w:t xml:space="preserve"> aos cargos em comissão e funções de confiança;</w:t>
      </w:r>
    </w:p>
    <w:p w14:paraId="2036BB08" w14:textId="4A3019E1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</w:rPr>
        <w:lastRenderedPageBreak/>
        <w:br/>
        <w:t xml:space="preserve">IV </w:t>
      </w:r>
      <w:r w:rsidR="007D7C3B">
        <w:rPr>
          <w:rFonts w:ascii="Times New Roman" w:hAnsi="Times New Roman"/>
        </w:rPr>
        <w:t>–</w:t>
      </w:r>
      <w:r w:rsidRPr="00DB64E2">
        <w:rPr>
          <w:rFonts w:ascii="Times New Roman" w:hAnsi="Times New Roman"/>
        </w:rPr>
        <w:t xml:space="preserve"> o limite máximo de remuneração.</w:t>
      </w:r>
    </w:p>
    <w:p w14:paraId="6EB1EABC" w14:textId="77777777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</w:rPr>
      </w:pPr>
    </w:p>
    <w:p w14:paraId="3A871D6B" w14:textId="4AA2DAAB" w:rsidR="00DB64E2" w:rsidRPr="00DB64E2" w:rsidRDefault="00DB64E2" w:rsidP="006E363A">
      <w:pPr>
        <w:spacing w:after="0" w:line="240" w:lineRule="auto"/>
        <w:ind w:firstLineChars="1282" w:firstLine="2831"/>
        <w:jc w:val="both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 xml:space="preserve">Art. </w:t>
      </w:r>
      <w:r w:rsidR="00E25718">
        <w:rPr>
          <w:rFonts w:ascii="Times New Roman" w:hAnsi="Times New Roman"/>
          <w:b/>
        </w:rPr>
        <w:t>9º</w:t>
      </w:r>
      <w:r w:rsidRPr="00DB64E2">
        <w:rPr>
          <w:rFonts w:ascii="Times New Roman" w:hAnsi="Times New Roman"/>
          <w:bCs/>
        </w:rPr>
        <w:t xml:space="preserve"> A revisão geral anual das remunerações será efetivada </w:t>
      </w:r>
      <w:r w:rsidR="007D7C3B">
        <w:rPr>
          <w:rFonts w:ascii="Times New Roman" w:hAnsi="Times New Roman"/>
          <w:bCs/>
        </w:rPr>
        <w:t>por meio</w:t>
      </w:r>
      <w:r w:rsidRPr="00DB64E2">
        <w:rPr>
          <w:rFonts w:ascii="Times New Roman" w:hAnsi="Times New Roman"/>
          <w:bCs/>
        </w:rPr>
        <w:t xml:space="preserve"> de lei específica, sempre no mês de janeiro de cada ano, indistintamente para todos os servidores</w:t>
      </w:r>
      <w:r w:rsidR="003C738E">
        <w:rPr>
          <w:rFonts w:ascii="Times New Roman" w:hAnsi="Times New Roman"/>
          <w:bCs/>
        </w:rPr>
        <w:t>,</w:t>
      </w:r>
      <w:r w:rsidRPr="00DB64E2">
        <w:rPr>
          <w:rFonts w:ascii="Times New Roman" w:hAnsi="Times New Roman"/>
          <w:bCs/>
        </w:rPr>
        <w:t xml:space="preserve"> com </w:t>
      </w:r>
      <w:r w:rsidR="003C738E" w:rsidRPr="003C738E">
        <w:rPr>
          <w:rFonts w:ascii="Times New Roman" w:hAnsi="Times New Roman"/>
          <w:bCs/>
        </w:rPr>
        <w:t>adoção de critério destinado à apuração da inflação</w:t>
      </w:r>
      <w:r w:rsidRPr="00DB64E2">
        <w:rPr>
          <w:rFonts w:ascii="Times New Roman" w:hAnsi="Times New Roman"/>
          <w:bCs/>
        </w:rPr>
        <w:t xml:space="preserve"> dos últimos </w:t>
      </w:r>
      <w:r w:rsidR="00CB74CA">
        <w:rPr>
          <w:rFonts w:ascii="Times New Roman" w:hAnsi="Times New Roman"/>
          <w:bCs/>
        </w:rPr>
        <w:t>12 (</w:t>
      </w:r>
      <w:r w:rsidRPr="00DB64E2">
        <w:rPr>
          <w:rFonts w:ascii="Times New Roman" w:hAnsi="Times New Roman"/>
          <w:bCs/>
        </w:rPr>
        <w:t>doze</w:t>
      </w:r>
      <w:r w:rsidR="00CB74CA">
        <w:rPr>
          <w:rFonts w:ascii="Times New Roman" w:hAnsi="Times New Roman"/>
          <w:bCs/>
        </w:rPr>
        <w:t>)</w:t>
      </w:r>
      <w:r w:rsidRPr="00DB64E2">
        <w:rPr>
          <w:rFonts w:ascii="Times New Roman" w:hAnsi="Times New Roman"/>
          <w:bCs/>
        </w:rPr>
        <w:t xml:space="preserve"> meses</w:t>
      </w:r>
      <w:r w:rsidR="00387FB7">
        <w:rPr>
          <w:rFonts w:ascii="Times New Roman" w:hAnsi="Times New Roman"/>
          <w:bCs/>
        </w:rPr>
        <w:t>.</w:t>
      </w:r>
    </w:p>
    <w:p w14:paraId="6C8053BB" w14:textId="77777777" w:rsidR="00DB64E2" w:rsidRPr="00DB64E2" w:rsidRDefault="00DB64E2" w:rsidP="006E363A">
      <w:pPr>
        <w:spacing w:after="0" w:line="240" w:lineRule="auto"/>
        <w:ind w:firstLineChars="1282" w:firstLine="2820"/>
        <w:jc w:val="both"/>
        <w:rPr>
          <w:rFonts w:ascii="Times New Roman" w:hAnsi="Times New Roman"/>
        </w:rPr>
      </w:pPr>
    </w:p>
    <w:p w14:paraId="78790502" w14:textId="5CEA7B67" w:rsidR="00DB64E2" w:rsidRPr="00DB64E2" w:rsidRDefault="00DB64E2" w:rsidP="006E363A">
      <w:pPr>
        <w:pStyle w:val="Recuodecorpodetexto"/>
        <w:tabs>
          <w:tab w:val="left" w:pos="8109"/>
        </w:tabs>
        <w:ind w:firstLineChars="1282" w:firstLine="2831"/>
        <w:rPr>
          <w:rStyle w:val="Forte"/>
          <w:sz w:val="22"/>
          <w:szCs w:val="22"/>
        </w:rPr>
      </w:pPr>
      <w:r w:rsidRPr="00DB64E2">
        <w:rPr>
          <w:b/>
          <w:sz w:val="22"/>
          <w:szCs w:val="22"/>
        </w:rPr>
        <w:t>Art. 1</w:t>
      </w:r>
      <w:r w:rsidR="0089524B">
        <w:rPr>
          <w:b/>
          <w:sz w:val="22"/>
          <w:szCs w:val="22"/>
        </w:rPr>
        <w:t>0</w:t>
      </w:r>
      <w:r w:rsidRPr="00DB64E2">
        <w:rPr>
          <w:b/>
          <w:sz w:val="22"/>
          <w:szCs w:val="22"/>
        </w:rPr>
        <w:t>.</w:t>
      </w:r>
      <w:r w:rsidRPr="00DB64E2">
        <w:rPr>
          <w:sz w:val="22"/>
          <w:szCs w:val="22"/>
        </w:rPr>
        <w:t xml:space="preserve"> O Presidente da Câmara fica autorizado a regulamentar, no que couber, o disposto nesta Lei.</w:t>
      </w:r>
    </w:p>
    <w:p w14:paraId="55C215FC" w14:textId="77777777" w:rsidR="00DB64E2" w:rsidRPr="00DB64E2" w:rsidRDefault="00DB64E2" w:rsidP="006E363A">
      <w:pPr>
        <w:spacing w:after="0" w:line="240" w:lineRule="auto"/>
        <w:ind w:firstLineChars="1282" w:firstLine="2820"/>
        <w:jc w:val="both"/>
        <w:rPr>
          <w:rFonts w:ascii="Times New Roman" w:hAnsi="Times New Roman"/>
        </w:rPr>
      </w:pPr>
    </w:p>
    <w:p w14:paraId="11D252EB" w14:textId="4DC00356" w:rsidR="00DB64E2" w:rsidRPr="00DB64E2" w:rsidRDefault="00DB64E2" w:rsidP="006E363A">
      <w:pPr>
        <w:spacing w:after="0" w:line="240" w:lineRule="auto"/>
        <w:ind w:firstLineChars="1282" w:firstLine="2831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</w:rPr>
        <w:t>Art. 1</w:t>
      </w:r>
      <w:r w:rsidR="0089524B">
        <w:rPr>
          <w:rFonts w:ascii="Times New Roman" w:hAnsi="Times New Roman"/>
          <w:b/>
        </w:rPr>
        <w:t>1</w:t>
      </w:r>
      <w:r w:rsidRPr="00DB64E2">
        <w:rPr>
          <w:rFonts w:ascii="Times New Roman" w:hAnsi="Times New Roman"/>
          <w:b/>
        </w:rPr>
        <w:t>.</w:t>
      </w:r>
      <w:r w:rsidRPr="00DB64E2">
        <w:rPr>
          <w:rFonts w:ascii="Times New Roman" w:hAnsi="Times New Roman"/>
        </w:rPr>
        <w:t xml:space="preserve"> As despesas decorrentes desta Lei correrão à conta das dotações orçamentárias próprias</w:t>
      </w:r>
      <w:r w:rsidR="001D4CF9">
        <w:rPr>
          <w:rFonts w:ascii="Times New Roman" w:hAnsi="Times New Roman"/>
        </w:rPr>
        <w:t>, suplementadas se necessário.</w:t>
      </w:r>
    </w:p>
    <w:p w14:paraId="4CC3CA33" w14:textId="77777777" w:rsidR="00DB64E2" w:rsidRPr="00DB64E2" w:rsidRDefault="00DB64E2" w:rsidP="006E363A">
      <w:pPr>
        <w:spacing w:after="0" w:line="240" w:lineRule="auto"/>
        <w:ind w:firstLineChars="1282" w:firstLine="2820"/>
        <w:jc w:val="both"/>
        <w:rPr>
          <w:rFonts w:ascii="Times New Roman" w:hAnsi="Times New Roman"/>
        </w:rPr>
      </w:pPr>
    </w:p>
    <w:p w14:paraId="0E30F5A6" w14:textId="5ECB5B9B" w:rsidR="00DB64E2" w:rsidRPr="007D7C3B" w:rsidRDefault="00DB64E2" w:rsidP="007D7C3B">
      <w:pPr>
        <w:spacing w:after="0"/>
        <w:ind w:firstLineChars="1282" w:firstLine="2831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  <w:bCs/>
        </w:rPr>
        <w:t>Art. 1</w:t>
      </w:r>
      <w:r w:rsidR="0089524B">
        <w:rPr>
          <w:rFonts w:ascii="Times New Roman" w:hAnsi="Times New Roman"/>
          <w:b/>
          <w:bCs/>
        </w:rPr>
        <w:t>2</w:t>
      </w:r>
      <w:r w:rsidRPr="00DB64E2">
        <w:rPr>
          <w:rFonts w:ascii="Times New Roman" w:hAnsi="Times New Roman"/>
          <w:b/>
          <w:bCs/>
        </w:rPr>
        <w:t xml:space="preserve">. </w:t>
      </w:r>
      <w:r w:rsidR="007D7C3B" w:rsidRPr="007D7C3B">
        <w:rPr>
          <w:rFonts w:ascii="Times New Roman" w:hAnsi="Times New Roman"/>
        </w:rPr>
        <w:t>Esta Lei entrará em vigor na data de sua publicação</w:t>
      </w:r>
      <w:r w:rsidRPr="007D7C3B">
        <w:rPr>
          <w:rFonts w:ascii="Times New Roman" w:hAnsi="Times New Roman"/>
        </w:rPr>
        <w:t>.</w:t>
      </w:r>
    </w:p>
    <w:p w14:paraId="074CA318" w14:textId="77777777" w:rsidR="00DB64E2" w:rsidRPr="00DB64E2" w:rsidRDefault="00DB64E2" w:rsidP="006E363A">
      <w:pPr>
        <w:spacing w:after="0" w:line="240" w:lineRule="auto"/>
        <w:ind w:firstLineChars="1282" w:firstLine="2820"/>
        <w:jc w:val="both"/>
        <w:rPr>
          <w:rFonts w:ascii="Times New Roman" w:hAnsi="Times New Roman"/>
        </w:rPr>
      </w:pPr>
    </w:p>
    <w:p w14:paraId="221995A1" w14:textId="2E90D61B" w:rsidR="00DB64E2" w:rsidRPr="00DB64E2" w:rsidRDefault="00DB64E2" w:rsidP="006E363A">
      <w:pPr>
        <w:spacing w:after="0" w:line="240" w:lineRule="auto"/>
        <w:ind w:firstLineChars="1282" w:firstLine="2831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  <w:b/>
          <w:bCs/>
        </w:rPr>
        <w:t>Art. 1</w:t>
      </w:r>
      <w:r w:rsidR="0089524B">
        <w:rPr>
          <w:rFonts w:ascii="Times New Roman" w:hAnsi="Times New Roman"/>
          <w:b/>
          <w:bCs/>
        </w:rPr>
        <w:t>3</w:t>
      </w:r>
      <w:r w:rsidRPr="00DB64E2">
        <w:rPr>
          <w:rFonts w:ascii="Times New Roman" w:hAnsi="Times New Roman"/>
          <w:b/>
          <w:bCs/>
        </w:rPr>
        <w:t xml:space="preserve">. </w:t>
      </w:r>
      <w:r w:rsidRPr="00DB64E2">
        <w:rPr>
          <w:rFonts w:ascii="Times New Roman" w:hAnsi="Times New Roman"/>
        </w:rPr>
        <w:t>Ficam revogadas as disposições em contrário, especialmente a Lei nº 4.780</w:t>
      </w:r>
      <w:r w:rsidR="00CE5F34">
        <w:rPr>
          <w:rFonts w:ascii="Times New Roman" w:hAnsi="Times New Roman"/>
        </w:rPr>
        <w:t xml:space="preserve">, de 28 de junho de </w:t>
      </w:r>
      <w:r w:rsidRPr="00DB64E2">
        <w:rPr>
          <w:rFonts w:ascii="Times New Roman" w:hAnsi="Times New Roman"/>
        </w:rPr>
        <w:t>2012.</w:t>
      </w:r>
    </w:p>
    <w:p w14:paraId="42975A89" w14:textId="6E1D8C4A" w:rsidR="00270580" w:rsidRDefault="00DB64E2" w:rsidP="00270580">
      <w:pPr>
        <w:spacing w:after="0" w:line="240" w:lineRule="auto"/>
        <w:ind w:firstLine="2268"/>
        <w:jc w:val="both"/>
        <w:rPr>
          <w:rFonts w:ascii="Times New Roman" w:hAnsi="Times New Roman"/>
        </w:rPr>
      </w:pPr>
      <w:r w:rsidRPr="00DB64E2">
        <w:rPr>
          <w:rFonts w:ascii="Times New Roman" w:hAnsi="Times New Roman"/>
        </w:rPr>
        <w:t xml:space="preserve"> </w:t>
      </w:r>
    </w:p>
    <w:p w14:paraId="7E9BDD81" w14:textId="77777777" w:rsidR="00270580" w:rsidRPr="00270580" w:rsidRDefault="00270580" w:rsidP="00270580">
      <w:pPr>
        <w:spacing w:after="0" w:line="240" w:lineRule="auto"/>
        <w:jc w:val="both"/>
        <w:rPr>
          <w:rFonts w:ascii="Times New Roman" w:hAnsi="Times New Roman"/>
        </w:rPr>
      </w:pPr>
    </w:p>
    <w:p w14:paraId="30267C42" w14:textId="77777777" w:rsidR="00270580" w:rsidRPr="00270580" w:rsidRDefault="00270580" w:rsidP="00270580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Garça, 27 de março de 2026.</w:t>
      </w:r>
    </w:p>
    <w:p w14:paraId="4F79BFB3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</w:p>
    <w:p w14:paraId="0CBC1A0F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</w:p>
    <w:p w14:paraId="274077BC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 xml:space="preserve">JOSÉ ALCIDES FANECO </w:t>
      </w:r>
    </w:p>
    <w:p w14:paraId="6F3E294E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PREFEITO MUNICIPAL</w:t>
      </w:r>
    </w:p>
    <w:p w14:paraId="3EC39683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7071FF1F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605538CD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40710A15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FABRÍCIO TAMURA</w:t>
      </w:r>
    </w:p>
    <w:p w14:paraId="4B9C99E6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PROCURADOR-GERAL DO MUNICÍPIO</w:t>
      </w:r>
    </w:p>
    <w:p w14:paraId="51C8F754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</w:p>
    <w:p w14:paraId="25C52523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Registrada e publicada neste Departamento de Atos Oficiais e Documentos, na data supra. -</w:t>
      </w:r>
    </w:p>
    <w:p w14:paraId="172E7E78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  <w:proofErr w:type="spellStart"/>
      <w:r w:rsidRPr="00270580">
        <w:rPr>
          <w:rFonts w:ascii="Times New Roman" w:eastAsia="Times New Roman" w:hAnsi="Times New Roman"/>
          <w:lang w:eastAsia="pt-BR"/>
        </w:rPr>
        <w:t>vcm</w:t>
      </w:r>
      <w:proofErr w:type="spellEnd"/>
      <w:r w:rsidRPr="00270580">
        <w:rPr>
          <w:rFonts w:ascii="Times New Roman" w:eastAsia="Times New Roman" w:hAnsi="Times New Roman"/>
          <w:lang w:eastAsia="pt-BR"/>
        </w:rPr>
        <w:t>.</w:t>
      </w:r>
    </w:p>
    <w:p w14:paraId="6DB67165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0B292B8D" w14:textId="77777777" w:rsidR="00270580" w:rsidRPr="00270580" w:rsidRDefault="00270580" w:rsidP="00270580">
      <w:pPr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45787D70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BIANCA CAMPOS</w:t>
      </w:r>
    </w:p>
    <w:p w14:paraId="3A711AE3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>DIRETORA DO DEPARTAMENTO DE</w:t>
      </w:r>
    </w:p>
    <w:p w14:paraId="20215135" w14:textId="77777777" w:rsidR="00270580" w:rsidRPr="00270580" w:rsidRDefault="00270580" w:rsidP="00270580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270580">
        <w:rPr>
          <w:rFonts w:ascii="Times New Roman" w:eastAsia="Times New Roman" w:hAnsi="Times New Roman"/>
          <w:lang w:eastAsia="pt-BR"/>
        </w:rPr>
        <w:t xml:space="preserve"> ATOS OFICIAIS E DOCUMENTOS</w:t>
      </w:r>
    </w:p>
    <w:p w14:paraId="0768F325" w14:textId="77777777" w:rsidR="00DE140C" w:rsidRDefault="00DE140C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D2638D3" w14:textId="77777777" w:rsidR="00DE140C" w:rsidRDefault="00DE140C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3E1E0EF" w14:textId="77777777" w:rsidR="00DE140C" w:rsidRDefault="00DE140C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59B465C" w14:textId="77777777" w:rsidR="0089524B" w:rsidRDefault="0089524B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A4657C1" w14:textId="77777777" w:rsidR="0089524B" w:rsidRDefault="0089524B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66A32CB" w14:textId="77777777" w:rsidR="0089524B" w:rsidRDefault="0089524B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A89F1EA" w14:textId="59128362" w:rsidR="00270580" w:rsidRDefault="00270580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219F5BC" w14:textId="77777777" w:rsidR="00163552" w:rsidRDefault="00163552" w:rsidP="00B236D3">
      <w:pPr>
        <w:spacing w:after="0" w:line="240" w:lineRule="auto"/>
        <w:rPr>
          <w:rFonts w:ascii="Times New Roman" w:hAnsi="Times New Roman"/>
          <w:b/>
        </w:rPr>
      </w:pPr>
    </w:p>
    <w:p w14:paraId="3F5D6BEE" w14:textId="77777777" w:rsidR="00415CD9" w:rsidRDefault="00415CD9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652B29A" w14:textId="6D9A9828" w:rsidR="00270580" w:rsidRPr="00DB64E2" w:rsidRDefault="00DB64E2" w:rsidP="00270580">
      <w:pPr>
        <w:spacing w:after="0" w:line="240" w:lineRule="auto"/>
        <w:jc w:val="center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ANEXO I</w:t>
      </w:r>
    </w:p>
    <w:p w14:paraId="55FFD9C2" w14:textId="4E3136C0" w:rsidR="00DB64E2" w:rsidRDefault="00A975F9" w:rsidP="00DB64E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TABELA DE </w:t>
      </w:r>
      <w:r w:rsidR="00DB64E2" w:rsidRPr="00DB64E2">
        <w:rPr>
          <w:rFonts w:ascii="Times New Roman" w:hAnsi="Times New Roman"/>
          <w:b/>
        </w:rPr>
        <w:t>VENCIMENTO DE CARGOS EFETIVOS</w:t>
      </w:r>
    </w:p>
    <w:p w14:paraId="36A11AF3" w14:textId="77777777" w:rsidR="0044539B" w:rsidRDefault="0044539B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51AC175" w14:textId="1D38D353" w:rsidR="0044539B" w:rsidRPr="00DB64E2" w:rsidRDefault="0044539B" w:rsidP="00DB64E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CARGOS EFETIVOS</w:t>
      </w:r>
    </w:p>
    <w:p w14:paraId="5A4C9655" w14:textId="77777777" w:rsidR="0044539B" w:rsidRPr="00DB64E2" w:rsidRDefault="0044539B" w:rsidP="0044539B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40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4"/>
        <w:gridCol w:w="2224"/>
      </w:tblGrid>
      <w:tr w:rsidR="00DB64E2" w:rsidRPr="008B363A" w14:paraId="1267CB0D" w14:textId="77777777" w:rsidTr="009D28CD">
        <w:trPr>
          <w:trHeight w:val="340"/>
          <w:jc w:val="center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526D2EF" w14:textId="77777777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REFERÊNCIA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D76D21F" w14:textId="18916620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363A">
              <w:rPr>
                <w:rFonts w:ascii="Times New Roman" w:hAnsi="Times New Roman"/>
                <w:b/>
              </w:rPr>
              <w:t>VALOR</w:t>
            </w:r>
          </w:p>
        </w:tc>
      </w:tr>
      <w:tr w:rsidR="00DB64E2" w:rsidRPr="008B363A" w14:paraId="157E9E62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E578C1" w14:textId="77777777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E1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66572" w14:textId="4E97FDE2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2.082,58</w:t>
            </w:r>
          </w:p>
        </w:tc>
      </w:tr>
      <w:tr w:rsidR="00DB64E2" w:rsidRPr="008B363A" w14:paraId="7DF84FCC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8ED285" w14:textId="77777777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E2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05A4" w14:textId="075EDFB2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3.378,77</w:t>
            </w:r>
          </w:p>
        </w:tc>
      </w:tr>
      <w:tr w:rsidR="00DB64E2" w:rsidRPr="008B363A" w14:paraId="756EE344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4C5271" w14:textId="2BCA7BFD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</w:t>
            </w:r>
            <w:r w:rsidR="00087EAC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394C4" w14:textId="3127F507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4.895,36</w:t>
            </w:r>
          </w:p>
        </w:tc>
      </w:tr>
      <w:tr w:rsidR="00DB64E2" w:rsidRPr="008B363A" w14:paraId="7C93BECD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118D28" w14:textId="282DEEBF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</w:t>
            </w:r>
            <w:r w:rsidR="00087EAC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0F46" w14:textId="68FBDFCC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5.335,21</w:t>
            </w:r>
          </w:p>
        </w:tc>
      </w:tr>
      <w:tr w:rsidR="00DB64E2" w:rsidRPr="008B363A" w14:paraId="355C07CC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0BBE86" w14:textId="22703478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</w:t>
            </w:r>
            <w:r w:rsidR="00087EAC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904DB" w14:textId="247289BF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8.756,17</w:t>
            </w:r>
          </w:p>
        </w:tc>
      </w:tr>
    </w:tbl>
    <w:p w14:paraId="78CD3666" w14:textId="77777777" w:rsid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4293F" w14:textId="280FD0ED" w:rsidR="00415CD9" w:rsidRPr="00DB64E2" w:rsidRDefault="00415CD9" w:rsidP="00415CD9">
      <w:pPr>
        <w:spacing w:after="0" w:line="240" w:lineRule="auto"/>
        <w:jc w:val="center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CARGOS EFETIVOS</w:t>
      </w:r>
      <w:r>
        <w:rPr>
          <w:rFonts w:ascii="Times New Roman" w:hAnsi="Times New Roman"/>
          <w:b/>
        </w:rPr>
        <w:t xml:space="preserve"> EM EXTINÇÃO</w:t>
      </w:r>
    </w:p>
    <w:p w14:paraId="4BAB5EE4" w14:textId="77777777" w:rsidR="00415CD9" w:rsidRDefault="00415CD9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40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4"/>
        <w:gridCol w:w="2224"/>
      </w:tblGrid>
      <w:tr w:rsidR="00415CD9" w:rsidRPr="008B363A" w14:paraId="753F40CA" w14:textId="77777777" w:rsidTr="00B05903">
        <w:trPr>
          <w:trHeight w:val="340"/>
          <w:jc w:val="center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554D729" w14:textId="77777777" w:rsidR="00415CD9" w:rsidRPr="008B363A" w:rsidRDefault="00415CD9" w:rsidP="00B059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REFERÊNCIA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2CF4963" w14:textId="77777777" w:rsidR="00415CD9" w:rsidRPr="008B363A" w:rsidRDefault="00415CD9" w:rsidP="00B0590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363A">
              <w:rPr>
                <w:rFonts w:ascii="Times New Roman" w:hAnsi="Times New Roman"/>
                <w:b/>
              </w:rPr>
              <w:t>VALOR</w:t>
            </w:r>
          </w:p>
        </w:tc>
      </w:tr>
      <w:tr w:rsidR="00415CD9" w:rsidRPr="008B363A" w14:paraId="3F2C13CF" w14:textId="77777777" w:rsidTr="00E351FE">
        <w:trPr>
          <w:trHeight w:val="340"/>
          <w:jc w:val="center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A57FD2" w14:textId="4640B71E" w:rsidR="00415CD9" w:rsidRPr="008B363A" w:rsidRDefault="00415CD9" w:rsidP="00B059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E</w:t>
            </w:r>
            <w:r>
              <w:rPr>
                <w:rFonts w:ascii="Times New Roman" w:hAnsi="Times New Roman"/>
                <w:b/>
                <w:bCs/>
              </w:rPr>
              <w:t>XT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54745" w14:textId="3FD0E9E8" w:rsidR="00415CD9" w:rsidRPr="008B363A" w:rsidRDefault="00415CD9" w:rsidP="00B059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Pr="008B363A">
              <w:rPr>
                <w:rFonts w:ascii="Times New Roman" w:eastAsia="SimSun" w:hAnsi="Times New Roman"/>
                <w:lang w:val="en-US" w:eastAsia="zh-CN" w:bidi="ar"/>
              </w:rPr>
              <w:t>4.173,24</w:t>
            </w:r>
          </w:p>
        </w:tc>
      </w:tr>
    </w:tbl>
    <w:p w14:paraId="50E4AA6E" w14:textId="77777777" w:rsidR="00415CD9" w:rsidRDefault="00415CD9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05E09D" w14:textId="77777777" w:rsidR="00415CD9" w:rsidRDefault="00415CD9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3ACD8B8" w14:textId="4CAA4AD6" w:rsidR="00DB64E2" w:rsidRP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ANEXO II</w:t>
      </w:r>
    </w:p>
    <w:p w14:paraId="4902F9D0" w14:textId="24B52FB4" w:rsidR="00DB64E2" w:rsidRPr="00DB64E2" w:rsidRDefault="00A975F9" w:rsidP="00DB64E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TABELA DE </w:t>
      </w:r>
      <w:r w:rsidR="00DB64E2" w:rsidRPr="00DB64E2">
        <w:rPr>
          <w:rFonts w:ascii="Times New Roman" w:hAnsi="Times New Roman"/>
          <w:b/>
        </w:rPr>
        <w:t>VENCIMENTO DE CARGOS EM COMISSÃO</w:t>
      </w:r>
    </w:p>
    <w:p w14:paraId="12367ADB" w14:textId="77777777" w:rsidR="00DB64E2" w:rsidRP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429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3"/>
        <w:gridCol w:w="2323"/>
      </w:tblGrid>
      <w:tr w:rsidR="00DB64E2" w:rsidRPr="00DB64E2" w14:paraId="0B8CF8D5" w14:textId="77777777" w:rsidTr="009D28CD">
        <w:trPr>
          <w:trHeight w:val="340"/>
          <w:jc w:val="center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F13D250" w14:textId="77777777" w:rsidR="00DB64E2" w:rsidRPr="00DB64E2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B64E2">
              <w:rPr>
                <w:rFonts w:ascii="Times New Roman" w:hAnsi="Times New Roman"/>
                <w:b/>
                <w:bCs/>
              </w:rPr>
              <w:t>REFERÊNCIA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6782E17" w14:textId="26037DD0" w:rsidR="00DB64E2" w:rsidRPr="00DB64E2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B64E2">
              <w:rPr>
                <w:rFonts w:ascii="Times New Roman" w:hAnsi="Times New Roman"/>
                <w:b/>
              </w:rPr>
              <w:t>VALOR</w:t>
            </w:r>
          </w:p>
        </w:tc>
      </w:tr>
      <w:tr w:rsidR="00DB64E2" w:rsidRPr="00DB64E2" w14:paraId="44982D3B" w14:textId="77777777" w:rsidTr="00E351FE">
        <w:trPr>
          <w:trHeight w:val="340"/>
          <w:jc w:val="center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2BA01" w14:textId="5BEB8BE5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B363A">
              <w:rPr>
                <w:rFonts w:ascii="Times New Roman" w:hAnsi="Times New Roman"/>
                <w:b/>
                <w:bCs/>
              </w:rPr>
              <w:t>DAS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67BCC" w14:textId="795432AB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363A">
              <w:rPr>
                <w:rFonts w:ascii="Times New Roman" w:hAnsi="Times New Roman"/>
              </w:rPr>
              <w:t xml:space="preserve">R$ </w:t>
            </w:r>
            <w:r w:rsidR="008B363A" w:rsidRPr="008B363A">
              <w:rPr>
                <w:rFonts w:ascii="Times New Roman" w:eastAsia="SimSun" w:hAnsi="Times New Roman"/>
                <w:lang w:val="en-US" w:eastAsia="zh-CN" w:bidi="ar"/>
              </w:rPr>
              <w:t>7.974,68</w:t>
            </w:r>
          </w:p>
        </w:tc>
      </w:tr>
    </w:tbl>
    <w:p w14:paraId="44875A1F" w14:textId="77777777" w:rsidR="00DB64E2" w:rsidRPr="00DB64E2" w:rsidRDefault="00DB64E2" w:rsidP="00DB64E2">
      <w:pPr>
        <w:tabs>
          <w:tab w:val="left" w:pos="2337"/>
          <w:tab w:val="center" w:pos="4677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17992125" w14:textId="77777777" w:rsidR="00DB64E2" w:rsidRPr="00DB64E2" w:rsidRDefault="00DB64E2" w:rsidP="00DB64E2">
      <w:pPr>
        <w:tabs>
          <w:tab w:val="left" w:pos="2337"/>
          <w:tab w:val="center" w:pos="4677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8993FA9" w14:textId="77777777" w:rsidR="00DB64E2" w:rsidRPr="00DB64E2" w:rsidRDefault="00DB64E2" w:rsidP="00DB64E2">
      <w:pPr>
        <w:tabs>
          <w:tab w:val="left" w:pos="2337"/>
          <w:tab w:val="center" w:pos="467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ANEXO III</w:t>
      </w:r>
    </w:p>
    <w:p w14:paraId="5A2C3193" w14:textId="4FA0B20B" w:rsidR="00DB64E2" w:rsidRP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  <w:r w:rsidRPr="00DB64E2">
        <w:rPr>
          <w:rFonts w:ascii="Times New Roman" w:hAnsi="Times New Roman"/>
          <w:b/>
        </w:rPr>
        <w:t>GRATIFICAÇÃO DE FUNÇÃO</w:t>
      </w:r>
    </w:p>
    <w:p w14:paraId="6C76C5EB" w14:textId="77777777" w:rsidR="00DB64E2" w:rsidRP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444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8"/>
        <w:gridCol w:w="2398"/>
      </w:tblGrid>
      <w:tr w:rsidR="00DB64E2" w:rsidRPr="00DB64E2" w14:paraId="43F1D2A0" w14:textId="77777777" w:rsidTr="009D28CD">
        <w:trPr>
          <w:trHeight w:val="340"/>
          <w:jc w:val="center"/>
        </w:trPr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393A955" w14:textId="77777777" w:rsidR="00DB64E2" w:rsidRPr="00DB64E2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B64E2">
              <w:rPr>
                <w:rFonts w:ascii="Times New Roman" w:hAnsi="Times New Roman"/>
                <w:b/>
                <w:bCs/>
              </w:rPr>
              <w:t>REFERÊNCIA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2D3D726" w14:textId="6B7C63D0" w:rsidR="00DB64E2" w:rsidRPr="00DB64E2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B64E2">
              <w:rPr>
                <w:rFonts w:ascii="Times New Roman" w:hAnsi="Times New Roman"/>
                <w:b/>
              </w:rPr>
              <w:t>VALOR</w:t>
            </w:r>
          </w:p>
        </w:tc>
      </w:tr>
      <w:tr w:rsidR="00DB64E2" w:rsidRPr="00DB64E2" w14:paraId="769E1FA0" w14:textId="77777777" w:rsidTr="00E351FE">
        <w:trPr>
          <w:trHeight w:val="340"/>
          <w:jc w:val="center"/>
        </w:trPr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A2DDA" w14:textId="7662C587" w:rsidR="00DB64E2" w:rsidRPr="00DB64E2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B64E2">
              <w:rPr>
                <w:rFonts w:ascii="Times New Roman" w:hAnsi="Times New Roman"/>
                <w:b/>
                <w:bCs/>
              </w:rPr>
              <w:t>FC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DC2FD" w14:textId="05067E98" w:rsidR="00DB64E2" w:rsidRPr="008B363A" w:rsidRDefault="00DB64E2" w:rsidP="00DB64E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71CC5">
              <w:rPr>
                <w:rFonts w:ascii="Times New Roman" w:hAnsi="Times New Roman"/>
              </w:rPr>
              <w:t xml:space="preserve">R$ </w:t>
            </w:r>
            <w:r w:rsidR="008F2C8C" w:rsidRPr="000A276B">
              <w:rPr>
                <w:rFonts w:ascii="Times New Roman" w:eastAsia="SimSun" w:hAnsi="Times New Roman"/>
                <w:lang w:val="en-US" w:eastAsia="zh-CN" w:bidi="ar"/>
              </w:rPr>
              <w:t>483,43</w:t>
            </w:r>
          </w:p>
        </w:tc>
      </w:tr>
    </w:tbl>
    <w:p w14:paraId="2B30346A" w14:textId="77777777" w:rsidR="00DB64E2" w:rsidRPr="00DB64E2" w:rsidRDefault="00DB64E2" w:rsidP="00DB64E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3578EF6" w14:textId="77777777" w:rsidR="00DB64E2" w:rsidRPr="00DB64E2" w:rsidRDefault="00DB64E2" w:rsidP="00DB64E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1146603" w14:textId="77777777" w:rsidR="00DB64E2" w:rsidRDefault="00DB64E2" w:rsidP="00DB64E2">
      <w:pPr>
        <w:jc w:val="center"/>
        <w:rPr>
          <w:rFonts w:ascii="Times New Roman" w:hAnsi="Times New Roman"/>
          <w:b/>
        </w:rPr>
      </w:pPr>
    </w:p>
    <w:p w14:paraId="069A3146" w14:textId="77777777" w:rsidR="00DB64E2" w:rsidRDefault="00DB64E2" w:rsidP="00DB64E2">
      <w:pPr>
        <w:jc w:val="center"/>
        <w:rPr>
          <w:b/>
        </w:rPr>
      </w:pPr>
    </w:p>
    <w:p w14:paraId="6460F60A" w14:textId="77777777" w:rsidR="00DB64E2" w:rsidRDefault="00DB64E2" w:rsidP="00DB64E2">
      <w:pPr>
        <w:jc w:val="center"/>
        <w:rPr>
          <w:b/>
        </w:rPr>
      </w:pPr>
    </w:p>
    <w:p w14:paraId="76CBB807" w14:textId="77777777" w:rsidR="00DB64E2" w:rsidRDefault="00DB64E2" w:rsidP="001C359F"/>
    <w:p w14:paraId="005FCFB2" w14:textId="77777777" w:rsidR="00DB64E2" w:rsidRDefault="00DB64E2" w:rsidP="001C359F"/>
    <w:p w14:paraId="76AF898C" w14:textId="77777777" w:rsidR="00DB64E2" w:rsidRPr="009A762F" w:rsidRDefault="00DB64E2" w:rsidP="001C359F"/>
    <w:sectPr w:rsidR="00DB64E2" w:rsidRPr="009A762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EAD70" w14:textId="77777777" w:rsidR="00FB3835" w:rsidRDefault="00FB3835">
      <w:pPr>
        <w:spacing w:line="240" w:lineRule="auto"/>
      </w:pPr>
      <w:r>
        <w:separator/>
      </w:r>
    </w:p>
  </w:endnote>
  <w:endnote w:type="continuationSeparator" w:id="0">
    <w:p w14:paraId="6055ED6E" w14:textId="77777777" w:rsidR="00FB3835" w:rsidRDefault="00FB38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6321" w14:textId="765E444C" w:rsidR="002654F8" w:rsidRPr="009A762F" w:rsidRDefault="002654F8">
    <w:pPr>
      <w:pStyle w:val="Rodap"/>
      <w:spacing w:before="120" w:after="60"/>
      <w:rPr>
        <w:rFonts w:ascii="Verdana" w:hAnsi="Verdana"/>
        <w:b/>
        <w:color w:val="0D0D0D"/>
        <w:sz w:val="16"/>
        <w:szCs w:val="16"/>
      </w:rPr>
    </w:pPr>
    <w:bookmarkStart w:id="2" w:name="_Hlk188972540"/>
    <w:bookmarkStart w:id="3" w:name="_Hlk188972541"/>
    <w:bookmarkStart w:id="4" w:name="_Hlk188972561"/>
  </w:p>
  <w:p w14:paraId="5644C539" w14:textId="77777777" w:rsidR="002654F8" w:rsidRPr="009A762F" w:rsidRDefault="002654F8">
    <w:pPr>
      <w:pStyle w:val="Rodap"/>
      <w:spacing w:before="120" w:after="60"/>
      <w:rPr>
        <w:rFonts w:ascii="Verdana" w:hAnsi="Verdana"/>
        <w:b/>
        <w:color w:val="0D0D0D"/>
        <w:sz w:val="16"/>
        <w:szCs w:val="16"/>
      </w:rPr>
    </w:pPr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51B26" w14:textId="77777777" w:rsidR="00FB3835" w:rsidRDefault="00FB3835">
      <w:pPr>
        <w:spacing w:after="0"/>
      </w:pPr>
      <w:r>
        <w:separator/>
      </w:r>
    </w:p>
  </w:footnote>
  <w:footnote w:type="continuationSeparator" w:id="0">
    <w:p w14:paraId="7E7A3481" w14:textId="77777777" w:rsidR="00FB3835" w:rsidRDefault="00FB38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A8FF" w14:textId="77777777" w:rsidR="002654F8" w:rsidRDefault="00CF5FA3">
    <w:pPr>
      <w:pStyle w:val="Cabealho"/>
    </w:pPr>
    <w:r>
      <w:pict w14:anchorId="06F860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7728;mso-position-horizontal:center;mso-position-horizontal-relative:margin;mso-position-vertical:center;mso-position-vertical-relative:margin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A9373" w14:textId="77777777" w:rsidR="00CF5FA3" w:rsidRDefault="00270580" w:rsidP="00270580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60800" behindDoc="0" locked="0" layoutInCell="1" allowOverlap="1" wp14:anchorId="578A55E1" wp14:editId="1F1E34FC">
          <wp:simplePos x="0" y="0"/>
          <wp:positionH relativeFrom="margin">
            <wp:posOffset>-269240</wp:posOffset>
          </wp:positionH>
          <wp:positionV relativeFrom="paragraph">
            <wp:posOffset>130175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32"/>
        <w:szCs w:val="32"/>
      </w:rPr>
      <w:t xml:space="preserve">       </w:t>
    </w:r>
    <w:r>
      <w:rPr>
        <w:rFonts w:ascii="Times New Roman" w:hAnsi="Times New Roman"/>
        <w:sz w:val="32"/>
        <w:szCs w:val="32"/>
      </w:rPr>
      <w:t xml:space="preserve">     </w:t>
    </w:r>
  </w:p>
  <w:p w14:paraId="688A5353" w14:textId="731BAA20" w:rsidR="00270580" w:rsidRDefault="00270580" w:rsidP="00270580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 xml:space="preserve"> PREFEITURA DO MUNICÍPIO DE GARÇA</w:t>
    </w:r>
  </w:p>
  <w:p w14:paraId="1DAB8141" w14:textId="2E4F8D52" w:rsidR="00270580" w:rsidRPr="007262D9" w:rsidRDefault="00270580" w:rsidP="00270580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 xml:space="preserve">     </w:t>
    </w:r>
    <w:r>
      <w:rPr>
        <w:rFonts w:ascii="Times New Roman" w:hAnsi="Times New Roman"/>
        <w:sz w:val="32"/>
        <w:szCs w:val="32"/>
      </w:rPr>
      <w:t xml:space="preserve">    </w:t>
    </w:r>
    <w:r>
      <w:rPr>
        <w:rFonts w:ascii="Times New Roman" w:hAnsi="Times New Roman"/>
        <w:sz w:val="32"/>
        <w:szCs w:val="32"/>
      </w:rPr>
      <w:t>Estado de São Paulo</w:t>
    </w:r>
  </w:p>
  <w:p w14:paraId="5A08DE98" w14:textId="7FE4D5F2" w:rsidR="002654F8" w:rsidRDefault="002654F8">
    <w:pPr>
      <w:pStyle w:val="Cabealho"/>
      <w:tabs>
        <w:tab w:val="clear" w:pos="4252"/>
        <w:tab w:val="clear" w:pos="8504"/>
        <w:tab w:val="left" w:pos="2393"/>
      </w:tabs>
      <w:jc w:val="center"/>
    </w:pPr>
  </w:p>
  <w:p w14:paraId="01246CF8" w14:textId="36270985" w:rsidR="002654F8" w:rsidRPr="00270580" w:rsidRDefault="00177F09" w:rsidP="00270580">
    <w:pPr>
      <w:pStyle w:val="Cabealho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145D5" w14:textId="77777777" w:rsidR="002654F8" w:rsidRDefault="00CF5FA3">
    <w:pPr>
      <w:pStyle w:val="Cabealho"/>
    </w:pPr>
    <w:r>
      <w:pict w14:anchorId="4EF4F0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8752;mso-position-horizontal:center;mso-position-horizontal-relative:margin;mso-position-vertical:center;mso-position-vertical-relative:margin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6800"/>
    <w:multiLevelType w:val="multilevel"/>
    <w:tmpl w:val="3BBE6DE6"/>
    <w:lvl w:ilvl="0">
      <w:start w:val="1"/>
      <w:numFmt w:val="bullet"/>
      <w:lvlText w:val=""/>
      <w:lvlJc w:val="left"/>
      <w:pPr>
        <w:tabs>
          <w:tab w:val="num" w:pos="9084"/>
        </w:tabs>
        <w:ind w:left="908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9804"/>
        </w:tabs>
        <w:ind w:left="980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524"/>
        </w:tabs>
        <w:ind w:left="1052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244"/>
        </w:tabs>
        <w:ind w:left="1124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964"/>
        </w:tabs>
        <w:ind w:left="1196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2684"/>
        </w:tabs>
        <w:ind w:left="1268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3404"/>
        </w:tabs>
        <w:ind w:left="1340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4124"/>
        </w:tabs>
        <w:ind w:left="1412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4844"/>
        </w:tabs>
        <w:ind w:left="1484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9B0F82"/>
    <w:multiLevelType w:val="multilevel"/>
    <w:tmpl w:val="5314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3" w15:restartNumberingAfterBreak="0">
    <w:nsid w:val="342E00A2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num w:numId="1" w16cid:durableId="1281958322">
    <w:abstractNumId w:val="2"/>
  </w:num>
  <w:num w:numId="2" w16cid:durableId="1528253362">
    <w:abstractNumId w:val="3"/>
  </w:num>
  <w:num w:numId="3" w16cid:durableId="1284849580">
    <w:abstractNumId w:val="0"/>
  </w:num>
  <w:num w:numId="4" w16cid:durableId="981427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00"/>
    <w:rsid w:val="00002CD8"/>
    <w:rsid w:val="00006D8D"/>
    <w:rsid w:val="00017119"/>
    <w:rsid w:val="000549BE"/>
    <w:rsid w:val="00055CC3"/>
    <w:rsid w:val="00080D25"/>
    <w:rsid w:val="000872AD"/>
    <w:rsid w:val="00087EAC"/>
    <w:rsid w:val="00090A17"/>
    <w:rsid w:val="000A57FA"/>
    <w:rsid w:val="000B24C4"/>
    <w:rsid w:val="000B79E0"/>
    <w:rsid w:val="000D413E"/>
    <w:rsid w:val="000D62A3"/>
    <w:rsid w:val="000E0377"/>
    <w:rsid w:val="000E1E3B"/>
    <w:rsid w:val="000E7C7E"/>
    <w:rsid w:val="000F0474"/>
    <w:rsid w:val="00114283"/>
    <w:rsid w:val="001312B5"/>
    <w:rsid w:val="00137323"/>
    <w:rsid w:val="00163552"/>
    <w:rsid w:val="00165E7B"/>
    <w:rsid w:val="0017135E"/>
    <w:rsid w:val="00175BBB"/>
    <w:rsid w:val="00177F09"/>
    <w:rsid w:val="00193EE6"/>
    <w:rsid w:val="0019555C"/>
    <w:rsid w:val="001A1246"/>
    <w:rsid w:val="001A285B"/>
    <w:rsid w:val="001A5396"/>
    <w:rsid w:val="001B39CF"/>
    <w:rsid w:val="001C04E2"/>
    <w:rsid w:val="001C3314"/>
    <w:rsid w:val="001C359F"/>
    <w:rsid w:val="001D4CF9"/>
    <w:rsid w:val="001D4EA5"/>
    <w:rsid w:val="001F3A22"/>
    <w:rsid w:val="001F7F01"/>
    <w:rsid w:val="002042E0"/>
    <w:rsid w:val="00206AD7"/>
    <w:rsid w:val="00211A8D"/>
    <w:rsid w:val="002132E5"/>
    <w:rsid w:val="00213A81"/>
    <w:rsid w:val="002350C0"/>
    <w:rsid w:val="002654F8"/>
    <w:rsid w:val="00270580"/>
    <w:rsid w:val="00271A7F"/>
    <w:rsid w:val="002755CF"/>
    <w:rsid w:val="00277A54"/>
    <w:rsid w:val="002837DC"/>
    <w:rsid w:val="0029089A"/>
    <w:rsid w:val="002A29AC"/>
    <w:rsid w:val="002A7E8E"/>
    <w:rsid w:val="002B02C8"/>
    <w:rsid w:val="002D708F"/>
    <w:rsid w:val="002F5C58"/>
    <w:rsid w:val="002F6C2B"/>
    <w:rsid w:val="00307554"/>
    <w:rsid w:val="003131B4"/>
    <w:rsid w:val="00321B21"/>
    <w:rsid w:val="00326248"/>
    <w:rsid w:val="00332500"/>
    <w:rsid w:val="00332B02"/>
    <w:rsid w:val="0036575E"/>
    <w:rsid w:val="00382397"/>
    <w:rsid w:val="003865E2"/>
    <w:rsid w:val="00387FB7"/>
    <w:rsid w:val="00393610"/>
    <w:rsid w:val="00396304"/>
    <w:rsid w:val="003A455F"/>
    <w:rsid w:val="003C738E"/>
    <w:rsid w:val="003D2453"/>
    <w:rsid w:val="003D71E5"/>
    <w:rsid w:val="00406474"/>
    <w:rsid w:val="00414E69"/>
    <w:rsid w:val="00415CD9"/>
    <w:rsid w:val="004165F4"/>
    <w:rsid w:val="004168EE"/>
    <w:rsid w:val="00420B82"/>
    <w:rsid w:val="00426F5E"/>
    <w:rsid w:val="004410A9"/>
    <w:rsid w:val="0044539B"/>
    <w:rsid w:val="0045193D"/>
    <w:rsid w:val="00454B7B"/>
    <w:rsid w:val="00460169"/>
    <w:rsid w:val="004702AA"/>
    <w:rsid w:val="00477CC0"/>
    <w:rsid w:val="00481965"/>
    <w:rsid w:val="00483419"/>
    <w:rsid w:val="004848CD"/>
    <w:rsid w:val="00491A43"/>
    <w:rsid w:val="00492865"/>
    <w:rsid w:val="004A6C0F"/>
    <w:rsid w:val="004B5895"/>
    <w:rsid w:val="004C0A20"/>
    <w:rsid w:val="004C3220"/>
    <w:rsid w:val="004C63EC"/>
    <w:rsid w:val="004C6AD7"/>
    <w:rsid w:val="004D060F"/>
    <w:rsid w:val="004D1A3D"/>
    <w:rsid w:val="004D66D3"/>
    <w:rsid w:val="004E723B"/>
    <w:rsid w:val="00506C17"/>
    <w:rsid w:val="005078E6"/>
    <w:rsid w:val="00512746"/>
    <w:rsid w:val="00526ECA"/>
    <w:rsid w:val="00531E96"/>
    <w:rsid w:val="00542409"/>
    <w:rsid w:val="00554617"/>
    <w:rsid w:val="005563DB"/>
    <w:rsid w:val="00564483"/>
    <w:rsid w:val="0056536A"/>
    <w:rsid w:val="0056609E"/>
    <w:rsid w:val="00567471"/>
    <w:rsid w:val="00570954"/>
    <w:rsid w:val="00571758"/>
    <w:rsid w:val="005738F8"/>
    <w:rsid w:val="00575017"/>
    <w:rsid w:val="00580E35"/>
    <w:rsid w:val="00581A4C"/>
    <w:rsid w:val="00583AA6"/>
    <w:rsid w:val="005870FF"/>
    <w:rsid w:val="00593C41"/>
    <w:rsid w:val="005B6FD2"/>
    <w:rsid w:val="005C43C5"/>
    <w:rsid w:val="005D4058"/>
    <w:rsid w:val="005F01FF"/>
    <w:rsid w:val="005F4205"/>
    <w:rsid w:val="005F50CF"/>
    <w:rsid w:val="0060083A"/>
    <w:rsid w:val="00606414"/>
    <w:rsid w:val="00617319"/>
    <w:rsid w:val="0062182E"/>
    <w:rsid w:val="006238AA"/>
    <w:rsid w:val="00650D3B"/>
    <w:rsid w:val="0065363D"/>
    <w:rsid w:val="00661C08"/>
    <w:rsid w:val="00696149"/>
    <w:rsid w:val="006B201F"/>
    <w:rsid w:val="006E0B08"/>
    <w:rsid w:val="006E3433"/>
    <w:rsid w:val="006E363A"/>
    <w:rsid w:val="006F6512"/>
    <w:rsid w:val="007152A2"/>
    <w:rsid w:val="0072033F"/>
    <w:rsid w:val="00753B8F"/>
    <w:rsid w:val="00761ED4"/>
    <w:rsid w:val="00762A6D"/>
    <w:rsid w:val="00773F1F"/>
    <w:rsid w:val="0077500C"/>
    <w:rsid w:val="007846EF"/>
    <w:rsid w:val="007A5AF2"/>
    <w:rsid w:val="007B20CB"/>
    <w:rsid w:val="007B40E8"/>
    <w:rsid w:val="007D1B11"/>
    <w:rsid w:val="007D7C3B"/>
    <w:rsid w:val="007E29D4"/>
    <w:rsid w:val="007F0138"/>
    <w:rsid w:val="0080407E"/>
    <w:rsid w:val="008150EC"/>
    <w:rsid w:val="00822811"/>
    <w:rsid w:val="00837CED"/>
    <w:rsid w:val="00847F9B"/>
    <w:rsid w:val="008547AE"/>
    <w:rsid w:val="008563C3"/>
    <w:rsid w:val="00864272"/>
    <w:rsid w:val="00865CD0"/>
    <w:rsid w:val="0086742B"/>
    <w:rsid w:val="0088240B"/>
    <w:rsid w:val="0089524B"/>
    <w:rsid w:val="008A1BFB"/>
    <w:rsid w:val="008B363A"/>
    <w:rsid w:val="008E72A3"/>
    <w:rsid w:val="008F297A"/>
    <w:rsid w:val="008F2C8C"/>
    <w:rsid w:val="009009F3"/>
    <w:rsid w:val="00906DFE"/>
    <w:rsid w:val="009076C3"/>
    <w:rsid w:val="00915FA3"/>
    <w:rsid w:val="009436FB"/>
    <w:rsid w:val="00955BC8"/>
    <w:rsid w:val="009648FA"/>
    <w:rsid w:val="00971CC5"/>
    <w:rsid w:val="009874F3"/>
    <w:rsid w:val="009A3ECD"/>
    <w:rsid w:val="009A416A"/>
    <w:rsid w:val="009A762F"/>
    <w:rsid w:val="009B31DA"/>
    <w:rsid w:val="009B5B88"/>
    <w:rsid w:val="009C27A5"/>
    <w:rsid w:val="009C4E06"/>
    <w:rsid w:val="009D28CD"/>
    <w:rsid w:val="00A10FDD"/>
    <w:rsid w:val="00A12743"/>
    <w:rsid w:val="00A135AA"/>
    <w:rsid w:val="00A16427"/>
    <w:rsid w:val="00A41185"/>
    <w:rsid w:val="00A5291C"/>
    <w:rsid w:val="00A53BDE"/>
    <w:rsid w:val="00A71ECA"/>
    <w:rsid w:val="00A73B80"/>
    <w:rsid w:val="00A81731"/>
    <w:rsid w:val="00A975F9"/>
    <w:rsid w:val="00AA291E"/>
    <w:rsid w:val="00AB01FF"/>
    <w:rsid w:val="00AB243D"/>
    <w:rsid w:val="00AB422A"/>
    <w:rsid w:val="00AD1D95"/>
    <w:rsid w:val="00AD2832"/>
    <w:rsid w:val="00AD6D63"/>
    <w:rsid w:val="00AE1DED"/>
    <w:rsid w:val="00AE324D"/>
    <w:rsid w:val="00AE4848"/>
    <w:rsid w:val="00AF1562"/>
    <w:rsid w:val="00AF6F1F"/>
    <w:rsid w:val="00B05783"/>
    <w:rsid w:val="00B1524F"/>
    <w:rsid w:val="00B236D3"/>
    <w:rsid w:val="00B37E1F"/>
    <w:rsid w:val="00B46288"/>
    <w:rsid w:val="00B85028"/>
    <w:rsid w:val="00B90596"/>
    <w:rsid w:val="00B940C8"/>
    <w:rsid w:val="00B94A4F"/>
    <w:rsid w:val="00BA4763"/>
    <w:rsid w:val="00BA5FB8"/>
    <w:rsid w:val="00BE0B97"/>
    <w:rsid w:val="00BE332C"/>
    <w:rsid w:val="00C04EFA"/>
    <w:rsid w:val="00C14566"/>
    <w:rsid w:val="00C156BF"/>
    <w:rsid w:val="00C16EA2"/>
    <w:rsid w:val="00C217EE"/>
    <w:rsid w:val="00C2318A"/>
    <w:rsid w:val="00C24A83"/>
    <w:rsid w:val="00C356F7"/>
    <w:rsid w:val="00C404FC"/>
    <w:rsid w:val="00C43B8F"/>
    <w:rsid w:val="00C71B6E"/>
    <w:rsid w:val="00C75A20"/>
    <w:rsid w:val="00C76B7C"/>
    <w:rsid w:val="00C922EE"/>
    <w:rsid w:val="00C92702"/>
    <w:rsid w:val="00CB1F01"/>
    <w:rsid w:val="00CB7293"/>
    <w:rsid w:val="00CB74CA"/>
    <w:rsid w:val="00CC035E"/>
    <w:rsid w:val="00CC066D"/>
    <w:rsid w:val="00CC7E07"/>
    <w:rsid w:val="00CD100F"/>
    <w:rsid w:val="00CD15C0"/>
    <w:rsid w:val="00CE5BE4"/>
    <w:rsid w:val="00CE5F34"/>
    <w:rsid w:val="00CF5FA3"/>
    <w:rsid w:val="00D03946"/>
    <w:rsid w:val="00D07453"/>
    <w:rsid w:val="00D10FD0"/>
    <w:rsid w:val="00D20C47"/>
    <w:rsid w:val="00D2292B"/>
    <w:rsid w:val="00D230C7"/>
    <w:rsid w:val="00D43A65"/>
    <w:rsid w:val="00D55ADC"/>
    <w:rsid w:val="00D56D4B"/>
    <w:rsid w:val="00D70F05"/>
    <w:rsid w:val="00D72347"/>
    <w:rsid w:val="00D760C0"/>
    <w:rsid w:val="00D81DB7"/>
    <w:rsid w:val="00DA5A2A"/>
    <w:rsid w:val="00DA65D9"/>
    <w:rsid w:val="00DA788F"/>
    <w:rsid w:val="00DB64E2"/>
    <w:rsid w:val="00DD6729"/>
    <w:rsid w:val="00DE140C"/>
    <w:rsid w:val="00DE56D0"/>
    <w:rsid w:val="00E01489"/>
    <w:rsid w:val="00E14EBA"/>
    <w:rsid w:val="00E227D7"/>
    <w:rsid w:val="00E23EB9"/>
    <w:rsid w:val="00E25718"/>
    <w:rsid w:val="00E275DC"/>
    <w:rsid w:val="00E35187"/>
    <w:rsid w:val="00E351FE"/>
    <w:rsid w:val="00E5796F"/>
    <w:rsid w:val="00E758D4"/>
    <w:rsid w:val="00E87B47"/>
    <w:rsid w:val="00E9456F"/>
    <w:rsid w:val="00EB35D1"/>
    <w:rsid w:val="00EE6801"/>
    <w:rsid w:val="00EF6E2D"/>
    <w:rsid w:val="00F061E5"/>
    <w:rsid w:val="00F23F3C"/>
    <w:rsid w:val="00F33DB3"/>
    <w:rsid w:val="00F40730"/>
    <w:rsid w:val="00F53419"/>
    <w:rsid w:val="00F77DF6"/>
    <w:rsid w:val="00FB3835"/>
    <w:rsid w:val="00FB429E"/>
    <w:rsid w:val="00FC197C"/>
    <w:rsid w:val="00FD22D5"/>
    <w:rsid w:val="00FE054C"/>
    <w:rsid w:val="00FF60FA"/>
    <w:rsid w:val="00FF7EE7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2EB6B"/>
  <w15:docId w15:val="{414A5816-A89B-431D-82C6-9A67D470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pple-converted-space">
    <w:name w:val="apple-converted-space"/>
    <w:rsid w:val="009A762F"/>
  </w:style>
  <w:style w:type="character" w:customStyle="1" w:styleId="grame">
    <w:name w:val="grame"/>
    <w:rsid w:val="009A762F"/>
  </w:style>
  <w:style w:type="paragraph" w:styleId="Recuodecorpodetexto">
    <w:name w:val="Body Text Indent"/>
    <w:basedOn w:val="Normal"/>
    <w:link w:val="RecuodecorpodetextoChar"/>
    <w:rsid w:val="00DB64E2"/>
    <w:pPr>
      <w:spacing w:after="0" w:line="240" w:lineRule="auto"/>
      <w:ind w:firstLine="3540"/>
      <w:jc w:val="both"/>
    </w:pPr>
    <w:rPr>
      <w:rFonts w:ascii="Times New Roman" w:eastAsia="SimSun" w:hAnsi="Times New Roman"/>
      <w:sz w:val="24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B64E2"/>
    <w:rPr>
      <w:rFonts w:ascii="Times New Roman" w:eastAsia="SimSun" w:hAnsi="Times New Roman"/>
      <w:sz w:val="24"/>
    </w:rPr>
  </w:style>
  <w:style w:type="paragraph" w:customStyle="1" w:styleId="artigo">
    <w:name w:val="artigo"/>
    <w:basedOn w:val="Normal"/>
    <w:rsid w:val="00DB64E2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8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7</TotalTime>
  <Pages>4</Pages>
  <Words>1046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RODRIGUES GOMES</dc:creator>
  <cp:keywords/>
  <cp:lastModifiedBy>Vanessa Carvalho Merighe</cp:lastModifiedBy>
  <cp:revision>17</cp:revision>
  <cp:lastPrinted>2026-03-27T17:40:00Z</cp:lastPrinted>
  <dcterms:created xsi:type="dcterms:W3CDTF">2026-03-27T17:35:00Z</dcterms:created>
  <dcterms:modified xsi:type="dcterms:W3CDTF">2026-03-27T17:44:00Z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