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5EA85" w14:textId="51713D70" w:rsidR="00596C11" w:rsidRDefault="004533B8" w:rsidP="00F26568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6568">
        <w:rPr>
          <w:rFonts w:ascii="Times New Roman" w:hAnsi="Times New Roman" w:cs="Times New Roman"/>
          <w:bCs/>
          <w:sz w:val="24"/>
          <w:szCs w:val="24"/>
        </w:rPr>
        <w:t xml:space="preserve">PROJETO DE LEI </w:t>
      </w:r>
      <w:r w:rsidR="0058410E" w:rsidRPr="00F26568">
        <w:rPr>
          <w:rFonts w:ascii="Times New Roman" w:hAnsi="Times New Roman" w:cs="Times New Roman"/>
          <w:bCs/>
          <w:sz w:val="24"/>
          <w:szCs w:val="24"/>
        </w:rPr>
        <w:t>N. º</w:t>
      </w:r>
      <w:r w:rsidR="00CA48FB" w:rsidRPr="00F265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64D8">
        <w:rPr>
          <w:rFonts w:ascii="Times New Roman" w:hAnsi="Times New Roman" w:cs="Times New Roman"/>
          <w:bCs/>
          <w:sz w:val="24"/>
          <w:szCs w:val="24"/>
        </w:rPr>
        <w:t>156</w:t>
      </w:r>
      <w:r w:rsidRPr="00F26568">
        <w:rPr>
          <w:rFonts w:ascii="Times New Roman" w:hAnsi="Times New Roman" w:cs="Times New Roman"/>
          <w:bCs/>
          <w:sz w:val="24"/>
          <w:szCs w:val="24"/>
        </w:rPr>
        <w:t>/202</w:t>
      </w:r>
      <w:r w:rsidR="00CA48FB" w:rsidRPr="00F26568">
        <w:rPr>
          <w:rFonts w:ascii="Times New Roman" w:hAnsi="Times New Roman" w:cs="Times New Roman"/>
          <w:bCs/>
          <w:sz w:val="24"/>
          <w:szCs w:val="24"/>
        </w:rPr>
        <w:t>5</w:t>
      </w:r>
      <w:r w:rsidRPr="00F26568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F26568" w:rsidRPr="00F26568">
        <w:rPr>
          <w:rFonts w:ascii="Times New Roman" w:hAnsi="Times New Roman" w:cs="Times New Roman"/>
          <w:bCs/>
          <w:sz w:val="24"/>
          <w:szCs w:val="24"/>
        </w:rPr>
        <w:t>15</w:t>
      </w:r>
      <w:r w:rsidRPr="00F26568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B5C41" w:rsidRPr="00F26568">
        <w:rPr>
          <w:rFonts w:ascii="Times New Roman" w:hAnsi="Times New Roman" w:cs="Times New Roman"/>
          <w:bCs/>
          <w:sz w:val="24"/>
          <w:szCs w:val="24"/>
        </w:rPr>
        <w:t>OUTUBRO</w:t>
      </w:r>
      <w:r w:rsidRPr="00F2656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6E48E6" w:rsidRPr="00F26568">
        <w:rPr>
          <w:rFonts w:ascii="Times New Roman" w:hAnsi="Times New Roman" w:cs="Times New Roman"/>
          <w:bCs/>
          <w:sz w:val="24"/>
          <w:szCs w:val="24"/>
        </w:rPr>
        <w:t>5</w:t>
      </w:r>
      <w:r w:rsidRPr="00F265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C7C243" w14:textId="77777777" w:rsidR="00F26568" w:rsidRPr="00F26568" w:rsidRDefault="00F26568" w:rsidP="00F26568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4FCA57" w14:textId="71177C44" w:rsidR="005702F2" w:rsidRPr="00F26568" w:rsidRDefault="006E48E6" w:rsidP="003F7275">
      <w:pPr>
        <w:spacing w:after="0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 xml:space="preserve">Autoriza o poder Executivo Municipal a aprovar e autorizar o </w:t>
      </w:r>
      <w:r w:rsidR="004B5C41" w:rsidRPr="00F26568">
        <w:rPr>
          <w:rFonts w:ascii="Times New Roman" w:hAnsi="Times New Roman" w:cs="Times New Roman"/>
          <w:sz w:val="24"/>
          <w:szCs w:val="24"/>
        </w:rPr>
        <w:t xml:space="preserve">Loteamento </w:t>
      </w:r>
      <w:r w:rsidR="00F26568" w:rsidRPr="00F26568">
        <w:rPr>
          <w:rFonts w:ascii="Times New Roman" w:hAnsi="Times New Roman" w:cs="Times New Roman"/>
          <w:sz w:val="24"/>
          <w:szCs w:val="24"/>
        </w:rPr>
        <w:t>Recanto Pôr do Sol</w:t>
      </w:r>
      <w:r w:rsidRPr="00F26568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p w14:paraId="2719E027" w14:textId="77777777" w:rsidR="00394066" w:rsidRPr="00F26568" w:rsidRDefault="00394066" w:rsidP="00F265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54A92C" w14:textId="32752BBF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>Art. 1</w:t>
      </w:r>
      <w:r w:rsidRPr="00F26568">
        <w:rPr>
          <w:rFonts w:ascii="Times New Roman" w:hAnsi="Times New Roman" w:cs="Times New Roman"/>
          <w:sz w:val="24"/>
          <w:szCs w:val="24"/>
        </w:rPr>
        <w:t>.</w:t>
      </w:r>
      <w:r w:rsidRPr="00F26568">
        <w:rPr>
          <w:rFonts w:ascii="Times New Roman" w:hAnsi="Times New Roman" w:cs="Times New Roman"/>
          <w:sz w:val="24"/>
          <w:szCs w:val="24"/>
        </w:rPr>
        <w:t>º Fica autorizado o Poder Executivo Municipal a aprovar e autorizar o LOTEAMENTO RECANTO PÔR DO SOL, localizado na Zona Urbana, com área de 21.096,88m², constituído de 24 lotes, 03 áreas livres de uso público e 01área destinada a equipamentos públicos comunitários.</w:t>
      </w:r>
    </w:p>
    <w:p w14:paraId="48EAAD17" w14:textId="77777777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DFF165B" w14:textId="77777777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>Parágrafo único: Fica autorizada a aprovação do loteamento com a quadra F situada na rua Aurélio Migliorini (no sentido norte-sul), com dimensão superior ao limite de 150 (cento e cinquenta) metros.</w:t>
      </w:r>
    </w:p>
    <w:p w14:paraId="6E099A71" w14:textId="77777777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176C4C9" w14:textId="541C0B7D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 xml:space="preserve"> Art. 2</w:t>
      </w:r>
      <w:r w:rsidRPr="00F26568">
        <w:rPr>
          <w:rFonts w:ascii="Times New Roman" w:hAnsi="Times New Roman" w:cs="Times New Roman"/>
          <w:sz w:val="24"/>
          <w:szCs w:val="24"/>
        </w:rPr>
        <w:t>.</w:t>
      </w:r>
      <w:r w:rsidRPr="00F26568">
        <w:rPr>
          <w:rFonts w:ascii="Times New Roman" w:hAnsi="Times New Roman" w:cs="Times New Roman"/>
          <w:sz w:val="24"/>
          <w:szCs w:val="24"/>
        </w:rPr>
        <w:t>º Fica fazendo parte integrante da presente Lei, o anteprojeto urbanístico e o memorial descritivo do referido loteamento.</w:t>
      </w:r>
    </w:p>
    <w:p w14:paraId="4467FD81" w14:textId="77777777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5E7C7F6" w14:textId="52F190BA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>Art. 3</w:t>
      </w:r>
      <w:r w:rsidRPr="00F26568">
        <w:rPr>
          <w:rFonts w:ascii="Times New Roman" w:hAnsi="Times New Roman" w:cs="Times New Roman"/>
          <w:sz w:val="24"/>
          <w:szCs w:val="24"/>
        </w:rPr>
        <w:t>.</w:t>
      </w:r>
      <w:r w:rsidRPr="00F26568">
        <w:rPr>
          <w:rFonts w:ascii="Times New Roman" w:hAnsi="Times New Roman" w:cs="Times New Roman"/>
          <w:sz w:val="24"/>
          <w:szCs w:val="24"/>
        </w:rPr>
        <w:t>º Esta Lei entra em vigor na data de sua publicação</w:t>
      </w:r>
    </w:p>
    <w:p w14:paraId="4870AEB3" w14:textId="77777777" w:rsidR="00F26568" w:rsidRPr="00F26568" w:rsidRDefault="00F2656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17EF0A73" w:rsidR="00596C11" w:rsidRPr="00F26568" w:rsidRDefault="004533B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568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4E8DF5D" w14:textId="6E9AA507" w:rsidR="00F26568" w:rsidRPr="00F26568" w:rsidRDefault="006E48E6" w:rsidP="00F26568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bCs/>
          <w:sz w:val="24"/>
          <w:szCs w:val="24"/>
        </w:rPr>
        <w:t>R</w:t>
      </w:r>
      <w:r w:rsidRPr="00F26568">
        <w:rPr>
          <w:rFonts w:ascii="Times New Roman" w:hAnsi="Times New Roman" w:cs="Times New Roman"/>
          <w:sz w:val="24"/>
          <w:szCs w:val="24"/>
        </w:rPr>
        <w:t xml:space="preserve">emete-se a esta colenda casa legislativa, projeto de lei </w:t>
      </w:r>
      <w:r w:rsidR="00CB4E6B" w:rsidRPr="00F26568">
        <w:rPr>
          <w:rFonts w:ascii="Times New Roman" w:hAnsi="Times New Roman" w:cs="Times New Roman"/>
          <w:sz w:val="24"/>
          <w:szCs w:val="24"/>
        </w:rPr>
        <w:t xml:space="preserve">que autoriza o Poder Executivo a aprovar e autorizar </w:t>
      </w:r>
      <w:r w:rsidR="00026682" w:rsidRPr="00F26568">
        <w:rPr>
          <w:rFonts w:ascii="Times New Roman" w:hAnsi="Times New Roman" w:cs="Times New Roman"/>
          <w:sz w:val="24"/>
          <w:szCs w:val="24"/>
        </w:rPr>
        <w:t xml:space="preserve">o Loteamento </w:t>
      </w:r>
      <w:r w:rsidR="00F26568" w:rsidRPr="00F26568">
        <w:rPr>
          <w:rFonts w:ascii="Times New Roman" w:hAnsi="Times New Roman" w:cs="Times New Roman"/>
          <w:sz w:val="24"/>
          <w:szCs w:val="24"/>
        </w:rPr>
        <w:t>Recanto Pôr do Sol</w:t>
      </w:r>
      <w:r w:rsidR="00CB4E6B" w:rsidRPr="00F26568">
        <w:rPr>
          <w:rFonts w:ascii="Times New Roman" w:hAnsi="Times New Roman" w:cs="Times New Roman"/>
          <w:sz w:val="24"/>
          <w:szCs w:val="24"/>
        </w:rPr>
        <w:t xml:space="preserve">, </w:t>
      </w:r>
      <w:r w:rsidR="00F26568" w:rsidRPr="00F26568">
        <w:rPr>
          <w:rFonts w:ascii="Times New Roman" w:hAnsi="Times New Roman" w:cs="Times New Roman"/>
          <w:sz w:val="24"/>
          <w:szCs w:val="24"/>
        </w:rPr>
        <w:t>a aprovação</w:t>
      </w:r>
      <w:r w:rsidR="00F26568" w:rsidRPr="00F26568">
        <w:rPr>
          <w:rFonts w:ascii="Times New Roman" w:hAnsi="Times New Roman" w:cs="Times New Roman"/>
          <w:sz w:val="24"/>
          <w:szCs w:val="24"/>
        </w:rPr>
        <w:t xml:space="preserve"> da Lei de Autorização para do Loteamento em questão é de extrema importância para o cumprimento das políticas urbanísticas do município, a promoção do desenvolvimento sustentável e a criação de novas oportunidades habitacionais para a população. O projeto foi planejado para atender aos requisitos legais e às necessidades da comunidade, visando sempre a melhoria da infraestrutura urbana e a qualidade de vida de seus futuros moradores.</w:t>
      </w:r>
    </w:p>
    <w:p w14:paraId="0C249A71" w14:textId="34CDCE33" w:rsidR="004533B8" w:rsidRPr="00F26568" w:rsidRDefault="004533B8" w:rsidP="00F26568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26568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59271DC" w14:textId="77777777" w:rsidR="00375A0F" w:rsidRPr="00F26568" w:rsidRDefault="00375A0F" w:rsidP="00F26568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73459F9D" w14:textId="199AF18D" w:rsidR="004533B8" w:rsidRPr="00F26568" w:rsidRDefault="004533B8" w:rsidP="00F26568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F26568">
        <w:t xml:space="preserve">GABINETE DO PREFEITO MUNICIPAL DE NOVA PRATA, em </w:t>
      </w:r>
      <w:r w:rsidR="00F26568" w:rsidRPr="00F26568">
        <w:t>15</w:t>
      </w:r>
      <w:r w:rsidRPr="00F26568">
        <w:t xml:space="preserve"> de </w:t>
      </w:r>
      <w:r w:rsidR="00375A0F" w:rsidRPr="00F26568">
        <w:t>outubro</w:t>
      </w:r>
      <w:r w:rsidRPr="00F26568">
        <w:t xml:space="preserve"> de 202</w:t>
      </w:r>
      <w:r w:rsidR="00CB4E6B" w:rsidRPr="00F26568">
        <w:t>5</w:t>
      </w:r>
      <w:r w:rsidRPr="00F26568">
        <w:t>.</w:t>
      </w:r>
    </w:p>
    <w:p w14:paraId="51093D93" w14:textId="77777777" w:rsidR="004533B8" w:rsidRPr="00F26568" w:rsidRDefault="004533B8" w:rsidP="00F26568">
      <w:pPr>
        <w:pStyle w:val="NormalWeb"/>
        <w:spacing w:before="0" w:beforeAutospacing="0" w:after="0" w:afterAutospacing="0" w:line="276" w:lineRule="auto"/>
        <w:jc w:val="both"/>
      </w:pPr>
    </w:p>
    <w:p w14:paraId="7BC5AF8D" w14:textId="77777777" w:rsidR="00375A0F" w:rsidRPr="00F26568" w:rsidRDefault="00375A0F" w:rsidP="00F26568">
      <w:pPr>
        <w:pStyle w:val="NormalWeb"/>
        <w:spacing w:before="0" w:beforeAutospacing="0" w:after="0" w:afterAutospacing="0" w:line="276" w:lineRule="auto"/>
        <w:jc w:val="both"/>
      </w:pPr>
    </w:p>
    <w:p w14:paraId="7D489C1A" w14:textId="77777777" w:rsidR="00596C11" w:rsidRPr="00F26568" w:rsidRDefault="00596C11" w:rsidP="00F26568">
      <w:pPr>
        <w:pStyle w:val="NormalWeb"/>
        <w:spacing w:before="0" w:beforeAutospacing="0" w:after="0" w:afterAutospacing="0" w:line="276" w:lineRule="auto"/>
        <w:jc w:val="both"/>
      </w:pPr>
    </w:p>
    <w:p w14:paraId="68CE384E" w14:textId="21A135BF" w:rsidR="004533B8" w:rsidRPr="00F26568" w:rsidRDefault="00CB4E6B" w:rsidP="00F26568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F26568">
        <w:t>Umberto Luiz Carnevalli</w:t>
      </w:r>
    </w:p>
    <w:p w14:paraId="088BC205" w14:textId="4F537C4C" w:rsidR="007A08EE" w:rsidRPr="00F26568" w:rsidRDefault="00596C11" w:rsidP="00F26568">
      <w:pPr>
        <w:pStyle w:val="NormalWeb"/>
        <w:spacing w:before="0" w:beforeAutospacing="0" w:after="0" w:afterAutospacing="0" w:line="276" w:lineRule="auto"/>
        <w:ind w:firstLine="1276"/>
        <w:jc w:val="both"/>
      </w:pPr>
      <w:r w:rsidRPr="00F26568">
        <w:t xml:space="preserve"> </w:t>
      </w:r>
      <w:r w:rsidR="00026682" w:rsidRPr="00F26568">
        <w:t xml:space="preserve"> </w:t>
      </w:r>
      <w:r w:rsidR="00A61E0D" w:rsidRPr="00F26568">
        <w:t xml:space="preserve"> </w:t>
      </w:r>
      <w:r w:rsidR="004533B8" w:rsidRPr="00F26568">
        <w:t>Prefeito Municipal</w:t>
      </w:r>
    </w:p>
    <w:sectPr w:rsidR="007A08EE" w:rsidRPr="00F26568" w:rsidSect="003F7275">
      <w:pgSz w:w="11906" w:h="16838"/>
      <w:pgMar w:top="3261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26682"/>
    <w:rsid w:val="0006386E"/>
    <w:rsid w:val="00063BB4"/>
    <w:rsid w:val="000706EA"/>
    <w:rsid w:val="0009163E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75A0F"/>
    <w:rsid w:val="00394066"/>
    <w:rsid w:val="00397400"/>
    <w:rsid w:val="003A2107"/>
    <w:rsid w:val="003A689D"/>
    <w:rsid w:val="003C2D86"/>
    <w:rsid w:val="003C4FB8"/>
    <w:rsid w:val="003C7AB7"/>
    <w:rsid w:val="003D083B"/>
    <w:rsid w:val="003F7275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5C41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48E6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4C05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64D8"/>
    <w:rsid w:val="00B77BE7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A48FB"/>
    <w:rsid w:val="00CB14F1"/>
    <w:rsid w:val="00CB4E6B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97F9B"/>
    <w:rsid w:val="00EA226D"/>
    <w:rsid w:val="00EA3554"/>
    <w:rsid w:val="00EA3E45"/>
    <w:rsid w:val="00EB145E"/>
    <w:rsid w:val="00EB364C"/>
    <w:rsid w:val="00EC0434"/>
    <w:rsid w:val="00EC110F"/>
    <w:rsid w:val="00EC464F"/>
    <w:rsid w:val="00ED1909"/>
    <w:rsid w:val="00EE3E28"/>
    <w:rsid w:val="00EE54C5"/>
    <w:rsid w:val="00EF2FB5"/>
    <w:rsid w:val="00EF4515"/>
    <w:rsid w:val="00EF5B37"/>
    <w:rsid w:val="00F021DB"/>
    <w:rsid w:val="00F24170"/>
    <w:rsid w:val="00F26568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3</cp:revision>
  <cp:lastPrinted>2025-10-15T13:10:00Z</cp:lastPrinted>
  <dcterms:created xsi:type="dcterms:W3CDTF">2025-10-15T12:45:00Z</dcterms:created>
  <dcterms:modified xsi:type="dcterms:W3CDTF">2025-10-15T13:13:00Z</dcterms:modified>
</cp:coreProperties>
</file>