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6856" w:rsidRPr="00366856" w:rsidRDefault="00366856" w:rsidP="00366856">
      <w:pPr>
        <w:jc w:val="center"/>
        <w:rPr>
          <w:b/>
          <w:bCs/>
          <w:sz w:val="44"/>
          <w:szCs w:val="44"/>
        </w:rPr>
      </w:pPr>
      <w:r w:rsidRPr="00366856">
        <w:rPr>
          <w:b/>
          <w:bCs/>
          <w:sz w:val="44"/>
          <w:szCs w:val="44"/>
        </w:rPr>
        <w:t>LEI 977/2006</w:t>
      </w:r>
    </w:p>
    <w:p w:rsidR="00366856" w:rsidRPr="00366856" w:rsidRDefault="00366856" w:rsidP="00366856"/>
    <w:p w:rsidR="00366856" w:rsidRPr="00366856" w:rsidRDefault="00366856" w:rsidP="00366856">
      <w:pPr>
        <w:rPr>
          <w:sz w:val="36"/>
          <w:szCs w:val="36"/>
        </w:rPr>
      </w:pPr>
      <w:r w:rsidRPr="00366856">
        <w:rPr>
          <w:sz w:val="36"/>
          <w:szCs w:val="36"/>
        </w:rPr>
        <w:t>"Declara de utilidade pública a "Missão Paz" e dá outras providências."</w:t>
      </w:r>
    </w:p>
    <w:p w:rsidR="00366856" w:rsidRPr="00366856" w:rsidRDefault="00366856" w:rsidP="00366856">
      <w:pPr>
        <w:rPr>
          <w:sz w:val="36"/>
          <w:szCs w:val="36"/>
        </w:rPr>
      </w:pPr>
    </w:p>
    <w:p w:rsidR="00366856" w:rsidRPr="00366856" w:rsidRDefault="00366856" w:rsidP="00366856">
      <w:pPr>
        <w:rPr>
          <w:sz w:val="24"/>
          <w:szCs w:val="24"/>
        </w:rPr>
      </w:pPr>
      <w:r w:rsidRPr="00366856">
        <w:rPr>
          <w:sz w:val="24"/>
          <w:szCs w:val="24"/>
        </w:rPr>
        <w:t>Art. 1º - Fica declarada de utilidade pública a "Missão Paz",  fundada em 07 de janeiro de 1999, inscrita no CNPJ  sob o número  03.008.784/0001-92, com sede neste município de Itapeva, Estado de Minas Gerais,  na Estrada Municipal do Ribeirão Fundo, s/</w:t>
      </w:r>
      <w:proofErr w:type="spellStart"/>
      <w:r w:rsidRPr="00366856">
        <w:rPr>
          <w:sz w:val="24"/>
          <w:szCs w:val="24"/>
        </w:rPr>
        <w:t>n.°</w:t>
      </w:r>
      <w:proofErr w:type="spellEnd"/>
      <w:r w:rsidRPr="00366856">
        <w:rPr>
          <w:sz w:val="24"/>
          <w:szCs w:val="24"/>
        </w:rPr>
        <w:t>, centro, entidade civil sem fins lucrativos e sem discriminação política e racial, com prazo indeterminado de duração.</w:t>
      </w:r>
    </w:p>
    <w:p w:rsidR="00366856" w:rsidRPr="00366856" w:rsidRDefault="00366856" w:rsidP="00366856">
      <w:pPr>
        <w:rPr>
          <w:sz w:val="24"/>
          <w:szCs w:val="24"/>
        </w:rPr>
      </w:pPr>
    </w:p>
    <w:p w:rsidR="00366856" w:rsidRPr="00366856" w:rsidRDefault="00366856" w:rsidP="00366856">
      <w:pPr>
        <w:rPr>
          <w:sz w:val="24"/>
          <w:szCs w:val="24"/>
        </w:rPr>
      </w:pPr>
      <w:r w:rsidRPr="00366856">
        <w:rPr>
          <w:sz w:val="24"/>
          <w:szCs w:val="24"/>
        </w:rPr>
        <w:t xml:space="preserve">Art.2º </w:t>
      </w:r>
      <w:proofErr w:type="gramStart"/>
      <w:r w:rsidRPr="00366856">
        <w:rPr>
          <w:sz w:val="24"/>
          <w:szCs w:val="24"/>
        </w:rPr>
        <w:t>–  Fica</w:t>
      </w:r>
      <w:proofErr w:type="gramEnd"/>
      <w:r w:rsidRPr="00366856">
        <w:rPr>
          <w:sz w:val="24"/>
          <w:szCs w:val="24"/>
        </w:rPr>
        <w:t xml:space="preserve"> a referida entidade obrigada a remeter à Câmara Municipal de Itapeva e à Assistência Social do município, anualmente, até o dia 30 de janeiro, relatório de suas atividades, dando destaque aos serviços prestados à comunidade no ano anterior, acompanhado de balanço de receita e despesas do mesmo período.</w:t>
      </w:r>
    </w:p>
    <w:p w:rsidR="00366856" w:rsidRPr="00366856" w:rsidRDefault="00366856" w:rsidP="00366856">
      <w:pPr>
        <w:rPr>
          <w:sz w:val="24"/>
          <w:szCs w:val="24"/>
        </w:rPr>
      </w:pPr>
    </w:p>
    <w:p w:rsidR="00366856" w:rsidRPr="00366856" w:rsidRDefault="00366856" w:rsidP="00366856">
      <w:pPr>
        <w:rPr>
          <w:sz w:val="24"/>
          <w:szCs w:val="24"/>
        </w:rPr>
      </w:pPr>
      <w:r w:rsidRPr="00366856">
        <w:rPr>
          <w:sz w:val="24"/>
          <w:szCs w:val="24"/>
        </w:rPr>
        <w:t>Art. 3º - Será cassada a declaração de utilidade pública efetivada por esta lei quando:</w:t>
      </w:r>
    </w:p>
    <w:p w:rsidR="00366856" w:rsidRPr="00366856" w:rsidRDefault="00366856" w:rsidP="00366856">
      <w:pPr>
        <w:rPr>
          <w:sz w:val="24"/>
          <w:szCs w:val="24"/>
        </w:rPr>
      </w:pPr>
      <w:r w:rsidRPr="00366856">
        <w:rPr>
          <w:sz w:val="24"/>
          <w:szCs w:val="24"/>
        </w:rPr>
        <w:t xml:space="preserve">I – A entidade deixar de apresentar, durante 02 (dois) </w:t>
      </w:r>
      <w:proofErr w:type="gramStart"/>
      <w:r w:rsidRPr="00366856">
        <w:rPr>
          <w:sz w:val="24"/>
          <w:szCs w:val="24"/>
        </w:rPr>
        <w:t>anos  consecutivos</w:t>
      </w:r>
      <w:proofErr w:type="gramEnd"/>
      <w:r w:rsidRPr="00366856">
        <w:rPr>
          <w:sz w:val="24"/>
          <w:szCs w:val="24"/>
        </w:rPr>
        <w:t>, relatório a que se refere o artigo anterior</w:t>
      </w:r>
      <w:bookmarkStart w:id="0" w:name="_GoBack"/>
      <w:bookmarkEnd w:id="0"/>
    </w:p>
    <w:p w:rsidR="00366856" w:rsidRPr="00366856" w:rsidRDefault="00366856" w:rsidP="00366856">
      <w:pPr>
        <w:rPr>
          <w:sz w:val="24"/>
          <w:szCs w:val="24"/>
        </w:rPr>
      </w:pPr>
      <w:r w:rsidRPr="00366856">
        <w:rPr>
          <w:sz w:val="24"/>
          <w:szCs w:val="24"/>
        </w:rPr>
        <w:t>II - A entidade negar-se a prestar serviço compreendido em fins estatutários;</w:t>
      </w:r>
    </w:p>
    <w:p w:rsidR="00366856" w:rsidRPr="00366856" w:rsidRDefault="00366856" w:rsidP="00366856">
      <w:pPr>
        <w:rPr>
          <w:sz w:val="24"/>
          <w:szCs w:val="24"/>
        </w:rPr>
      </w:pPr>
      <w:r w:rsidRPr="00366856">
        <w:rPr>
          <w:sz w:val="24"/>
          <w:szCs w:val="24"/>
        </w:rPr>
        <w:t>III - A entidade retribuir, por qualquer forma, os membros de sua diretoria e conselho fiscal, ou conceder lucros, bonificações ou vantagens a dirigentes mantenedores ou associados, sob qualquer forma ou pretexto.</w:t>
      </w:r>
    </w:p>
    <w:p w:rsidR="00366856" w:rsidRPr="00366856" w:rsidRDefault="00366856" w:rsidP="00366856">
      <w:pPr>
        <w:rPr>
          <w:sz w:val="24"/>
          <w:szCs w:val="24"/>
        </w:rPr>
      </w:pPr>
      <w:r w:rsidRPr="00366856">
        <w:rPr>
          <w:sz w:val="24"/>
          <w:szCs w:val="24"/>
        </w:rPr>
        <w:t>Art. 4º - A cassação da utilidade pública será feita por via legislativa, através de projeto de lei propondo a cassação do benefício.</w:t>
      </w:r>
    </w:p>
    <w:p w:rsidR="00366856" w:rsidRPr="00366856" w:rsidRDefault="00366856" w:rsidP="00366856">
      <w:pPr>
        <w:rPr>
          <w:sz w:val="24"/>
          <w:szCs w:val="24"/>
        </w:rPr>
      </w:pPr>
      <w:r w:rsidRPr="00366856">
        <w:rPr>
          <w:sz w:val="24"/>
          <w:szCs w:val="24"/>
        </w:rPr>
        <w:t>Parágrafo único: O pedido de reconsideração da cassação da declaração de utilidade pública não terá efeito suspensivo.</w:t>
      </w:r>
    </w:p>
    <w:p w:rsidR="00366856" w:rsidRPr="00366856" w:rsidRDefault="00366856" w:rsidP="00366856">
      <w:pPr>
        <w:rPr>
          <w:sz w:val="24"/>
          <w:szCs w:val="24"/>
        </w:rPr>
      </w:pPr>
      <w:r w:rsidRPr="00366856">
        <w:rPr>
          <w:sz w:val="24"/>
          <w:szCs w:val="24"/>
        </w:rPr>
        <w:t>Art. 5º - À referida entidade fica assegurada todos os direitos decorrentes de lei.</w:t>
      </w:r>
    </w:p>
    <w:p w:rsidR="0091245A" w:rsidRPr="00366856" w:rsidRDefault="00366856" w:rsidP="00366856">
      <w:pPr>
        <w:rPr>
          <w:sz w:val="24"/>
          <w:szCs w:val="24"/>
        </w:rPr>
      </w:pPr>
      <w:r w:rsidRPr="00366856">
        <w:rPr>
          <w:sz w:val="24"/>
          <w:szCs w:val="24"/>
        </w:rPr>
        <w:t>Art. 6º - Esta lei entra em vigor na data de sua publicação, revogadas as disposições em contrário.</w:t>
      </w:r>
    </w:p>
    <w:sectPr w:rsidR="0091245A" w:rsidRPr="003668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856"/>
    <w:rsid w:val="00001ED6"/>
    <w:rsid w:val="00031095"/>
    <w:rsid w:val="000563C9"/>
    <w:rsid w:val="00072536"/>
    <w:rsid w:val="0008479C"/>
    <w:rsid w:val="00090A5F"/>
    <w:rsid w:val="001044C4"/>
    <w:rsid w:val="001A716B"/>
    <w:rsid w:val="001B6285"/>
    <w:rsid w:val="00223664"/>
    <w:rsid w:val="00247CAA"/>
    <w:rsid w:val="00275B9F"/>
    <w:rsid w:val="00282621"/>
    <w:rsid w:val="002C00D7"/>
    <w:rsid w:val="002C4FC3"/>
    <w:rsid w:val="003013A0"/>
    <w:rsid w:val="00366856"/>
    <w:rsid w:val="003A357D"/>
    <w:rsid w:val="003C3BEE"/>
    <w:rsid w:val="003D3672"/>
    <w:rsid w:val="003E35AB"/>
    <w:rsid w:val="003F7BDE"/>
    <w:rsid w:val="0041557C"/>
    <w:rsid w:val="00462587"/>
    <w:rsid w:val="00494E9C"/>
    <w:rsid w:val="004C426B"/>
    <w:rsid w:val="005127FE"/>
    <w:rsid w:val="00522AEE"/>
    <w:rsid w:val="005350C9"/>
    <w:rsid w:val="005977D1"/>
    <w:rsid w:val="005B78F1"/>
    <w:rsid w:val="00674775"/>
    <w:rsid w:val="0068455A"/>
    <w:rsid w:val="006B07A4"/>
    <w:rsid w:val="006C0716"/>
    <w:rsid w:val="006D7C99"/>
    <w:rsid w:val="006F2536"/>
    <w:rsid w:val="00711D22"/>
    <w:rsid w:val="00725DEF"/>
    <w:rsid w:val="007339D5"/>
    <w:rsid w:val="0073721F"/>
    <w:rsid w:val="007671EF"/>
    <w:rsid w:val="00775497"/>
    <w:rsid w:val="007826BC"/>
    <w:rsid w:val="007979AD"/>
    <w:rsid w:val="007A5CBB"/>
    <w:rsid w:val="007B79BF"/>
    <w:rsid w:val="007D2678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969E3"/>
  <w15:chartTrackingRefBased/>
  <w15:docId w15:val="{DEB77F8A-0B2D-4069-B527-53E7A3F14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2021-08-18T13:24:00Z</dcterms:created>
  <dcterms:modified xsi:type="dcterms:W3CDTF">2021-08-18T13:27:00Z</dcterms:modified>
</cp:coreProperties>
</file>