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248BC">
        <w:rPr>
          <w:rFonts w:ascii="Arial" w:hAnsi="Arial" w:cs="Arial"/>
        </w:rPr>
        <w:tab/>
      </w:r>
    </w:p>
    <w:p w:rsidR="008E3783" w:rsidRDefault="007559B0" w:rsidP="005136EA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 RS, 09</w:t>
      </w:r>
      <w:r w:rsidR="00BC63C6">
        <w:rPr>
          <w:rFonts w:ascii="Arial" w:hAnsi="Arial" w:cs="Arial"/>
        </w:rPr>
        <w:t xml:space="preserve"> de fevereiro de 2018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0D3E20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</w:t>
      </w:r>
      <w:r w:rsidR="00AA45FA">
        <w:rPr>
          <w:rFonts w:ascii="Arial" w:hAnsi="Arial" w:cs="Arial"/>
          <w:b/>
          <w:u w:val="single"/>
        </w:rPr>
        <w:t xml:space="preserve"> </w:t>
      </w:r>
      <w:r w:rsidR="007559B0">
        <w:rPr>
          <w:rFonts w:ascii="Arial" w:hAnsi="Arial" w:cs="Arial"/>
          <w:b/>
          <w:u w:val="single"/>
        </w:rPr>
        <w:t>07/2018</w:t>
      </w:r>
      <w:bookmarkStart w:id="0" w:name="_GoBack"/>
      <w:bookmarkEnd w:id="0"/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AA45FA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Diego Francisco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 com assento na Câmara de Vereadores de Estância Velha</w:t>
      </w:r>
      <w:r>
        <w:rPr>
          <w:rFonts w:ascii="Arial" w:hAnsi="Arial" w:cs="Arial"/>
        </w:rPr>
        <w:t xml:space="preserve"> -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5F376E" w:rsidRPr="00BF3032">
        <w:rPr>
          <w:rFonts w:ascii="Arial" w:hAnsi="Arial" w:cs="Arial"/>
        </w:rPr>
        <w:t>termos autorizadores do art. 196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8E3783" w:rsidRPr="00BF3032" w:rsidRDefault="008E3783" w:rsidP="00066672">
      <w:pPr>
        <w:spacing w:line="360" w:lineRule="auto"/>
        <w:jc w:val="both"/>
        <w:rPr>
          <w:rFonts w:ascii="Arial" w:hAnsi="Arial" w:cs="Arial"/>
        </w:rPr>
      </w:pPr>
    </w:p>
    <w:p w:rsidR="00AA45FA" w:rsidRDefault="004D6AFE" w:rsidP="000D3E20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 w:rsidRPr="002C700D">
        <w:rPr>
          <w:rFonts w:ascii="Arial" w:hAnsi="Arial" w:cs="Arial"/>
        </w:rPr>
        <w:t>A presente indicação visa</w:t>
      </w:r>
      <w:r w:rsidR="002C700D">
        <w:rPr>
          <w:rFonts w:ascii="Arial" w:hAnsi="Arial" w:cs="Arial"/>
        </w:rPr>
        <w:t xml:space="preserve"> </w:t>
      </w:r>
      <w:r w:rsidR="00AA45FA">
        <w:rPr>
          <w:rFonts w:ascii="Arial" w:hAnsi="Arial" w:cs="Arial"/>
        </w:rPr>
        <w:t>instituir</w:t>
      </w:r>
      <w:r w:rsidR="00AA45FA" w:rsidRPr="00AA45FA">
        <w:rPr>
          <w:rFonts w:ascii="Arial" w:hAnsi="Arial" w:cs="Arial"/>
        </w:rPr>
        <w:t xml:space="preserve"> a Parada Segura, destinada a incentivar e garantir medidas que visem à segurança dos usuários, passageiros e trabalhadores do transporte coletivo e permi</w:t>
      </w:r>
      <w:r w:rsidR="00AA45FA">
        <w:rPr>
          <w:rFonts w:ascii="Arial" w:hAnsi="Arial" w:cs="Arial"/>
        </w:rPr>
        <w:t>ssionários do Município de Estância Velha</w:t>
      </w:r>
      <w:r w:rsidR="00AA45FA" w:rsidRPr="00AA45FA">
        <w:rPr>
          <w:rFonts w:ascii="Arial" w:hAnsi="Arial" w:cs="Arial"/>
        </w:rPr>
        <w:t>.</w:t>
      </w:r>
    </w:p>
    <w:p w:rsidR="00AA45FA" w:rsidRDefault="00AA45FA" w:rsidP="000D3E20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Para garantir a execução do programa parada segura, a Prefeitura Municipal de Estância Velha</w:t>
      </w:r>
      <w:r w:rsidRPr="00447C6A">
        <w:rPr>
          <w:rFonts w:ascii="Arial" w:hAnsi="Arial" w:cs="Arial"/>
        </w:rPr>
        <w:t xml:space="preserve"> autorizará a concessionária de transporte coletivo e permissionários a conceder o desembarque de passageiros fora das paradas obrigatórias, apenas no período noturno e no intervalo compreendido entre às 22:00hs (vinte e duas horas) e o último horário de circulação dos ônibus.</w:t>
      </w:r>
    </w:p>
    <w:p w:rsidR="00AA45FA" w:rsidRDefault="00AA45FA" w:rsidP="00AA45FA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 w:rsidRPr="00447C6A">
        <w:rPr>
          <w:rFonts w:ascii="Arial" w:hAnsi="Arial" w:cs="Arial"/>
        </w:rPr>
        <w:t>A Parada Segura poderá ser solicitada pelos passageiros por meio dos dispositivos disponíveis no veículo, ou diretamente ao motorista, que terá a responsabilidade de fazer a parada em local devidamente iluminado e que ofereça segurança ao passageiro no momento de desembarque</w:t>
      </w:r>
      <w:r>
        <w:rPr>
          <w:rFonts w:ascii="Arial" w:hAnsi="Arial" w:cs="Arial"/>
        </w:rPr>
        <w:t>.</w:t>
      </w:r>
      <w:r w:rsidR="006E2F38" w:rsidRPr="006E2F38">
        <w:rPr>
          <w:rFonts w:ascii="Arial" w:hAnsi="Arial" w:cs="Arial"/>
        </w:rPr>
        <w:t xml:space="preserve"> </w:t>
      </w:r>
    </w:p>
    <w:p w:rsidR="00AA45FA" w:rsidRPr="00447C6A" w:rsidRDefault="00AA45FA" w:rsidP="00AA45FA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>A presente indicação</w:t>
      </w:r>
      <w:r w:rsidRPr="00447C6A">
        <w:rPr>
          <w:rFonts w:ascii="Arial" w:hAnsi="Arial" w:cs="Arial"/>
          <w:szCs w:val="26"/>
          <w:lang w:bidi="pt-BR"/>
        </w:rPr>
        <w:t xml:space="preserve"> visa garantir a segurança das mulheres, idosos e deficientes físicos, que no período noturno ao utilizarem o transporte público municipal, ficam vulneráveis a ações de ladrões e outros </w:t>
      </w:r>
      <w:r w:rsidRPr="00447C6A">
        <w:rPr>
          <w:rFonts w:ascii="Arial" w:hAnsi="Arial" w:cs="Arial"/>
          <w:szCs w:val="26"/>
          <w:lang w:bidi="pt-BR"/>
        </w:rPr>
        <w:lastRenderedPageBreak/>
        <w:t>criminosos no percurso dos pontos de parada obrigatória até o caminho para seu destino.</w:t>
      </w:r>
    </w:p>
    <w:p w:rsidR="00AA45FA" w:rsidRPr="00447C6A" w:rsidRDefault="00AA45FA" w:rsidP="00AA45FA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447C6A">
        <w:rPr>
          <w:rFonts w:ascii="Arial" w:hAnsi="Arial" w:cs="Arial"/>
          <w:szCs w:val="26"/>
          <w:lang w:bidi="pt-BR"/>
        </w:rPr>
        <w:t>Com o aumento da violência nos municípios que fazem parte de grandes centros urbanos, qualquer medida preventiva relacionada a segurança pública deve ser avaliada e aplicada na busca do bem comum, através de ações de ordem pública.</w:t>
      </w:r>
    </w:p>
    <w:p w:rsidR="00AA45FA" w:rsidRPr="00680475" w:rsidRDefault="00AA45FA" w:rsidP="00AA45FA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680475">
        <w:rPr>
          <w:rFonts w:ascii="Arial" w:hAnsi="Arial" w:cs="Arial"/>
          <w:szCs w:val="26"/>
          <w:lang w:bidi="pt-BR"/>
        </w:rPr>
        <w:t>A política de segurança pública depende muito das ações dos governos locais, ou seja, a Administração Municipal interfere de forma direta e sensível nas condições de vida de seus munícipes, devendo sempre atuar na prevenção da violência, por meio de políticas públicas e urbanas.</w:t>
      </w:r>
    </w:p>
    <w:p w:rsidR="00AA45FA" w:rsidRPr="00447C6A" w:rsidRDefault="00AA45FA" w:rsidP="00AA45FA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680475">
        <w:rPr>
          <w:rFonts w:ascii="Arial" w:hAnsi="Arial" w:cs="Arial"/>
          <w:szCs w:val="26"/>
          <w:lang w:bidi="pt-BR"/>
        </w:rPr>
        <w:t>Dessa forma, com o intuito de reforçar a prevenção de futuras ocorrências criminosas, utilizando-se dos conceitos de segurança pública onde o Poder Público Municipal deve ocupar espaços para coibir e limitar as ações delituosas, preservando assim a integridade física e psicológica do público al</w:t>
      </w:r>
      <w:r w:rsidR="00BF46B4">
        <w:rPr>
          <w:rFonts w:ascii="Arial" w:hAnsi="Arial" w:cs="Arial"/>
          <w:szCs w:val="26"/>
          <w:lang w:bidi="pt-BR"/>
        </w:rPr>
        <w:t>vo apontado nesta indicação.</w:t>
      </w:r>
    </w:p>
    <w:p w:rsidR="00AE78FD" w:rsidRDefault="00AE78FD" w:rsidP="0024215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BF3032" w:rsidRDefault="00BF3032" w:rsidP="008E3783">
      <w:pPr>
        <w:jc w:val="both"/>
        <w:rPr>
          <w:rFonts w:ascii="Arial" w:hAnsi="Arial" w:cs="Arial"/>
        </w:rPr>
      </w:pP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BF46B4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C067FD" w:rsidRPr="000C52C9" w:rsidRDefault="00BE49F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0C52C9" w:rsidRPr="000C52C9">
        <w:rPr>
          <w:rFonts w:ascii="Arial" w:hAnsi="Arial" w:cs="Arial"/>
          <w:b/>
        </w:rPr>
        <w:t xml:space="preserve"> do</w:t>
      </w:r>
      <w:r w:rsidR="00BF46B4">
        <w:rPr>
          <w:rFonts w:ascii="Arial" w:hAnsi="Arial" w:cs="Arial"/>
          <w:b/>
        </w:rPr>
        <w:t xml:space="preserve"> PSDB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C067FD" w:rsidRDefault="00C067FD" w:rsidP="00C067FD">
      <w:pPr>
        <w:jc w:val="center"/>
        <w:rPr>
          <w:rFonts w:ascii="Arial" w:hAnsi="Arial" w:cs="Arial"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Exmo. Senhor</w:t>
      </w:r>
    </w:p>
    <w:p w:rsidR="00FD783B" w:rsidRPr="00210C3D" w:rsidRDefault="006A067D" w:rsidP="00FD783B">
      <w:pPr>
        <w:jc w:val="both"/>
      </w:pPr>
      <w:r>
        <w:rPr>
          <w:rFonts w:ascii="Arial" w:hAnsi="Arial" w:cs="Arial"/>
          <w:b/>
        </w:rPr>
        <w:t>Ver. V</w:t>
      </w:r>
      <w:r w:rsidR="00BF46B4">
        <w:rPr>
          <w:rFonts w:ascii="Arial" w:hAnsi="Arial" w:cs="Arial"/>
          <w:b/>
        </w:rPr>
        <w:t>aldeci de Vargas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FD783B" w:rsidRPr="00210C3D" w:rsidRDefault="00FD783B" w:rsidP="00FD783B">
      <w:pPr>
        <w:jc w:val="both"/>
      </w:pP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62C" w:rsidRDefault="0001162C">
      <w:r>
        <w:separator/>
      </w:r>
    </w:p>
  </w:endnote>
  <w:endnote w:type="continuationSeparator" w:id="0">
    <w:p w:rsidR="0001162C" w:rsidRDefault="0001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62C" w:rsidRDefault="0001162C">
      <w:r>
        <w:separator/>
      </w:r>
    </w:p>
  </w:footnote>
  <w:footnote w:type="continuationSeparator" w:id="0">
    <w:p w:rsidR="0001162C" w:rsidRDefault="00011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417D"/>
    <w:rsid w:val="00174652"/>
    <w:rsid w:val="00196B2C"/>
    <w:rsid w:val="001D3192"/>
    <w:rsid w:val="00207B28"/>
    <w:rsid w:val="00223B82"/>
    <w:rsid w:val="0024215A"/>
    <w:rsid w:val="002B6E8E"/>
    <w:rsid w:val="002C700D"/>
    <w:rsid w:val="00396096"/>
    <w:rsid w:val="003B7FB3"/>
    <w:rsid w:val="003E60DD"/>
    <w:rsid w:val="004248BC"/>
    <w:rsid w:val="0047132B"/>
    <w:rsid w:val="0049295B"/>
    <w:rsid w:val="004B7B23"/>
    <w:rsid w:val="004D2931"/>
    <w:rsid w:val="004D6AFE"/>
    <w:rsid w:val="005136EA"/>
    <w:rsid w:val="005F376E"/>
    <w:rsid w:val="006A067D"/>
    <w:rsid w:val="006A2D9C"/>
    <w:rsid w:val="006E2F38"/>
    <w:rsid w:val="007559B0"/>
    <w:rsid w:val="007D1B08"/>
    <w:rsid w:val="007D298E"/>
    <w:rsid w:val="008E17CB"/>
    <w:rsid w:val="008E3783"/>
    <w:rsid w:val="008E4873"/>
    <w:rsid w:val="009A4F31"/>
    <w:rsid w:val="00A213D0"/>
    <w:rsid w:val="00A24D9F"/>
    <w:rsid w:val="00A63540"/>
    <w:rsid w:val="00AA13FA"/>
    <w:rsid w:val="00AA45FA"/>
    <w:rsid w:val="00AE78FD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500ED"/>
    <w:rsid w:val="00DD5464"/>
    <w:rsid w:val="00DE56EF"/>
    <w:rsid w:val="00E1357E"/>
    <w:rsid w:val="00E9775B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2017-11-08T17:05:00Z</cp:lastPrinted>
  <dcterms:created xsi:type="dcterms:W3CDTF">2017-12-20T16:03:00Z</dcterms:created>
  <dcterms:modified xsi:type="dcterms:W3CDTF">2018-02-09T11:23:00Z</dcterms:modified>
</cp:coreProperties>
</file>