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FABA" w14:textId="475BA543" w:rsidR="005F4958" w:rsidRPr="006162C1" w:rsidRDefault="005F4958" w:rsidP="0015395D">
      <w:pPr>
        <w:ind w:right="-426"/>
        <w:jc w:val="both"/>
        <w:rPr>
          <w:rFonts w:ascii="Arial" w:hAnsi="Arial" w:cs="Arial"/>
          <w:b/>
        </w:rPr>
      </w:pPr>
      <w:r w:rsidRPr="006162C1">
        <w:rPr>
          <w:rFonts w:ascii="Arial" w:hAnsi="Arial" w:cs="Arial"/>
          <w:b/>
        </w:rPr>
        <w:t xml:space="preserve">PROJETO DE LEI Nº </w:t>
      </w:r>
      <w:r w:rsidR="003125F3" w:rsidRPr="006162C1">
        <w:rPr>
          <w:rFonts w:ascii="Arial" w:hAnsi="Arial" w:cs="Arial"/>
          <w:b/>
        </w:rPr>
        <w:t>2</w:t>
      </w:r>
      <w:r w:rsidR="006162C1" w:rsidRPr="006162C1">
        <w:rPr>
          <w:rFonts w:ascii="Arial" w:hAnsi="Arial" w:cs="Arial"/>
          <w:b/>
        </w:rPr>
        <w:t>8</w:t>
      </w:r>
      <w:r w:rsidRPr="006162C1">
        <w:rPr>
          <w:rFonts w:ascii="Arial" w:hAnsi="Arial" w:cs="Arial"/>
          <w:b/>
        </w:rPr>
        <w:t>/202</w:t>
      </w:r>
      <w:r w:rsidR="00370055" w:rsidRPr="006162C1">
        <w:rPr>
          <w:rFonts w:ascii="Arial" w:hAnsi="Arial" w:cs="Arial"/>
          <w:b/>
        </w:rPr>
        <w:t>4</w:t>
      </w:r>
    </w:p>
    <w:p w14:paraId="31A67814" w14:textId="77777777" w:rsidR="005F4958" w:rsidRPr="006162C1" w:rsidRDefault="005F4958" w:rsidP="0015395D">
      <w:pPr>
        <w:ind w:right="-426"/>
        <w:jc w:val="both"/>
        <w:rPr>
          <w:rFonts w:ascii="Arial" w:hAnsi="Arial" w:cs="Arial"/>
        </w:rPr>
      </w:pPr>
    </w:p>
    <w:p w14:paraId="5A596E2E" w14:textId="35C5EF4A" w:rsidR="005F4958" w:rsidRPr="006162C1" w:rsidRDefault="005F4958" w:rsidP="000D3C08">
      <w:pPr>
        <w:pStyle w:val="Default"/>
        <w:ind w:left="4820" w:right="-426"/>
        <w:jc w:val="both"/>
        <w:rPr>
          <w:rFonts w:ascii="Arial" w:hAnsi="Arial" w:cs="Arial"/>
          <w:color w:val="auto"/>
          <w:sz w:val="22"/>
          <w:szCs w:val="22"/>
        </w:rPr>
      </w:pPr>
      <w:r w:rsidRPr="006162C1">
        <w:rPr>
          <w:rFonts w:ascii="Arial" w:hAnsi="Arial" w:cs="Arial"/>
          <w:color w:val="auto"/>
          <w:sz w:val="22"/>
          <w:szCs w:val="22"/>
        </w:rPr>
        <w:t xml:space="preserve">SÚMULA: </w:t>
      </w:r>
      <w:r w:rsidR="000D3C08" w:rsidRPr="006162C1">
        <w:rPr>
          <w:rFonts w:ascii="Arial" w:hAnsi="Arial" w:cs="Arial"/>
          <w:i/>
          <w:iCs/>
          <w:color w:val="auto"/>
          <w:sz w:val="22"/>
          <w:szCs w:val="22"/>
        </w:rPr>
        <w:t>“</w:t>
      </w:r>
      <w:r w:rsidR="006162C1" w:rsidRPr="006162C1">
        <w:rPr>
          <w:rFonts w:ascii="Arial" w:hAnsi="Arial" w:cs="Arial"/>
          <w:color w:val="auto"/>
        </w:rPr>
        <w:t>Dispõe sobre a proibição do consumo de bebidas alcoólicas em bens e espaços públicos do Município de Acrelândia</w:t>
      </w:r>
      <w:r w:rsidR="000D3C08" w:rsidRPr="006162C1">
        <w:rPr>
          <w:rFonts w:ascii="Arial" w:hAnsi="Arial" w:cs="Arial"/>
          <w:i/>
          <w:iCs/>
          <w:color w:val="auto"/>
          <w:spacing w:val="-2"/>
          <w:sz w:val="22"/>
          <w:szCs w:val="22"/>
        </w:rPr>
        <w:t>”</w:t>
      </w:r>
      <w:r w:rsidRPr="006162C1">
        <w:rPr>
          <w:rFonts w:ascii="Arial" w:hAnsi="Arial" w:cs="Arial"/>
          <w:i/>
          <w:iCs/>
          <w:color w:val="auto"/>
          <w:sz w:val="22"/>
          <w:szCs w:val="22"/>
        </w:rPr>
        <w:t>.</w:t>
      </w:r>
    </w:p>
    <w:p w14:paraId="33E4CF86" w14:textId="77777777" w:rsidR="005F4958" w:rsidRPr="006162C1" w:rsidRDefault="005F4958" w:rsidP="0015395D">
      <w:pPr>
        <w:ind w:right="-426"/>
        <w:jc w:val="both"/>
        <w:rPr>
          <w:rFonts w:ascii="Arial" w:hAnsi="Arial" w:cs="Arial"/>
        </w:rPr>
      </w:pPr>
    </w:p>
    <w:p w14:paraId="4244456E" w14:textId="77777777" w:rsidR="0015395D" w:rsidRPr="006162C1" w:rsidRDefault="0015395D" w:rsidP="0015395D">
      <w:pPr>
        <w:ind w:right="-426" w:firstLine="708"/>
        <w:jc w:val="both"/>
        <w:rPr>
          <w:rFonts w:ascii="Arial" w:hAnsi="Arial" w:cs="Arial"/>
          <w:b/>
        </w:rPr>
      </w:pPr>
    </w:p>
    <w:p w14:paraId="6BFA2856" w14:textId="1588F5A4" w:rsidR="005F4958" w:rsidRPr="006162C1" w:rsidRDefault="005F4958" w:rsidP="0015395D">
      <w:pPr>
        <w:ind w:right="-426" w:firstLine="708"/>
        <w:jc w:val="both"/>
        <w:rPr>
          <w:rFonts w:ascii="Arial" w:hAnsi="Arial" w:cs="Arial"/>
          <w:b/>
        </w:rPr>
      </w:pPr>
      <w:r w:rsidRPr="006162C1">
        <w:rPr>
          <w:rFonts w:ascii="Arial" w:hAnsi="Arial" w:cs="Arial"/>
          <w:b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6162C1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</w:rPr>
      </w:pPr>
    </w:p>
    <w:p w14:paraId="5A645C56" w14:textId="070E9A35" w:rsidR="006162C1" w:rsidRPr="006162C1" w:rsidRDefault="006162C1" w:rsidP="006162C1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6162C1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6162C1">
        <w:rPr>
          <w:rFonts w:ascii="Arial" w:hAnsi="Arial" w:cs="Arial"/>
          <w:sz w:val="24"/>
          <w:szCs w:val="24"/>
        </w:rPr>
        <w:t>Fica proibido o consumo de bebidas alcoólicas em bens e espaços públicos do Município de Acrelândia, exceto quando houver evento, e na sua circunscrição, realizado:</w:t>
      </w:r>
    </w:p>
    <w:p w14:paraId="5737422E" w14:textId="77777777" w:rsidR="006162C1" w:rsidRPr="006162C1" w:rsidRDefault="006162C1" w:rsidP="006162C1">
      <w:pPr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I - Pelo Poder Público; ou</w:t>
      </w:r>
    </w:p>
    <w:p w14:paraId="7DF2D0F9" w14:textId="77777777" w:rsidR="006162C1" w:rsidRPr="006162C1" w:rsidRDefault="006162C1" w:rsidP="006162C1">
      <w:pPr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II - Por particulares, desde que previamente autorizado pelo Poder Público e num raio de 100 metros do evento.</w:t>
      </w:r>
    </w:p>
    <w:p w14:paraId="6747E0BB" w14:textId="3B4E886A" w:rsidR="006162C1" w:rsidRPr="006162C1" w:rsidRDefault="006162C1" w:rsidP="006162C1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b/>
          <w:bCs/>
          <w:sz w:val="24"/>
          <w:szCs w:val="24"/>
        </w:rPr>
        <w:t xml:space="preserve">Art. 2º </w:t>
      </w:r>
      <w:r w:rsidRPr="006162C1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6162C1">
        <w:rPr>
          <w:rFonts w:ascii="Arial" w:hAnsi="Arial" w:cs="Arial"/>
          <w:sz w:val="24"/>
          <w:szCs w:val="24"/>
        </w:rPr>
        <w:t>Para os efeitos desta Lei são considerados bens e espaços públicos:</w:t>
      </w:r>
    </w:p>
    <w:p w14:paraId="4B8564F0" w14:textId="77777777" w:rsidR="006162C1" w:rsidRPr="006162C1" w:rsidRDefault="006162C1" w:rsidP="006162C1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I - Avenidas;</w:t>
      </w:r>
    </w:p>
    <w:p w14:paraId="577E2074" w14:textId="77777777" w:rsidR="006162C1" w:rsidRPr="006162C1" w:rsidRDefault="006162C1" w:rsidP="006162C1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II - Rodovias;</w:t>
      </w:r>
    </w:p>
    <w:p w14:paraId="1CAFF71B" w14:textId="77777777" w:rsidR="006162C1" w:rsidRPr="006162C1" w:rsidRDefault="006162C1" w:rsidP="006162C1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III – Ruas, travessas e becos;</w:t>
      </w:r>
    </w:p>
    <w:p w14:paraId="25A78F0B" w14:textId="77777777" w:rsidR="006162C1" w:rsidRPr="006162C1" w:rsidRDefault="006162C1" w:rsidP="006162C1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IV - Alamedas, servidões, caminhos e passagens;</w:t>
      </w:r>
    </w:p>
    <w:p w14:paraId="2827505F" w14:textId="77777777" w:rsidR="006162C1" w:rsidRPr="006162C1" w:rsidRDefault="006162C1" w:rsidP="006162C1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V - Calçadas;</w:t>
      </w:r>
    </w:p>
    <w:p w14:paraId="074308E8" w14:textId="77777777" w:rsidR="006162C1" w:rsidRPr="006162C1" w:rsidRDefault="006162C1" w:rsidP="006162C1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VI - Praças;</w:t>
      </w:r>
    </w:p>
    <w:p w14:paraId="31B96F32" w14:textId="77777777" w:rsidR="006162C1" w:rsidRPr="006162C1" w:rsidRDefault="006162C1" w:rsidP="006162C1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VII - ciclovias;</w:t>
      </w:r>
    </w:p>
    <w:p w14:paraId="31EB8C82" w14:textId="77777777" w:rsidR="006162C1" w:rsidRPr="006162C1" w:rsidRDefault="006162C1" w:rsidP="006162C1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VIII - pontes e viadutos;</w:t>
      </w:r>
    </w:p>
    <w:p w14:paraId="347A2BAC" w14:textId="77777777" w:rsidR="006162C1" w:rsidRPr="006162C1" w:rsidRDefault="006162C1" w:rsidP="006162C1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IX - Os pátios e estacionamentos dos estabelecimentos que sejam conexos à via pública e que não sejam cercados;</w:t>
      </w:r>
    </w:p>
    <w:p w14:paraId="4DEA3429" w14:textId="77777777" w:rsidR="006162C1" w:rsidRPr="006162C1" w:rsidRDefault="006162C1" w:rsidP="006162C1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X - A área externa dos campos de futebol, ginásios de esportes e praças esportivas de propriedade pública;</w:t>
      </w:r>
    </w:p>
    <w:p w14:paraId="2CDFD818" w14:textId="77777777" w:rsidR="006162C1" w:rsidRPr="006162C1" w:rsidRDefault="006162C1" w:rsidP="006162C1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XI - as repartições públicas e adjacências.</w:t>
      </w:r>
    </w:p>
    <w:p w14:paraId="2271EA56" w14:textId="3BB139EF" w:rsidR="006162C1" w:rsidRPr="006162C1" w:rsidRDefault="006162C1" w:rsidP="006162C1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6162C1">
        <w:rPr>
          <w:rFonts w:ascii="Arial" w:hAnsi="Arial" w:cs="Arial"/>
          <w:b/>
          <w:bCs/>
          <w:sz w:val="24"/>
          <w:szCs w:val="24"/>
        </w:rPr>
        <w:t xml:space="preserve">- </w:t>
      </w:r>
      <w:r w:rsidRPr="006162C1">
        <w:rPr>
          <w:rFonts w:ascii="Arial" w:hAnsi="Arial" w:cs="Arial"/>
          <w:sz w:val="24"/>
          <w:szCs w:val="24"/>
        </w:rPr>
        <w:t>O Poder Executivo Municipal poderá firmar Convênio com a Polícia Militar, instituição responsável pela preservação da ordem pública, conforme art. 144, § 5º, da Constituição da República Federativa do Brasil, para a fiscalização do cumprimento desta Lei.</w:t>
      </w:r>
    </w:p>
    <w:p w14:paraId="0737A203" w14:textId="72D77C94" w:rsidR="006162C1" w:rsidRPr="006162C1" w:rsidRDefault="006162C1" w:rsidP="006162C1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b/>
          <w:bCs/>
          <w:sz w:val="24"/>
          <w:szCs w:val="24"/>
        </w:rPr>
        <w:lastRenderedPageBreak/>
        <w:t xml:space="preserve">Art. 4º </w:t>
      </w:r>
      <w:r w:rsidRPr="006162C1">
        <w:rPr>
          <w:rFonts w:ascii="Arial" w:hAnsi="Arial" w:cs="Arial"/>
          <w:b/>
          <w:bCs/>
          <w:sz w:val="24"/>
          <w:szCs w:val="24"/>
        </w:rPr>
        <w:t xml:space="preserve">- </w:t>
      </w:r>
      <w:r w:rsidRPr="006162C1">
        <w:rPr>
          <w:rFonts w:ascii="Arial" w:hAnsi="Arial" w:cs="Arial"/>
          <w:sz w:val="24"/>
          <w:szCs w:val="24"/>
        </w:rPr>
        <w:t>A autoridade policial que flagrar o descumprimento desta Lei poderá determinar ao infrator que cesse a conduta, tomando as medidas penais cabíveis em caso de descumprimento.</w:t>
      </w:r>
    </w:p>
    <w:p w14:paraId="7C4F0C7A" w14:textId="77777777" w:rsidR="006162C1" w:rsidRPr="006162C1" w:rsidRDefault="006162C1" w:rsidP="006162C1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>Parágrafo Único - O infrator será antes de tudo advertido acerca de sua conduta e informado dos termos da presente Lei, para, então ser compelido a encerrar com o consumo de bebida alcoólica no mesmo momento ou retirar-se do local.</w:t>
      </w:r>
    </w:p>
    <w:p w14:paraId="7F9E97C8" w14:textId="765525F9" w:rsidR="006162C1" w:rsidRPr="006162C1" w:rsidRDefault="006162C1" w:rsidP="006162C1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b/>
          <w:bCs/>
          <w:sz w:val="24"/>
          <w:szCs w:val="24"/>
        </w:rPr>
        <w:t xml:space="preserve">Art. 5º </w:t>
      </w:r>
      <w:r w:rsidRPr="006162C1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6162C1">
        <w:rPr>
          <w:rFonts w:ascii="Arial" w:hAnsi="Arial" w:cs="Arial"/>
          <w:sz w:val="24"/>
          <w:szCs w:val="24"/>
        </w:rPr>
        <w:t>O descumprimento desta Lei sujeitará o infrator à penalidade de multa, estabelecida em no mínimo 2 (duas) e no máximo 30 (trinta) Unidade Fiscal Padrão do Município de Acrelândia (UFIPAC) e, em caso de não pagamento, deverá ser incluída na dívida ativa do Município.</w:t>
      </w:r>
    </w:p>
    <w:p w14:paraId="0231D06A" w14:textId="2EFC737D" w:rsidR="006162C1" w:rsidRPr="006162C1" w:rsidRDefault="006162C1" w:rsidP="006162C1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b/>
          <w:bCs/>
          <w:sz w:val="24"/>
          <w:szCs w:val="24"/>
        </w:rPr>
        <w:t xml:space="preserve">Art. 6º </w:t>
      </w:r>
      <w:r w:rsidRPr="006162C1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6162C1">
        <w:rPr>
          <w:rFonts w:ascii="Arial" w:hAnsi="Arial" w:cs="Arial"/>
          <w:sz w:val="24"/>
          <w:szCs w:val="24"/>
        </w:rPr>
        <w:t>O Poder Executivo regulamentará esta Lei por Decreto, nos casos omissos.</w:t>
      </w:r>
    </w:p>
    <w:p w14:paraId="4C15369E" w14:textId="36FBDE3C" w:rsidR="006162C1" w:rsidRPr="006162C1" w:rsidRDefault="006162C1" w:rsidP="006162C1">
      <w:pPr>
        <w:spacing w:before="240" w:line="360" w:lineRule="auto"/>
        <w:ind w:right="-426"/>
        <w:jc w:val="both"/>
        <w:rPr>
          <w:sz w:val="24"/>
          <w:szCs w:val="24"/>
        </w:rPr>
      </w:pPr>
      <w:r w:rsidRPr="006162C1">
        <w:rPr>
          <w:rFonts w:ascii="Arial" w:hAnsi="Arial" w:cs="Arial"/>
          <w:b/>
          <w:bCs/>
          <w:sz w:val="24"/>
          <w:szCs w:val="24"/>
        </w:rPr>
        <w:t xml:space="preserve">Art. 7º </w:t>
      </w:r>
      <w:r w:rsidRPr="006162C1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6162C1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6F0D7A40" w14:textId="77777777" w:rsidR="006162C1" w:rsidRPr="006162C1" w:rsidRDefault="006162C1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2E2D3DD" w14:textId="5420DCCE" w:rsidR="005F4958" w:rsidRPr="006162C1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6162C1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6162C1" w:rsidRPr="006162C1">
        <w:rPr>
          <w:rFonts w:ascii="Arial" w:hAnsi="Arial" w:cs="Arial"/>
          <w:sz w:val="24"/>
          <w:szCs w:val="24"/>
        </w:rPr>
        <w:t>04</w:t>
      </w:r>
      <w:r w:rsidRPr="006162C1">
        <w:rPr>
          <w:rFonts w:ascii="Arial" w:hAnsi="Arial" w:cs="Arial"/>
          <w:sz w:val="24"/>
          <w:szCs w:val="24"/>
        </w:rPr>
        <w:t xml:space="preserve"> de </w:t>
      </w:r>
      <w:r w:rsidR="006162C1" w:rsidRPr="006162C1">
        <w:rPr>
          <w:rFonts w:ascii="Arial" w:hAnsi="Arial" w:cs="Arial"/>
          <w:sz w:val="24"/>
          <w:szCs w:val="24"/>
        </w:rPr>
        <w:t>junho</w:t>
      </w:r>
      <w:r w:rsidRPr="006162C1">
        <w:rPr>
          <w:rFonts w:ascii="Arial" w:hAnsi="Arial" w:cs="Arial"/>
          <w:sz w:val="24"/>
          <w:szCs w:val="24"/>
        </w:rPr>
        <w:t xml:space="preserve"> de 202</w:t>
      </w:r>
      <w:r w:rsidR="00370055" w:rsidRPr="006162C1">
        <w:rPr>
          <w:rFonts w:ascii="Arial" w:hAnsi="Arial" w:cs="Arial"/>
          <w:sz w:val="24"/>
          <w:szCs w:val="24"/>
        </w:rPr>
        <w:t>4</w:t>
      </w:r>
      <w:r w:rsidR="00AA7D0E" w:rsidRPr="006162C1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6162C1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6162C1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5F8675B6" w:rsidR="005F4958" w:rsidRPr="006162C1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162C1">
        <w:rPr>
          <w:rFonts w:ascii="Arial" w:hAnsi="Arial" w:cs="Arial"/>
          <w:b/>
          <w:sz w:val="24"/>
          <w:szCs w:val="24"/>
        </w:rPr>
        <w:t>Ver. Rozeno da Silva Melo/P</w:t>
      </w:r>
      <w:r w:rsidR="004571D0" w:rsidRPr="006162C1">
        <w:rPr>
          <w:rFonts w:ascii="Arial" w:hAnsi="Arial" w:cs="Arial"/>
          <w:b/>
          <w:sz w:val="24"/>
          <w:szCs w:val="24"/>
        </w:rPr>
        <w:t>R</w:t>
      </w:r>
    </w:p>
    <w:p w14:paraId="60B17FAA" w14:textId="23197F69" w:rsidR="005F4958" w:rsidRPr="006162C1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162C1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6162C1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64052943" w14:textId="77777777" w:rsidR="005F4958" w:rsidRPr="006162C1" w:rsidRDefault="005F4958" w:rsidP="0015395D">
      <w:pPr>
        <w:ind w:right="-426"/>
        <w:jc w:val="both"/>
        <w:rPr>
          <w:rFonts w:ascii="Arial" w:hAnsi="Arial" w:cs="Arial"/>
          <w:color w:val="FF0000"/>
        </w:rPr>
      </w:pPr>
    </w:p>
    <w:p w14:paraId="350CE80D" w14:textId="77777777" w:rsidR="005F4958" w:rsidRPr="006162C1" w:rsidRDefault="005F4958" w:rsidP="0015395D">
      <w:pPr>
        <w:ind w:right="-426"/>
        <w:jc w:val="both"/>
        <w:rPr>
          <w:rFonts w:ascii="Arial" w:hAnsi="Arial" w:cs="Arial"/>
          <w:color w:val="FF0000"/>
        </w:rPr>
      </w:pPr>
    </w:p>
    <w:p w14:paraId="4B2F061A" w14:textId="77777777" w:rsidR="005F4958" w:rsidRPr="006162C1" w:rsidRDefault="005F4958" w:rsidP="0015395D">
      <w:pPr>
        <w:ind w:right="-426"/>
        <w:jc w:val="both"/>
        <w:rPr>
          <w:rFonts w:ascii="Arial" w:hAnsi="Arial" w:cs="Arial"/>
          <w:color w:val="FF0000"/>
        </w:rPr>
      </w:pPr>
    </w:p>
    <w:p w14:paraId="6609E2F1" w14:textId="77777777" w:rsidR="005F4958" w:rsidRPr="006162C1" w:rsidRDefault="005F4958" w:rsidP="0015395D">
      <w:pPr>
        <w:ind w:right="-426"/>
        <w:jc w:val="both"/>
        <w:rPr>
          <w:rFonts w:ascii="Arial" w:hAnsi="Arial" w:cs="Arial"/>
          <w:color w:val="FF0000"/>
        </w:rPr>
      </w:pPr>
    </w:p>
    <w:p w14:paraId="24542D0A" w14:textId="77777777" w:rsidR="005F4958" w:rsidRPr="006162C1" w:rsidRDefault="005F4958" w:rsidP="0015395D">
      <w:pPr>
        <w:ind w:right="-426"/>
        <w:jc w:val="both"/>
        <w:rPr>
          <w:rFonts w:ascii="Arial" w:hAnsi="Arial" w:cs="Arial"/>
          <w:color w:val="FF0000"/>
        </w:rPr>
      </w:pPr>
    </w:p>
    <w:p w14:paraId="25271858" w14:textId="77777777" w:rsidR="005F4958" w:rsidRPr="006162C1" w:rsidRDefault="005F4958" w:rsidP="0015395D">
      <w:pPr>
        <w:spacing w:before="240"/>
        <w:ind w:right="-426"/>
        <w:jc w:val="center"/>
        <w:rPr>
          <w:rFonts w:ascii="Arial" w:hAnsi="Arial" w:cs="Arial"/>
          <w:b/>
          <w:color w:val="FF0000"/>
        </w:rPr>
      </w:pPr>
    </w:p>
    <w:p w14:paraId="3F6CCA60" w14:textId="77777777" w:rsidR="005F4958" w:rsidRPr="006162C1" w:rsidRDefault="005F4958" w:rsidP="0015395D">
      <w:pPr>
        <w:spacing w:before="240"/>
        <w:ind w:right="-426"/>
        <w:jc w:val="center"/>
        <w:rPr>
          <w:rFonts w:ascii="Arial" w:hAnsi="Arial" w:cs="Arial"/>
          <w:b/>
          <w:color w:val="FF0000"/>
        </w:rPr>
      </w:pPr>
    </w:p>
    <w:p w14:paraId="739F1558" w14:textId="77777777" w:rsidR="00941364" w:rsidRPr="006162C1" w:rsidRDefault="00941364" w:rsidP="00132535">
      <w:pPr>
        <w:spacing w:line="360" w:lineRule="auto"/>
        <w:ind w:right="-426"/>
        <w:jc w:val="center"/>
        <w:rPr>
          <w:rFonts w:ascii="Arial" w:hAnsi="Arial" w:cs="Arial"/>
          <w:b/>
          <w:color w:val="FF0000"/>
        </w:rPr>
      </w:pPr>
    </w:p>
    <w:p w14:paraId="158AFFA4" w14:textId="77777777" w:rsidR="00E161F1" w:rsidRPr="006162C1" w:rsidRDefault="00E161F1" w:rsidP="00132535">
      <w:pPr>
        <w:spacing w:line="360" w:lineRule="auto"/>
        <w:ind w:right="-426"/>
        <w:jc w:val="center"/>
        <w:rPr>
          <w:rFonts w:ascii="Arial" w:hAnsi="Arial" w:cs="Arial"/>
          <w:b/>
          <w:color w:val="FF0000"/>
        </w:rPr>
      </w:pPr>
    </w:p>
    <w:p w14:paraId="4D4EC14E" w14:textId="77777777" w:rsidR="00E161F1" w:rsidRPr="006162C1" w:rsidRDefault="00E161F1" w:rsidP="00132535">
      <w:pPr>
        <w:spacing w:line="360" w:lineRule="auto"/>
        <w:ind w:right="-426"/>
        <w:jc w:val="center"/>
        <w:rPr>
          <w:rFonts w:ascii="Arial" w:hAnsi="Arial" w:cs="Arial"/>
          <w:b/>
          <w:color w:val="FF0000"/>
        </w:rPr>
      </w:pPr>
    </w:p>
    <w:p w14:paraId="6D310200" w14:textId="77777777" w:rsidR="00E161F1" w:rsidRPr="006162C1" w:rsidRDefault="00E161F1" w:rsidP="00132535">
      <w:pPr>
        <w:spacing w:line="360" w:lineRule="auto"/>
        <w:ind w:right="-426"/>
        <w:jc w:val="center"/>
        <w:rPr>
          <w:rFonts w:ascii="Arial" w:hAnsi="Arial" w:cs="Arial"/>
          <w:b/>
          <w:color w:val="FF0000"/>
        </w:rPr>
      </w:pPr>
    </w:p>
    <w:p w14:paraId="438BBC9B" w14:textId="77777777" w:rsidR="00E161F1" w:rsidRPr="006162C1" w:rsidRDefault="00E161F1" w:rsidP="00132535">
      <w:pPr>
        <w:spacing w:line="360" w:lineRule="auto"/>
        <w:ind w:right="-426"/>
        <w:jc w:val="center"/>
        <w:rPr>
          <w:rFonts w:ascii="Arial" w:hAnsi="Arial" w:cs="Arial"/>
          <w:b/>
          <w:color w:val="FF0000"/>
        </w:rPr>
      </w:pPr>
    </w:p>
    <w:p w14:paraId="4758129C" w14:textId="77777777" w:rsidR="00E161F1" w:rsidRPr="006162C1" w:rsidRDefault="00E161F1" w:rsidP="00132535">
      <w:pPr>
        <w:spacing w:line="360" w:lineRule="auto"/>
        <w:ind w:right="-426"/>
        <w:jc w:val="center"/>
        <w:rPr>
          <w:rFonts w:ascii="Arial" w:hAnsi="Arial" w:cs="Arial"/>
          <w:b/>
          <w:color w:val="FF0000"/>
        </w:rPr>
      </w:pPr>
    </w:p>
    <w:p w14:paraId="4CC9249E" w14:textId="77777777" w:rsidR="00E161F1" w:rsidRPr="006162C1" w:rsidRDefault="00E161F1" w:rsidP="00132535">
      <w:pPr>
        <w:spacing w:line="360" w:lineRule="auto"/>
        <w:ind w:right="-426"/>
        <w:jc w:val="center"/>
        <w:rPr>
          <w:rFonts w:ascii="Arial" w:hAnsi="Arial" w:cs="Arial"/>
          <w:b/>
          <w:color w:val="FF0000"/>
        </w:rPr>
      </w:pPr>
    </w:p>
    <w:p w14:paraId="4B8B8672" w14:textId="6630D2D1" w:rsidR="00D113B8" w:rsidRDefault="00D113B8" w:rsidP="00D113B8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MENSAGEM AO PROJETO DE LEI N° 2</w:t>
      </w:r>
      <w:r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04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JUNHO</w:t>
      </w:r>
      <w:r>
        <w:rPr>
          <w:rFonts w:ascii="Arial" w:hAnsi="Arial" w:cs="Arial"/>
          <w:b/>
          <w:sz w:val="24"/>
          <w:szCs w:val="24"/>
        </w:rPr>
        <w:t xml:space="preserve"> DE 2024.</w:t>
      </w:r>
    </w:p>
    <w:p w14:paraId="42B19D54" w14:textId="77777777" w:rsidR="00D113B8" w:rsidRDefault="00D113B8" w:rsidP="00D113B8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32ED7828" w14:textId="77777777" w:rsidR="00D113B8" w:rsidRDefault="00D113B8" w:rsidP="00D113B8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5B276BCC" w14:textId="77777777" w:rsidR="00D113B8" w:rsidRDefault="00D113B8" w:rsidP="00D113B8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Excelentíssimos Senhores Vereadores,</w:t>
      </w:r>
    </w:p>
    <w:p w14:paraId="125F6613" w14:textId="77777777" w:rsidR="00D113B8" w:rsidRDefault="00D113B8" w:rsidP="00D113B8">
      <w:pPr>
        <w:ind w:right="-426"/>
        <w:rPr>
          <w:rFonts w:ascii="Arial" w:hAnsi="Arial" w:cs="Arial"/>
          <w:sz w:val="24"/>
          <w:szCs w:val="24"/>
        </w:rPr>
      </w:pPr>
    </w:p>
    <w:p w14:paraId="70DBAF21" w14:textId="2D949022" w:rsidR="00D113B8" w:rsidRDefault="00D113B8" w:rsidP="00D113B8">
      <w:pPr>
        <w:spacing w:after="240" w:line="360" w:lineRule="auto"/>
        <w:ind w:right="-426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Venho pelo presente dirigir-me a este conceituado Poder Legislativo Mirim, com o objetivo de apresentar as Vossas Excelências o Projeto de Lei nº </w:t>
      </w:r>
      <w:r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 xml:space="preserve">, de minha autoria, datado do dia </w:t>
      </w:r>
      <w:r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do corrente, que </w:t>
      </w:r>
      <w:r>
        <w:rPr>
          <w:rFonts w:ascii="Arial" w:hAnsi="Arial" w:cs="Arial"/>
          <w:sz w:val="24"/>
          <w:szCs w:val="24"/>
        </w:rPr>
        <w:t>“</w:t>
      </w:r>
      <w:r w:rsidRPr="00D113B8">
        <w:rPr>
          <w:rFonts w:ascii="Arial" w:hAnsi="Arial" w:cs="Arial"/>
          <w:b/>
          <w:bCs/>
          <w:i/>
          <w:iCs/>
          <w:sz w:val="24"/>
          <w:szCs w:val="24"/>
        </w:rPr>
        <w:t>Dispõe sobre a proibição do consumo de bebidas alcoólicas em bens e espaços públicos do Município de Acrelândia</w:t>
      </w:r>
      <w:r>
        <w:rPr>
          <w:rFonts w:ascii="Arial" w:hAnsi="Arial" w:cs="Arial"/>
          <w:sz w:val="24"/>
          <w:szCs w:val="24"/>
        </w:rPr>
        <w:t>”</w:t>
      </w:r>
      <w:r w:rsidRPr="00D113B8">
        <w:rPr>
          <w:rFonts w:ascii="Arial" w:hAnsi="Arial" w:cs="Arial"/>
          <w:i/>
          <w:iCs/>
          <w:sz w:val="24"/>
          <w:szCs w:val="24"/>
        </w:rPr>
        <w:t>.</w:t>
      </w:r>
    </w:p>
    <w:p w14:paraId="376A429B" w14:textId="5CFF7478" w:rsidR="00653E03" w:rsidRPr="00653E03" w:rsidRDefault="00653E03" w:rsidP="00653E03">
      <w:pPr>
        <w:spacing w:after="240" w:line="360" w:lineRule="auto"/>
        <w:ind w:right="-426" w:firstLine="709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São muitas as famílias e pessoas que frequentam as praças da cidade, e a utilizam para diversas atividades, como lazer e recreação. Daí a necessidade de mantermos esses locais conservados, limpos, iluminados, e livres de usuários de drogas e bebidas alcoólicas.</w:t>
      </w:r>
    </w:p>
    <w:p w14:paraId="769BAF87" w14:textId="0E46C019" w:rsidR="00D113B8" w:rsidRDefault="00D113B8" w:rsidP="00D113B8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ponto de vista legal, </w:t>
      </w:r>
      <w:r w:rsidR="00653E03">
        <w:rPr>
          <w:rFonts w:ascii="Arial" w:hAnsi="Arial" w:cs="Arial"/>
          <w:sz w:val="24"/>
          <w:szCs w:val="24"/>
        </w:rPr>
        <w:t>o projeto em nada invade a esfera de competência privativa do Chefe do Executivo, nem tampouco gera despesas ao erário. Apenas viria como uma postura pública que prestigia a segurança, e o bom uso do espaço público.</w:t>
      </w:r>
    </w:p>
    <w:p w14:paraId="4DA9D224" w14:textId="7D2FD62E" w:rsidR="00D113B8" w:rsidRDefault="00D113B8" w:rsidP="00D113B8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</w:t>
      </w:r>
      <w:r w:rsidR="00835276">
        <w:rPr>
          <w:rFonts w:ascii="Arial" w:hAnsi="Arial" w:cs="Arial"/>
          <w:sz w:val="24"/>
          <w:szCs w:val="24"/>
        </w:rPr>
        <w:t xml:space="preserve"> estas razões, e especialmente na tentativa de preservar a paz e o sossego público, aguardamos </w:t>
      </w:r>
      <w:r>
        <w:rPr>
          <w:rFonts w:ascii="Arial" w:hAnsi="Arial" w:cs="Arial"/>
          <w:sz w:val="24"/>
          <w:szCs w:val="24"/>
        </w:rPr>
        <w:t>dos Nobres Pares unânime aprovação d</w:t>
      </w:r>
      <w:r w:rsidR="00835276">
        <w:rPr>
          <w:rFonts w:ascii="Arial" w:hAnsi="Arial" w:cs="Arial"/>
          <w:sz w:val="24"/>
          <w:szCs w:val="24"/>
        </w:rPr>
        <w:t>essa Propositura</w:t>
      </w:r>
      <w:r>
        <w:rPr>
          <w:rFonts w:ascii="Arial" w:hAnsi="Arial" w:cs="Arial"/>
          <w:sz w:val="24"/>
          <w:szCs w:val="24"/>
        </w:rPr>
        <w:t>.</w:t>
      </w:r>
    </w:p>
    <w:p w14:paraId="06EF91EA" w14:textId="276D77AB" w:rsidR="00D113B8" w:rsidRDefault="00D113B8" w:rsidP="00D113B8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653E03"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 xml:space="preserve"> de </w:t>
      </w:r>
      <w:r w:rsidR="00653E03"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de 2024.</w:t>
      </w:r>
    </w:p>
    <w:p w14:paraId="2FBD6186" w14:textId="77777777" w:rsidR="00D113B8" w:rsidRDefault="00D113B8" w:rsidP="00D113B8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0F532F45" w14:textId="77777777" w:rsidR="00D113B8" w:rsidRDefault="00D113B8" w:rsidP="00D113B8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5491887" w14:textId="77777777" w:rsidR="00D113B8" w:rsidRDefault="00D113B8" w:rsidP="00D113B8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Ver. Rozeno da Silva Melo/PR</w:t>
      </w:r>
    </w:p>
    <w:p w14:paraId="4D6A2C51" w14:textId="603E97D5" w:rsidR="00D65267" w:rsidRPr="006162C1" w:rsidRDefault="00D113B8" w:rsidP="00D113B8">
      <w:pPr>
        <w:spacing w:line="360" w:lineRule="auto"/>
        <w:ind w:right="-426"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sz w:val="24"/>
          <w:szCs w:val="24"/>
        </w:rPr>
        <w:t>Proponente</w:t>
      </w:r>
    </w:p>
    <w:sectPr w:rsidR="00D65267" w:rsidRPr="006162C1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7F459" w14:textId="77777777" w:rsidR="00E217BB" w:rsidRDefault="00E217BB" w:rsidP="008B1D5A">
      <w:r>
        <w:separator/>
      </w:r>
    </w:p>
  </w:endnote>
  <w:endnote w:type="continuationSeparator" w:id="0">
    <w:p w14:paraId="168E6A8E" w14:textId="77777777" w:rsidR="00E217BB" w:rsidRDefault="00E217B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8156B" w14:textId="77777777" w:rsidR="00E217BB" w:rsidRDefault="00E217BB" w:rsidP="008B1D5A">
      <w:r>
        <w:separator/>
      </w:r>
    </w:p>
  </w:footnote>
  <w:footnote w:type="continuationSeparator" w:id="0">
    <w:p w14:paraId="1BC55DDE" w14:textId="77777777" w:rsidR="00E217BB" w:rsidRDefault="00E217B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6A504031"/>
    <w:multiLevelType w:val="hybridMultilevel"/>
    <w:tmpl w:val="B5563F8A"/>
    <w:lvl w:ilvl="0" w:tplc="E53CCE0A">
      <w:start w:val="1"/>
      <w:numFmt w:val="lowerLetter"/>
      <w:lvlText w:val="%1)"/>
      <w:lvlJc w:val="left"/>
      <w:pPr>
        <w:ind w:left="385" w:hanging="5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EF80CB30">
      <w:numFmt w:val="bullet"/>
      <w:lvlText w:val="•"/>
      <w:lvlJc w:val="left"/>
      <w:pPr>
        <w:ind w:left="1270" w:hanging="564"/>
      </w:pPr>
      <w:rPr>
        <w:rFonts w:hint="default"/>
        <w:lang w:val="pt-PT" w:eastAsia="en-US" w:bidi="ar-SA"/>
      </w:rPr>
    </w:lvl>
    <w:lvl w:ilvl="2" w:tplc="666A4ECE">
      <w:numFmt w:val="bullet"/>
      <w:lvlText w:val="•"/>
      <w:lvlJc w:val="left"/>
      <w:pPr>
        <w:ind w:left="2161" w:hanging="564"/>
      </w:pPr>
      <w:rPr>
        <w:rFonts w:hint="default"/>
        <w:lang w:val="pt-PT" w:eastAsia="en-US" w:bidi="ar-SA"/>
      </w:rPr>
    </w:lvl>
    <w:lvl w:ilvl="3" w:tplc="B56A3E9A">
      <w:numFmt w:val="bullet"/>
      <w:lvlText w:val="•"/>
      <w:lvlJc w:val="left"/>
      <w:pPr>
        <w:ind w:left="3051" w:hanging="564"/>
      </w:pPr>
      <w:rPr>
        <w:rFonts w:hint="default"/>
        <w:lang w:val="pt-PT" w:eastAsia="en-US" w:bidi="ar-SA"/>
      </w:rPr>
    </w:lvl>
    <w:lvl w:ilvl="4" w:tplc="2A627582">
      <w:numFmt w:val="bullet"/>
      <w:lvlText w:val="•"/>
      <w:lvlJc w:val="left"/>
      <w:pPr>
        <w:ind w:left="3942" w:hanging="564"/>
      </w:pPr>
      <w:rPr>
        <w:rFonts w:hint="default"/>
        <w:lang w:val="pt-PT" w:eastAsia="en-US" w:bidi="ar-SA"/>
      </w:rPr>
    </w:lvl>
    <w:lvl w:ilvl="5" w:tplc="6664AA3C">
      <w:numFmt w:val="bullet"/>
      <w:lvlText w:val="•"/>
      <w:lvlJc w:val="left"/>
      <w:pPr>
        <w:ind w:left="4833" w:hanging="564"/>
      </w:pPr>
      <w:rPr>
        <w:rFonts w:hint="default"/>
        <w:lang w:val="pt-PT" w:eastAsia="en-US" w:bidi="ar-SA"/>
      </w:rPr>
    </w:lvl>
    <w:lvl w:ilvl="6" w:tplc="6520F27C">
      <w:numFmt w:val="bullet"/>
      <w:lvlText w:val="•"/>
      <w:lvlJc w:val="left"/>
      <w:pPr>
        <w:ind w:left="5723" w:hanging="564"/>
      </w:pPr>
      <w:rPr>
        <w:rFonts w:hint="default"/>
        <w:lang w:val="pt-PT" w:eastAsia="en-US" w:bidi="ar-SA"/>
      </w:rPr>
    </w:lvl>
    <w:lvl w:ilvl="7" w:tplc="0FEC218A">
      <w:numFmt w:val="bullet"/>
      <w:lvlText w:val="•"/>
      <w:lvlJc w:val="left"/>
      <w:pPr>
        <w:ind w:left="6614" w:hanging="564"/>
      </w:pPr>
      <w:rPr>
        <w:rFonts w:hint="default"/>
        <w:lang w:val="pt-PT" w:eastAsia="en-US" w:bidi="ar-SA"/>
      </w:rPr>
    </w:lvl>
    <w:lvl w:ilvl="8" w:tplc="01AC8DD6">
      <w:numFmt w:val="bullet"/>
      <w:lvlText w:val="•"/>
      <w:lvlJc w:val="left"/>
      <w:pPr>
        <w:ind w:left="7505" w:hanging="564"/>
      </w:pPr>
      <w:rPr>
        <w:rFonts w:hint="default"/>
        <w:lang w:val="pt-PT" w:eastAsia="en-US" w:bidi="ar-SA"/>
      </w:rPr>
    </w:lvl>
  </w:abstractNum>
  <w:abstractNum w:abstractNumId="2" w15:restartNumberingAfterBreak="0">
    <w:nsid w:val="7AAF69ED"/>
    <w:multiLevelType w:val="hybridMultilevel"/>
    <w:tmpl w:val="0E7ADB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953BB"/>
    <w:rsid w:val="000B2422"/>
    <w:rsid w:val="000D3C08"/>
    <w:rsid w:val="00115FC6"/>
    <w:rsid w:val="00132535"/>
    <w:rsid w:val="00140F96"/>
    <w:rsid w:val="0015395D"/>
    <w:rsid w:val="00184DA5"/>
    <w:rsid w:val="001D57C4"/>
    <w:rsid w:val="00211589"/>
    <w:rsid w:val="0023120C"/>
    <w:rsid w:val="0023629D"/>
    <w:rsid w:val="00245F0E"/>
    <w:rsid w:val="00264FB1"/>
    <w:rsid w:val="002E0C59"/>
    <w:rsid w:val="003125F3"/>
    <w:rsid w:val="00332051"/>
    <w:rsid w:val="003459F3"/>
    <w:rsid w:val="00370055"/>
    <w:rsid w:val="003A281E"/>
    <w:rsid w:val="003F6472"/>
    <w:rsid w:val="004258A1"/>
    <w:rsid w:val="004345A4"/>
    <w:rsid w:val="00452C1C"/>
    <w:rsid w:val="004571D0"/>
    <w:rsid w:val="004B4960"/>
    <w:rsid w:val="005073F1"/>
    <w:rsid w:val="00516663"/>
    <w:rsid w:val="00542A90"/>
    <w:rsid w:val="005711DA"/>
    <w:rsid w:val="005714E6"/>
    <w:rsid w:val="005F4958"/>
    <w:rsid w:val="006112ED"/>
    <w:rsid w:val="006162C1"/>
    <w:rsid w:val="00637067"/>
    <w:rsid w:val="00642374"/>
    <w:rsid w:val="00653E03"/>
    <w:rsid w:val="006704C8"/>
    <w:rsid w:val="00672B44"/>
    <w:rsid w:val="00715D6D"/>
    <w:rsid w:val="00723DAD"/>
    <w:rsid w:val="0074721E"/>
    <w:rsid w:val="00753FBB"/>
    <w:rsid w:val="007A25B5"/>
    <w:rsid w:val="007E4DA6"/>
    <w:rsid w:val="00813F77"/>
    <w:rsid w:val="008140C3"/>
    <w:rsid w:val="00835276"/>
    <w:rsid w:val="00890C55"/>
    <w:rsid w:val="008B1D5A"/>
    <w:rsid w:val="008D6A95"/>
    <w:rsid w:val="00941364"/>
    <w:rsid w:val="00945D4D"/>
    <w:rsid w:val="00970D53"/>
    <w:rsid w:val="00984282"/>
    <w:rsid w:val="00993FDB"/>
    <w:rsid w:val="009A440A"/>
    <w:rsid w:val="009A7D92"/>
    <w:rsid w:val="009C7A0D"/>
    <w:rsid w:val="009E6792"/>
    <w:rsid w:val="00A025DF"/>
    <w:rsid w:val="00A06587"/>
    <w:rsid w:val="00A22556"/>
    <w:rsid w:val="00A2660A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73BA8"/>
    <w:rsid w:val="00B82FF7"/>
    <w:rsid w:val="00BB791A"/>
    <w:rsid w:val="00BE148C"/>
    <w:rsid w:val="00C03CCA"/>
    <w:rsid w:val="00C15537"/>
    <w:rsid w:val="00C23391"/>
    <w:rsid w:val="00C84E39"/>
    <w:rsid w:val="00CB0F31"/>
    <w:rsid w:val="00CD17FF"/>
    <w:rsid w:val="00CE6DFF"/>
    <w:rsid w:val="00CF693C"/>
    <w:rsid w:val="00D01724"/>
    <w:rsid w:val="00D06B24"/>
    <w:rsid w:val="00D113B8"/>
    <w:rsid w:val="00D2361F"/>
    <w:rsid w:val="00D5127C"/>
    <w:rsid w:val="00D65267"/>
    <w:rsid w:val="00D75B4B"/>
    <w:rsid w:val="00D8211E"/>
    <w:rsid w:val="00D84D62"/>
    <w:rsid w:val="00DB5F8A"/>
    <w:rsid w:val="00DE1F02"/>
    <w:rsid w:val="00E161F1"/>
    <w:rsid w:val="00E217BB"/>
    <w:rsid w:val="00EA5E73"/>
    <w:rsid w:val="00ED3BA6"/>
    <w:rsid w:val="00EE1A61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1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E161F1"/>
    <w:pPr>
      <w:widowControl w:val="0"/>
      <w:autoSpaceDE w:val="0"/>
      <w:autoSpaceDN w:val="0"/>
    </w:pPr>
    <w:rPr>
      <w:rFonts w:eastAsia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161F1"/>
    <w:rPr>
      <w:rFonts w:eastAsia="Times New Roman"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552</Words>
  <Characters>2986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2024-05-28T12:27:00Z</cp:lastPrinted>
  <dcterms:created xsi:type="dcterms:W3CDTF">2024-06-04T15:19:00Z</dcterms:created>
  <dcterms:modified xsi:type="dcterms:W3CDTF">2024-06-04T15:19:00Z</dcterms:modified>
</cp:coreProperties>
</file>