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9C975" w14:textId="16395840" w:rsidR="00DD1928" w:rsidRPr="000C011C" w:rsidRDefault="00DD1928" w:rsidP="00EA489C">
      <w:pPr>
        <w:pStyle w:val="NormalWeb"/>
        <w:spacing w:before="0" w:beforeAutospacing="0" w:after="0" w:afterAutospacing="0" w:line="276" w:lineRule="auto"/>
        <w:jc w:val="both"/>
        <w:rPr>
          <w:sz w:val="21"/>
          <w:szCs w:val="21"/>
        </w:rPr>
      </w:pPr>
    </w:p>
    <w:p w14:paraId="20F5EA85" w14:textId="3466F32B" w:rsidR="00596C11" w:rsidRPr="000C011C" w:rsidRDefault="004533B8" w:rsidP="00EA489C">
      <w:pPr>
        <w:spacing w:after="0"/>
        <w:ind w:right="-1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C011C">
        <w:rPr>
          <w:rFonts w:ascii="Times New Roman" w:hAnsi="Times New Roman" w:cs="Times New Roman"/>
          <w:bCs/>
          <w:sz w:val="21"/>
          <w:szCs w:val="21"/>
        </w:rPr>
        <w:t xml:space="preserve">PROJETO DE LEI N.º </w:t>
      </w:r>
      <w:r w:rsidR="00AD69CB">
        <w:rPr>
          <w:rFonts w:ascii="Times New Roman" w:hAnsi="Times New Roman" w:cs="Times New Roman"/>
          <w:bCs/>
          <w:sz w:val="21"/>
          <w:szCs w:val="21"/>
        </w:rPr>
        <w:t>151</w:t>
      </w:r>
      <w:r w:rsidRPr="000C011C">
        <w:rPr>
          <w:rFonts w:ascii="Times New Roman" w:hAnsi="Times New Roman" w:cs="Times New Roman"/>
          <w:bCs/>
          <w:sz w:val="21"/>
          <w:szCs w:val="21"/>
        </w:rPr>
        <w:t>/202</w:t>
      </w:r>
      <w:r w:rsidR="001279E3" w:rsidRPr="000C011C">
        <w:rPr>
          <w:rFonts w:ascii="Times New Roman" w:hAnsi="Times New Roman" w:cs="Times New Roman"/>
          <w:bCs/>
          <w:sz w:val="21"/>
          <w:szCs w:val="21"/>
        </w:rPr>
        <w:t>5</w:t>
      </w:r>
      <w:r w:rsidRPr="000C011C">
        <w:rPr>
          <w:rFonts w:ascii="Times New Roman" w:hAnsi="Times New Roman" w:cs="Times New Roman"/>
          <w:bCs/>
          <w:sz w:val="21"/>
          <w:szCs w:val="21"/>
        </w:rPr>
        <w:t xml:space="preserve">, DE </w:t>
      </w:r>
      <w:r w:rsidR="00292DEC" w:rsidRPr="000C011C">
        <w:rPr>
          <w:rFonts w:ascii="Times New Roman" w:hAnsi="Times New Roman" w:cs="Times New Roman"/>
          <w:bCs/>
          <w:sz w:val="21"/>
          <w:szCs w:val="21"/>
        </w:rPr>
        <w:t>29</w:t>
      </w:r>
      <w:r w:rsidRPr="000C011C">
        <w:rPr>
          <w:rFonts w:ascii="Times New Roman" w:hAnsi="Times New Roman" w:cs="Times New Roman"/>
          <w:bCs/>
          <w:sz w:val="21"/>
          <w:szCs w:val="21"/>
        </w:rPr>
        <w:t xml:space="preserve"> DE </w:t>
      </w:r>
      <w:r w:rsidR="00292DEC" w:rsidRPr="000C011C">
        <w:rPr>
          <w:rFonts w:ascii="Times New Roman" w:hAnsi="Times New Roman" w:cs="Times New Roman"/>
          <w:bCs/>
          <w:sz w:val="21"/>
          <w:szCs w:val="21"/>
        </w:rPr>
        <w:t>SETEMBRO</w:t>
      </w:r>
      <w:r w:rsidRPr="000C011C">
        <w:rPr>
          <w:rFonts w:ascii="Times New Roman" w:hAnsi="Times New Roman" w:cs="Times New Roman"/>
          <w:bCs/>
          <w:sz w:val="21"/>
          <w:szCs w:val="21"/>
        </w:rPr>
        <w:t xml:space="preserve"> DE 202</w:t>
      </w:r>
      <w:r w:rsidR="001279E3" w:rsidRPr="000C011C">
        <w:rPr>
          <w:rFonts w:ascii="Times New Roman" w:hAnsi="Times New Roman" w:cs="Times New Roman"/>
          <w:bCs/>
          <w:sz w:val="21"/>
          <w:szCs w:val="21"/>
        </w:rPr>
        <w:t>5</w:t>
      </w:r>
      <w:r w:rsidRPr="000C011C">
        <w:rPr>
          <w:rFonts w:ascii="Times New Roman" w:hAnsi="Times New Roman" w:cs="Times New Roman"/>
          <w:bCs/>
          <w:sz w:val="21"/>
          <w:szCs w:val="21"/>
        </w:rPr>
        <w:t>.</w:t>
      </w:r>
    </w:p>
    <w:p w14:paraId="45BBEB79" w14:textId="77777777" w:rsidR="008A1469" w:rsidRPr="000C011C" w:rsidRDefault="008A1469" w:rsidP="00EA489C">
      <w:pPr>
        <w:spacing w:after="0"/>
        <w:ind w:right="-1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6D89849E" w14:textId="076E2A30" w:rsidR="00E55427" w:rsidRPr="000C011C" w:rsidRDefault="00E55427" w:rsidP="000C011C">
      <w:pPr>
        <w:ind w:left="5529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  <w:r w:rsidRPr="000C011C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>Altera o</w:t>
      </w:r>
      <w:r w:rsidR="000C011C" w:rsidRPr="000C011C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 xml:space="preserve"> parágrafo único para § 1º e a inclusão do § 2º no Artigo 1º da Lei Municipal nº 11.397, de 17 de dezembro de 2024 </w:t>
      </w:r>
      <w:r w:rsidRPr="000C011C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>e dá outras providencias.</w:t>
      </w:r>
    </w:p>
    <w:p w14:paraId="744DC952" w14:textId="31056555" w:rsidR="000C011C" w:rsidRPr="000C011C" w:rsidRDefault="00E55427" w:rsidP="000C011C">
      <w:pPr>
        <w:ind w:firstLine="1418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  <w:r w:rsidRPr="000C011C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 xml:space="preserve">Art. 1º Fica alterado o Art. </w:t>
      </w:r>
      <w:r w:rsidR="000C011C" w:rsidRPr="000C011C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>1º da Lei Municipal nº 11.397/2024</w:t>
      </w:r>
      <w:r w:rsidR="00CA7CD4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>,</w:t>
      </w:r>
      <w:r w:rsidR="000C011C" w:rsidRPr="000C011C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 xml:space="preserve"> passe a vigorar com a seguinte redação: </w:t>
      </w:r>
    </w:p>
    <w:p w14:paraId="2874698A" w14:textId="2E400DE8" w:rsidR="000C011C" w:rsidRPr="000C011C" w:rsidRDefault="000C011C" w:rsidP="00CA7CD4">
      <w:pPr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0C011C">
        <w:rPr>
          <w:rFonts w:ascii="Times New Roman" w:hAnsi="Times New Roman" w:cs="Times New Roman"/>
          <w:sz w:val="21"/>
          <w:szCs w:val="21"/>
        </w:rPr>
        <w:t xml:space="preserve">“Art. 1º Fica autorizado o Poder Executivo Municipal a aprovar e autorizar o Loteamento Residencial Fênix, com área de 38.963,52 m², constituído de 53 lotes, 04 áreas livres de uso público e 01 área destinada a equipamentos públicos comunitários. </w:t>
      </w:r>
    </w:p>
    <w:p w14:paraId="1501AC27" w14:textId="77777777" w:rsidR="000C011C" w:rsidRPr="000C011C" w:rsidRDefault="000C011C" w:rsidP="000C011C">
      <w:pPr>
        <w:pStyle w:val="SemEspaamen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0C011C">
        <w:rPr>
          <w:rFonts w:ascii="Times New Roman" w:hAnsi="Times New Roman" w:cs="Times New Roman"/>
          <w:sz w:val="21"/>
          <w:szCs w:val="21"/>
        </w:rPr>
        <w:t xml:space="preserve">§ 1º Fica autorizada a aprovação do loteamento com a quadra situada entre as ruas José Gentil Frison e Enedino Mazzuco (no sentido norte-sul), com dimensão superior ao limite de 150 (cento e cinquenta) metros. </w:t>
      </w:r>
    </w:p>
    <w:p w14:paraId="7C35FF8C" w14:textId="7FAA68F9" w:rsidR="000C011C" w:rsidRPr="000C011C" w:rsidRDefault="000C011C" w:rsidP="000C011C">
      <w:pPr>
        <w:pStyle w:val="SemEspaamen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0C011C">
        <w:rPr>
          <w:rFonts w:ascii="Times New Roman" w:hAnsi="Times New Roman" w:cs="Times New Roman"/>
          <w:sz w:val="21"/>
          <w:szCs w:val="21"/>
        </w:rPr>
        <w:t xml:space="preserve">§ 2º Fica autorizada a aprovação das áreas de Uso Público nº 1 e nº 3, localizadas, respectivamente, na esquina da projeção da Rua José Gentil Frison com a projeção da Rua Rovilío Bristot e na esquina da Rua José Gentil Frison com a projeção da Rua Ferdinando Moreto, com testada e área mínima inferiores às exigidas para lote”. </w:t>
      </w:r>
    </w:p>
    <w:p w14:paraId="7C0B266C" w14:textId="77777777" w:rsidR="000C011C" w:rsidRPr="000C011C" w:rsidRDefault="000C011C" w:rsidP="000C011C">
      <w:pPr>
        <w:pStyle w:val="SemEspaamen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</w:p>
    <w:p w14:paraId="38B76F04" w14:textId="6283A2D3" w:rsidR="00EA489C" w:rsidRPr="000C011C" w:rsidRDefault="000C011C" w:rsidP="000C011C">
      <w:pPr>
        <w:pStyle w:val="SemEspaamen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0C011C">
        <w:rPr>
          <w:rFonts w:ascii="Times New Roman" w:hAnsi="Times New Roman" w:cs="Times New Roman"/>
          <w:sz w:val="21"/>
          <w:szCs w:val="21"/>
        </w:rPr>
        <w:t>Art. 2º As demais disposições da Lei nº 11.397/2024, de 17 de dezembro de 2024, permanecem inalteradas.</w:t>
      </w:r>
    </w:p>
    <w:p w14:paraId="150C7DBC" w14:textId="77777777" w:rsidR="000C011C" w:rsidRPr="000C011C" w:rsidRDefault="000C011C" w:rsidP="000C011C">
      <w:pPr>
        <w:pStyle w:val="SemEspaamento"/>
        <w:jc w:val="both"/>
        <w:rPr>
          <w:rFonts w:ascii="Times New Roman" w:hAnsi="Times New Roman" w:cs="Times New Roman"/>
          <w:sz w:val="21"/>
          <w:szCs w:val="21"/>
        </w:rPr>
      </w:pPr>
    </w:p>
    <w:p w14:paraId="4E34F47B" w14:textId="478A05C7" w:rsidR="004533B8" w:rsidRPr="000C011C" w:rsidRDefault="006053A6" w:rsidP="000C011C">
      <w:pPr>
        <w:pStyle w:val="SemEspaamen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0C011C">
        <w:rPr>
          <w:rFonts w:ascii="Times New Roman" w:hAnsi="Times New Roman" w:cs="Times New Roman"/>
          <w:sz w:val="21"/>
          <w:szCs w:val="21"/>
        </w:rPr>
        <w:t xml:space="preserve">Art. </w:t>
      </w:r>
      <w:r w:rsidR="00F8468C" w:rsidRPr="000C011C">
        <w:rPr>
          <w:rFonts w:ascii="Times New Roman" w:hAnsi="Times New Roman" w:cs="Times New Roman"/>
          <w:sz w:val="21"/>
          <w:szCs w:val="21"/>
        </w:rPr>
        <w:t>3</w:t>
      </w:r>
      <w:r w:rsidRPr="000C011C">
        <w:rPr>
          <w:rFonts w:ascii="Times New Roman" w:hAnsi="Times New Roman" w:cs="Times New Roman"/>
          <w:sz w:val="21"/>
          <w:szCs w:val="21"/>
        </w:rPr>
        <w:t>º. Esta Lei entrará em vigor na data da sua publicação.</w:t>
      </w:r>
    </w:p>
    <w:p w14:paraId="1039C543" w14:textId="77777777" w:rsidR="006053A6" w:rsidRPr="000C011C" w:rsidRDefault="006053A6" w:rsidP="00EA489C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</w:p>
    <w:p w14:paraId="4C1E6349" w14:textId="77777777" w:rsidR="00596C11" w:rsidRPr="000C011C" w:rsidRDefault="004533B8" w:rsidP="00EA489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C011C">
        <w:rPr>
          <w:rFonts w:ascii="Times New Roman" w:hAnsi="Times New Roman" w:cs="Times New Roman"/>
          <w:b/>
          <w:sz w:val="21"/>
          <w:szCs w:val="21"/>
        </w:rPr>
        <w:t>JUSTIFICATIVA:</w:t>
      </w:r>
    </w:p>
    <w:p w14:paraId="63257519" w14:textId="5B761DF0" w:rsidR="000C011C" w:rsidRPr="000C011C" w:rsidRDefault="00596C11" w:rsidP="00CA7CD4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0C011C">
        <w:rPr>
          <w:rFonts w:ascii="Times New Roman" w:hAnsi="Times New Roman" w:cs="Times New Roman"/>
          <w:bCs/>
          <w:sz w:val="21"/>
          <w:szCs w:val="21"/>
        </w:rPr>
        <w:t>R</w:t>
      </w:r>
      <w:r w:rsidR="004533B8" w:rsidRPr="000C011C">
        <w:rPr>
          <w:rFonts w:ascii="Times New Roman" w:hAnsi="Times New Roman" w:cs="Times New Roman"/>
          <w:sz w:val="21"/>
          <w:szCs w:val="21"/>
        </w:rPr>
        <w:t xml:space="preserve">emete-se a esta colenda casa legislativa, projeto de lei </w:t>
      </w:r>
      <w:r w:rsidR="000C011C" w:rsidRPr="000C011C">
        <w:rPr>
          <w:rFonts w:ascii="Times New Roman" w:hAnsi="Times New Roman" w:cs="Times New Roman"/>
          <w:sz w:val="21"/>
          <w:szCs w:val="21"/>
        </w:rPr>
        <w:t xml:space="preserve">com o objetivo de adequar a legislação vigente às necessidades atuais, </w:t>
      </w:r>
      <w:r w:rsidR="00CA7CD4">
        <w:rPr>
          <w:rFonts w:ascii="Times New Roman" w:hAnsi="Times New Roman" w:cs="Times New Roman"/>
          <w:sz w:val="21"/>
          <w:szCs w:val="21"/>
        </w:rPr>
        <w:t>solicita-se</w:t>
      </w:r>
      <w:r w:rsidR="000C011C" w:rsidRPr="000C011C">
        <w:rPr>
          <w:rFonts w:ascii="Times New Roman" w:hAnsi="Times New Roman" w:cs="Times New Roman"/>
          <w:sz w:val="21"/>
          <w:szCs w:val="21"/>
        </w:rPr>
        <w:t xml:space="preserve"> a alteração do parágrafo único para §1º e a inclusão do §2º no Artigo 1º da Lei Municipal nº 11.397, de 17 de dezembro de 2024. </w:t>
      </w:r>
    </w:p>
    <w:p w14:paraId="68707538" w14:textId="113B67C6" w:rsidR="000C011C" w:rsidRPr="000C011C" w:rsidRDefault="000C011C" w:rsidP="000C011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0C011C">
        <w:rPr>
          <w:rFonts w:ascii="Times New Roman" w:hAnsi="Times New Roman" w:cs="Times New Roman"/>
          <w:sz w:val="21"/>
          <w:szCs w:val="21"/>
        </w:rPr>
        <w:t xml:space="preserve">A referida alteração se faz necessária, pois, embora o projeto anterior tenha sido apresentado corretamente, a legislação foi elaborada sem mencionar as quadras com a testada mínima inferior e a dimensão inferior ao estabelecido pelo Plano Diretor. Agora, buscamos adequar à lei de acordo com o projeto já apresentado. </w:t>
      </w:r>
    </w:p>
    <w:p w14:paraId="0C249A71" w14:textId="3668AAE2" w:rsidR="004533B8" w:rsidRPr="000C011C" w:rsidRDefault="004533B8" w:rsidP="000C011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C011C">
        <w:rPr>
          <w:rFonts w:ascii="Times New Roman" w:hAnsi="Times New Roman" w:cs="Times New Roman"/>
          <w:sz w:val="21"/>
          <w:szCs w:val="21"/>
        </w:rPr>
        <w:t>Assim, uma vez apresentada esta justificativa, solicitamos a aprovação do presente projeto, na oportunidade em que nos colocamos à disposição para o que julgarem necessário.</w:t>
      </w:r>
    </w:p>
    <w:p w14:paraId="6B5FCB27" w14:textId="77777777" w:rsidR="008A1469" w:rsidRPr="000C011C" w:rsidRDefault="008A1469" w:rsidP="00EA489C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1"/>
          <w:szCs w:val="21"/>
        </w:rPr>
      </w:pPr>
    </w:p>
    <w:p w14:paraId="73459F9D" w14:textId="4EB121EC" w:rsidR="004533B8" w:rsidRPr="000C011C" w:rsidRDefault="004533B8" w:rsidP="00EA489C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1"/>
          <w:szCs w:val="21"/>
        </w:rPr>
      </w:pPr>
      <w:r w:rsidRPr="000C011C">
        <w:rPr>
          <w:sz w:val="21"/>
          <w:szCs w:val="21"/>
        </w:rPr>
        <w:t xml:space="preserve">GABINETE DO PREFEITO MUNICIPAL DE NOVA PRATA, em </w:t>
      </w:r>
      <w:r w:rsidR="000C011C" w:rsidRPr="000C011C">
        <w:rPr>
          <w:sz w:val="21"/>
          <w:szCs w:val="21"/>
        </w:rPr>
        <w:t>29</w:t>
      </w:r>
      <w:r w:rsidRPr="000C011C">
        <w:rPr>
          <w:sz w:val="21"/>
          <w:szCs w:val="21"/>
        </w:rPr>
        <w:t xml:space="preserve"> de </w:t>
      </w:r>
      <w:r w:rsidR="000C011C" w:rsidRPr="000C011C">
        <w:rPr>
          <w:sz w:val="21"/>
          <w:szCs w:val="21"/>
        </w:rPr>
        <w:t>setembro</w:t>
      </w:r>
      <w:r w:rsidR="008A1469" w:rsidRPr="000C011C">
        <w:rPr>
          <w:sz w:val="21"/>
          <w:szCs w:val="21"/>
        </w:rPr>
        <w:t xml:space="preserve"> de 2025.</w:t>
      </w:r>
    </w:p>
    <w:p w14:paraId="51093D93" w14:textId="77777777" w:rsidR="004533B8" w:rsidRDefault="004533B8" w:rsidP="00EA489C">
      <w:pPr>
        <w:pStyle w:val="NormalWeb"/>
        <w:spacing w:before="0" w:beforeAutospacing="0" w:after="0" w:afterAutospacing="0" w:line="276" w:lineRule="auto"/>
        <w:jc w:val="both"/>
        <w:rPr>
          <w:sz w:val="21"/>
          <w:szCs w:val="21"/>
        </w:rPr>
      </w:pPr>
    </w:p>
    <w:p w14:paraId="338CE780" w14:textId="77777777" w:rsidR="00475EAD" w:rsidRPr="000C011C" w:rsidRDefault="00475EAD" w:rsidP="00EA489C">
      <w:pPr>
        <w:pStyle w:val="NormalWeb"/>
        <w:spacing w:before="0" w:beforeAutospacing="0" w:after="0" w:afterAutospacing="0" w:line="276" w:lineRule="auto"/>
        <w:jc w:val="both"/>
        <w:rPr>
          <w:sz w:val="21"/>
          <w:szCs w:val="21"/>
        </w:rPr>
      </w:pPr>
    </w:p>
    <w:p w14:paraId="627D0E84" w14:textId="77777777" w:rsidR="008A1469" w:rsidRPr="000C011C" w:rsidRDefault="008A1469" w:rsidP="00EA489C">
      <w:pPr>
        <w:pStyle w:val="NormalWeb"/>
        <w:spacing w:before="0" w:beforeAutospacing="0" w:after="0" w:afterAutospacing="0" w:line="276" w:lineRule="auto"/>
        <w:jc w:val="both"/>
        <w:rPr>
          <w:sz w:val="21"/>
          <w:szCs w:val="21"/>
        </w:rPr>
      </w:pPr>
    </w:p>
    <w:p w14:paraId="79DBC17D" w14:textId="7982DCB6" w:rsidR="007E7585" w:rsidRPr="000C011C" w:rsidRDefault="000C011C" w:rsidP="00EA489C">
      <w:pPr>
        <w:pStyle w:val="NormalWeb"/>
        <w:spacing w:before="0" w:beforeAutospacing="0" w:after="0" w:afterAutospacing="0"/>
        <w:ind w:firstLine="1418"/>
        <w:jc w:val="both"/>
        <w:rPr>
          <w:sz w:val="21"/>
          <w:szCs w:val="21"/>
        </w:rPr>
      </w:pPr>
      <w:bookmarkStart w:id="0" w:name="_Hlk191304882"/>
      <w:r w:rsidRPr="000C011C">
        <w:rPr>
          <w:sz w:val="21"/>
          <w:szCs w:val="21"/>
        </w:rPr>
        <w:t>Umberto Luiz Carnevalli</w:t>
      </w:r>
      <w:r w:rsidR="007E7585" w:rsidRPr="000C011C">
        <w:rPr>
          <w:sz w:val="21"/>
          <w:szCs w:val="21"/>
        </w:rPr>
        <w:tab/>
      </w:r>
    </w:p>
    <w:p w14:paraId="088BC205" w14:textId="2946811C" w:rsidR="007A08EE" w:rsidRPr="000C011C" w:rsidRDefault="007E7585" w:rsidP="00EA489C">
      <w:pPr>
        <w:pStyle w:val="NormalWeb"/>
        <w:spacing w:before="0" w:beforeAutospacing="0" w:after="0" w:afterAutospacing="0"/>
        <w:ind w:firstLine="1418"/>
        <w:jc w:val="both"/>
        <w:rPr>
          <w:sz w:val="21"/>
          <w:szCs w:val="21"/>
        </w:rPr>
      </w:pPr>
      <w:r w:rsidRPr="000C011C">
        <w:rPr>
          <w:sz w:val="21"/>
          <w:szCs w:val="21"/>
        </w:rPr>
        <w:t>Prefeito Municipal</w:t>
      </w:r>
      <w:r w:rsidRPr="000C011C">
        <w:rPr>
          <w:sz w:val="21"/>
          <w:szCs w:val="21"/>
        </w:rPr>
        <w:tab/>
        <w:t xml:space="preserve">           </w:t>
      </w:r>
      <w:bookmarkEnd w:id="0"/>
    </w:p>
    <w:sectPr w:rsidR="007A08EE" w:rsidRPr="000C011C" w:rsidSect="00CA7CD4">
      <w:pgSz w:w="11906" w:h="16838"/>
      <w:pgMar w:top="3261" w:right="991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3442D"/>
    <w:rsid w:val="00063BB4"/>
    <w:rsid w:val="000706EA"/>
    <w:rsid w:val="0008135B"/>
    <w:rsid w:val="000A0550"/>
    <w:rsid w:val="000A23E2"/>
    <w:rsid w:val="000B4F69"/>
    <w:rsid w:val="000C011C"/>
    <w:rsid w:val="000C3F75"/>
    <w:rsid w:val="000D0B8D"/>
    <w:rsid w:val="000D4132"/>
    <w:rsid w:val="000E59B8"/>
    <w:rsid w:val="000F1445"/>
    <w:rsid w:val="000F4645"/>
    <w:rsid w:val="000F7F63"/>
    <w:rsid w:val="00102B52"/>
    <w:rsid w:val="0010772F"/>
    <w:rsid w:val="001279E3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1F41DE"/>
    <w:rsid w:val="0020264D"/>
    <w:rsid w:val="00206C04"/>
    <w:rsid w:val="002167B0"/>
    <w:rsid w:val="00231447"/>
    <w:rsid w:val="0023723C"/>
    <w:rsid w:val="002615E3"/>
    <w:rsid w:val="00265461"/>
    <w:rsid w:val="00273900"/>
    <w:rsid w:val="00273C4F"/>
    <w:rsid w:val="00275BDC"/>
    <w:rsid w:val="00284027"/>
    <w:rsid w:val="00292DEC"/>
    <w:rsid w:val="002A4396"/>
    <w:rsid w:val="002B13EB"/>
    <w:rsid w:val="002B4792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94066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75EAD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1EC7"/>
    <w:rsid w:val="0053353F"/>
    <w:rsid w:val="00541254"/>
    <w:rsid w:val="00546A28"/>
    <w:rsid w:val="00560820"/>
    <w:rsid w:val="005702F2"/>
    <w:rsid w:val="00583EE7"/>
    <w:rsid w:val="00596C11"/>
    <w:rsid w:val="005B4FA4"/>
    <w:rsid w:val="005C3B08"/>
    <w:rsid w:val="005C5F5A"/>
    <w:rsid w:val="005C6CAE"/>
    <w:rsid w:val="005D0D6C"/>
    <w:rsid w:val="005D2C23"/>
    <w:rsid w:val="005D5AD6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62445"/>
    <w:rsid w:val="0067514D"/>
    <w:rsid w:val="006913A1"/>
    <w:rsid w:val="0069408A"/>
    <w:rsid w:val="006A3C90"/>
    <w:rsid w:val="006A4A46"/>
    <w:rsid w:val="006A74A3"/>
    <w:rsid w:val="006B04D8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85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626E6"/>
    <w:rsid w:val="00870B15"/>
    <w:rsid w:val="0087149F"/>
    <w:rsid w:val="00886445"/>
    <w:rsid w:val="0089767B"/>
    <w:rsid w:val="00897887"/>
    <w:rsid w:val="008A1469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0364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93A53"/>
    <w:rsid w:val="00AA7DC6"/>
    <w:rsid w:val="00AB4A57"/>
    <w:rsid w:val="00AD4862"/>
    <w:rsid w:val="00AD69CB"/>
    <w:rsid w:val="00AE32BA"/>
    <w:rsid w:val="00AE3A10"/>
    <w:rsid w:val="00AE3DB3"/>
    <w:rsid w:val="00AE5B30"/>
    <w:rsid w:val="00AE71A6"/>
    <w:rsid w:val="00AF0AFB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82203"/>
    <w:rsid w:val="00B85346"/>
    <w:rsid w:val="00B93014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A7CD4"/>
    <w:rsid w:val="00CB14F1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55427"/>
    <w:rsid w:val="00E670EC"/>
    <w:rsid w:val="00E75338"/>
    <w:rsid w:val="00EA226D"/>
    <w:rsid w:val="00EA3554"/>
    <w:rsid w:val="00EA489C"/>
    <w:rsid w:val="00EB145E"/>
    <w:rsid w:val="00EB364C"/>
    <w:rsid w:val="00EC0434"/>
    <w:rsid w:val="00EC110F"/>
    <w:rsid w:val="00EC464F"/>
    <w:rsid w:val="00EE54C5"/>
    <w:rsid w:val="00EF2FB5"/>
    <w:rsid w:val="00EF4515"/>
    <w:rsid w:val="00EF5B37"/>
    <w:rsid w:val="00F021DB"/>
    <w:rsid w:val="00F302AB"/>
    <w:rsid w:val="00F32870"/>
    <w:rsid w:val="00F33F24"/>
    <w:rsid w:val="00F43D2F"/>
    <w:rsid w:val="00F45FA1"/>
    <w:rsid w:val="00F478D1"/>
    <w:rsid w:val="00F56B43"/>
    <w:rsid w:val="00F60337"/>
    <w:rsid w:val="00F83414"/>
    <w:rsid w:val="00F8468C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341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6</cp:revision>
  <cp:lastPrinted>2025-10-01T13:18:00Z</cp:lastPrinted>
  <dcterms:created xsi:type="dcterms:W3CDTF">2025-09-29T14:20:00Z</dcterms:created>
  <dcterms:modified xsi:type="dcterms:W3CDTF">2025-10-01T13:18:00Z</dcterms:modified>
</cp:coreProperties>
</file>