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B73F43">
        <w:rPr>
          <w:rFonts w:ascii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  <w:r w:rsidR="00442A80">
        <w:rPr>
          <w:rFonts w:ascii="Times New Roman" w:hAnsi="Times New Roman" w:cs="Times New Roman"/>
          <w:b/>
          <w:sz w:val="24"/>
          <w:szCs w:val="24"/>
        </w:rPr>
        <w:t>30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47A81" w:rsidRPr="00347A81">
        <w:rPr>
          <w:rFonts w:ascii="Times New Roman" w:hAnsi="Times New Roman" w:cs="Times New Roman"/>
          <w:b/>
          <w:sz w:val="24"/>
          <w:szCs w:val="24"/>
        </w:rPr>
        <w:t>02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7DA7" w:rsidRDefault="00442A80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>Dispõe sobre o quadro do Pessoal e dá outras providencias.</w:t>
      </w:r>
      <w:r w:rsidR="00347A81">
        <w:rPr>
          <w:rFonts w:ascii="Times New Roman" w:hAnsi="Times New Roman" w:cs="Times New Roman"/>
          <w:b/>
          <w:sz w:val="24"/>
          <w:szCs w:val="24"/>
        </w:rPr>
        <w:br/>
      </w: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442A80">
        <w:rPr>
          <w:rFonts w:ascii="Times New Roman" w:hAnsi="Times New Roman" w:cs="Times New Roman"/>
          <w:sz w:val="24"/>
          <w:szCs w:val="24"/>
        </w:rPr>
        <w:t>O quadro geral dos funcionários do Município a partir de 1° de janeiro de 1972, e os respectivos vencimentos anuais, passam a ser os seguintes.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>Classificação:             Cargos:                       Vencimentos anuais:</w:t>
      </w:r>
    </w:p>
    <w:p w:rsidR="00442A80" w:rsidRPr="00FC5C6C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FC5C6C">
        <w:rPr>
          <w:rFonts w:ascii="Times New Roman" w:hAnsi="Times New Roman" w:cs="Times New Roman"/>
          <w:b/>
          <w:sz w:val="24"/>
          <w:szCs w:val="24"/>
        </w:rPr>
        <w:t xml:space="preserve">Câmara Municipal:                   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00                    1- Porteiro - Continua                    CR$ 3.384,00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00                    1- Redator de Atas                          CR$ 1.872,00   5.256,00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2- Gabinete e Secretaria do prefeito: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02                    1- Chefe do Gabinete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(De confiança)                                CR$ 6.000,00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02                    1- Secretario de (confiança)          CR$ 9.000,00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02                    1- Elne. De Secção do Pesso          CR$ 7.884,00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02                    1- Datilografo (a)                            CR$ 4.110,00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02                    1- Almoxarifado                             CR$ 4.404,00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02                    1- Arquivista                                   CR$ 3.510,00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02                    1- Porteiro                                       CR$ 4.110,00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02                    1- Continuo                                     CR$ 3.984,00   43.000,00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3-Serviço de Fazenda: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11                    1- Chefe do Serv. Fazenda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(De confiança)                                CR$ 9.000,00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11                    1- Auxiliar do Serv. Fazenda        CR$ 4.986,00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11                    1- Tesoureiro                                  CR$ 4.986,00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11                    1- Auxiliar do Tesoureiro              CR$ 3.984,00   22.950,00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12                    1- Fiscal Geral de Rendas              CR$ 7.894,00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12                    1- Fiscal de Rendas                         CR$ 4.389,00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12                    1- Agente Fiscal ''13"                     CR$ 3.984,00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12                    4- Fiscais de Distrito á CR$90,00     CR$ 360,00     16.617,00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           4- Serviço do Patrimônio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90                    1- Encarregado de Próprios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Municipais                                      CR$ 4.680,00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96                    1- Encarregado Matadouro          CR$ 4.680,00      9.360,00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   5- Serviço de Contabilidade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16                    1- Chefe de Ser. Contabilidade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De confiança                                 CR$ 9.000,00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16                    1- Contador - F.G -                       CR$ 7.884,00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16                    1- Datilografo "B"                        CR$ 3.510,00      20.394,00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 6-Serviço de Educação Saúde e Assistência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60                    1- Encarregado do Departamento e Educação e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Cultura                                            CR$ 4.260,00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61                   10- Professoras Rurais á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CR$2.595,00                                CR$ 194.400,00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61                   25- Professora Rural á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CR$1.155,00                                  CR$ 77.760,00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61                    9- Professora Rural á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CR$630,00                                      CR$ 5.760,00  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67                    1- Bibliotecário                                                         3.384,00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61                    1- Fiscais Sanitário                        CR$ 3.600,00     283.404,00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            7- Serviço Obras Publicas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91                    1- Encarregado do Serviço de Agua e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   Esgotos                                           CR$ 3.888,00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91                    1- Bombeiro                                    CR$ 3.510,00      7.398,00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                     8- Serviço Municipal de Estradas de Rodagem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42                    1- Chefe de Obras e Rodovias       CR$ 5.850,00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42                    1- Fiscal de Obras e Rodovias       CR$ 5.628,00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42                    1- Carpinteiro á CR$414,50          CR$ 4.974,00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42                    1- Carpinteiro á CR$366,50          CR$ 4.392,00   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42                    1- Pedreiro                                      CR$ 4.974,00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>42                    2- Motoristas á CR$414,50            CR$ 9.948,00   35.766,00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442A80">
        <w:rPr>
          <w:rFonts w:ascii="Times New Roman" w:hAnsi="Times New Roman" w:cs="Times New Roman"/>
          <w:sz w:val="24"/>
          <w:szCs w:val="24"/>
        </w:rPr>
        <w:t>Fica criada na organização administrativa municipal a Função Gratificada de CR$ 150,00 mensais para o Secretario.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Parágrafo Único - </w:t>
      </w:r>
      <w:r w:rsidRPr="00442A80">
        <w:rPr>
          <w:rFonts w:ascii="Times New Roman" w:hAnsi="Times New Roman" w:cs="Times New Roman"/>
          <w:sz w:val="24"/>
          <w:szCs w:val="24"/>
        </w:rPr>
        <w:t>Ficam mantidas, na organização administrativa municipal, as seguintes 3 (três) funções gratificadas de CR$187,50 (cento e oitenta e sete cruzeiros e cinquenta centavos) mensais:</w:t>
      </w:r>
      <w:r w:rsidRPr="00442A80">
        <w:rPr>
          <w:rFonts w:ascii="Times New Roman" w:hAnsi="Times New Roman" w:cs="Times New Roman"/>
          <w:sz w:val="24"/>
          <w:szCs w:val="24"/>
        </w:rPr>
        <w:br/>
      </w:r>
    </w:p>
    <w:p w:rsidR="00442A80" w:rsidRPr="00FC5C6C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5C6C">
        <w:rPr>
          <w:rFonts w:ascii="Times New Roman" w:hAnsi="Times New Roman" w:cs="Times New Roman"/>
          <w:b/>
          <w:sz w:val="24"/>
          <w:szCs w:val="24"/>
        </w:rPr>
        <w:t xml:space="preserve">a) </w:t>
      </w:r>
      <w:r w:rsidRPr="00FC5C6C">
        <w:rPr>
          <w:rFonts w:ascii="Times New Roman" w:hAnsi="Times New Roman" w:cs="Times New Roman"/>
          <w:sz w:val="24"/>
          <w:szCs w:val="24"/>
        </w:rPr>
        <w:t>Chefe de Serviço de Fazenda                              CR$187,50</w:t>
      </w:r>
    </w:p>
    <w:p w:rsidR="00442A80" w:rsidRPr="00FC5C6C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5C6C">
        <w:rPr>
          <w:rFonts w:ascii="Times New Roman" w:hAnsi="Times New Roman" w:cs="Times New Roman"/>
          <w:b/>
          <w:sz w:val="24"/>
          <w:szCs w:val="24"/>
        </w:rPr>
        <w:t>b)</w:t>
      </w:r>
      <w:r w:rsidRPr="00FC5C6C">
        <w:rPr>
          <w:rFonts w:ascii="Times New Roman" w:hAnsi="Times New Roman" w:cs="Times New Roman"/>
          <w:sz w:val="24"/>
          <w:szCs w:val="24"/>
        </w:rPr>
        <w:t xml:space="preserve"> Chefe de Serviço de Contabilidade                    CR$187,50 </w:t>
      </w:r>
    </w:p>
    <w:p w:rsidR="00442A80" w:rsidRPr="00FC5C6C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5C6C">
        <w:rPr>
          <w:rFonts w:ascii="Times New Roman" w:hAnsi="Times New Roman" w:cs="Times New Roman"/>
          <w:b/>
          <w:sz w:val="24"/>
          <w:szCs w:val="24"/>
        </w:rPr>
        <w:t>c)</w:t>
      </w:r>
      <w:r w:rsidRPr="00FC5C6C">
        <w:rPr>
          <w:rFonts w:ascii="Times New Roman" w:hAnsi="Times New Roman" w:cs="Times New Roman"/>
          <w:sz w:val="24"/>
          <w:szCs w:val="24"/>
        </w:rPr>
        <w:t xml:space="preserve"> Contador                                                               CR$187,50</w:t>
      </w:r>
    </w:p>
    <w:p w:rsidR="00442A80" w:rsidRPr="00FC5C6C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442A80">
        <w:rPr>
          <w:rFonts w:ascii="Times New Roman" w:hAnsi="Times New Roman" w:cs="Times New Roman"/>
          <w:sz w:val="24"/>
          <w:szCs w:val="24"/>
        </w:rPr>
        <w:t>O Quadro do Pessoal Aposentados do Município com os respectivos proveitos anuais, passará ser o seguinte:</w:t>
      </w:r>
      <w:r w:rsidRPr="00442A80">
        <w:rPr>
          <w:rFonts w:ascii="Times New Roman" w:hAnsi="Times New Roman" w:cs="Times New Roman"/>
          <w:sz w:val="24"/>
          <w:szCs w:val="24"/>
        </w:rPr>
        <w:br/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Auxiliar Datilografia                  CR$ 2.928,00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Auxiliar do Ser. Eletricidade     CR$ 3.510,00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Bombeiro                                     CR$ 3.510,00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Chefe de Contabilize                   CR$ 4.39200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Chefe do Ser. de Fazenda (I)     CR$ 2.634,00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Chefe do Ser. de Fazenda (II)   CR$ 4.392,00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Enc. do Serv. de Agua             CR$ 4.608,00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Enc. do Serv. de Eletricidade CR$ 3.510,00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Enc. do Serv. de Obras            CR$ 3.510,00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Fiscal de Distrito                         CR$ 348,00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Fiscal de Rendas                      CR$ 4.392,00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Jardineiro                                 CR$ 1.464,00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Motorista                                  CR$ 2.928,00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Pedreiro                                    CR$ 3.510,00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9- Professoras Rurais                   CR$ 6.090,00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sz w:val="24"/>
          <w:szCs w:val="24"/>
        </w:rPr>
        <w:t xml:space="preserve">                      1- Carpinteiro                               CR$ 3.510,00</w:t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442A80">
        <w:rPr>
          <w:rFonts w:ascii="Times New Roman" w:hAnsi="Times New Roman" w:cs="Times New Roman"/>
          <w:sz w:val="24"/>
          <w:szCs w:val="24"/>
        </w:rPr>
        <w:t>Ao pessoal colocado em disponibilidade remunera será concedido um abono de 25% (vinte e cinco por cento) sobre seus conventos.</w:t>
      </w:r>
      <w:r w:rsidRPr="00442A80">
        <w:rPr>
          <w:rFonts w:ascii="Times New Roman" w:hAnsi="Times New Roman" w:cs="Times New Roman"/>
          <w:sz w:val="24"/>
          <w:szCs w:val="24"/>
        </w:rPr>
        <w:br/>
      </w:r>
    </w:p>
    <w:p w:rsidR="00442A80" w:rsidRP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Art. 5° - </w:t>
      </w:r>
      <w:r w:rsidRPr="00442A80">
        <w:rPr>
          <w:rFonts w:ascii="Times New Roman" w:hAnsi="Times New Roman" w:cs="Times New Roman"/>
          <w:sz w:val="24"/>
          <w:szCs w:val="24"/>
        </w:rPr>
        <w:t>Fica o Poder executivo autorizado a incluir no Orçamento do serviço de fazenda á importância de CR$900,00 (novecentos cruzeiros) destinada ao pagamento de abono tributário.</w:t>
      </w:r>
      <w:r w:rsidRPr="00442A80">
        <w:rPr>
          <w:rFonts w:ascii="Times New Roman" w:hAnsi="Times New Roman" w:cs="Times New Roman"/>
          <w:sz w:val="24"/>
          <w:szCs w:val="24"/>
        </w:rPr>
        <w:br/>
      </w:r>
    </w:p>
    <w:p w:rsidR="00442A80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A80">
        <w:rPr>
          <w:rFonts w:ascii="Times New Roman" w:hAnsi="Times New Roman" w:cs="Times New Roman"/>
          <w:b/>
          <w:sz w:val="24"/>
          <w:szCs w:val="24"/>
        </w:rPr>
        <w:t xml:space="preserve">Art. 6° - </w:t>
      </w:r>
      <w:r w:rsidRPr="00442A80">
        <w:rPr>
          <w:rFonts w:ascii="Times New Roman" w:hAnsi="Times New Roman" w:cs="Times New Roman"/>
          <w:sz w:val="24"/>
          <w:szCs w:val="24"/>
        </w:rPr>
        <w:t>Está lei entrará em vigor na data de 1° de janeiro de 1972, revogadas as disposições em contrário.</w:t>
      </w:r>
      <w:r w:rsidRPr="00442A80">
        <w:rPr>
          <w:rFonts w:ascii="Times New Roman" w:hAnsi="Times New Roman" w:cs="Times New Roman"/>
          <w:sz w:val="24"/>
          <w:szCs w:val="24"/>
        </w:rPr>
        <w:br/>
      </w:r>
    </w:p>
    <w:p w:rsidR="00FC5C6C" w:rsidRPr="00442A80" w:rsidRDefault="00FC5C6C" w:rsidP="00442A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7A81" w:rsidRPr="00B23E4F" w:rsidRDefault="00442A80" w:rsidP="00442A8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42A80">
        <w:rPr>
          <w:rFonts w:ascii="Times New Roman" w:hAnsi="Times New Roman" w:cs="Times New Roman"/>
          <w:sz w:val="24"/>
          <w:szCs w:val="24"/>
        </w:rPr>
        <w:t>Prefeitura Municipal de Formiga, 02 de dezembro de 1971.</w:t>
      </w:r>
      <w:r>
        <w:rPr>
          <w:rFonts w:ascii="Times New Roman" w:hAnsi="Times New Roman" w:cs="Times New Roman"/>
          <w:sz w:val="24"/>
          <w:szCs w:val="24"/>
        </w:rPr>
        <w:br/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A80" w:rsidRDefault="00442A80" w:rsidP="00AB4DF7">
      <w:pPr>
        <w:spacing w:after="0" w:line="240" w:lineRule="auto"/>
      </w:pPr>
      <w:r>
        <w:separator/>
      </w:r>
    </w:p>
  </w:endnote>
  <w:endnote w:type="continuationSeparator" w:id="0">
    <w:p w:rsidR="00442A80" w:rsidRDefault="00442A80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1E2C7C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A80" w:rsidRDefault="00442A80" w:rsidP="00AB4DF7">
      <w:pPr>
        <w:spacing w:after="0" w:line="240" w:lineRule="auto"/>
      </w:pPr>
      <w:r>
        <w:separator/>
      </w:r>
    </w:p>
  </w:footnote>
  <w:footnote w:type="continuationSeparator" w:id="0">
    <w:p w:rsidR="00442A80" w:rsidRDefault="00442A80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3F43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AD875-B2CF-4833-A565-8CF073BA5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647</Words>
  <Characters>6309</Characters>
  <Application>Microsoft Office Word</Application>
  <DocSecurity>0</DocSecurity>
  <Lines>52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2024-04-23T16:46:00Z</dcterms:created>
  <dcterms:modified xsi:type="dcterms:W3CDTF">2024-04-23T19:29:00Z</dcterms:modified>
</cp:coreProperties>
</file>