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D9572" w14:textId="09DE70C0" w:rsidR="00A029A0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35983404" w14:textId="77777777" w:rsidR="003B29A6" w:rsidRPr="00916655" w:rsidRDefault="003B29A6" w:rsidP="00410399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324B4834" w14:textId="67FC4526" w:rsidR="00863E7D" w:rsidRDefault="003B29A6" w:rsidP="00410399">
      <w:pPr>
        <w:pStyle w:val="Corpo"/>
        <w:spacing w:line="240" w:lineRule="auto"/>
        <w:ind w:left="1418" w:firstLine="0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 w:rsidRPr="003B29A6">
        <w:rPr>
          <w:rFonts w:asciiTheme="minorHAnsi" w:hAnsiTheme="minorHAnsi" w:cstheme="minorHAnsi"/>
          <w:b/>
          <w:bCs/>
          <w:color w:val="000000" w:themeColor="text1"/>
          <w:szCs w:val="24"/>
          <w:shd w:val="clear" w:color="auto" w:fill="F9F9F9"/>
        </w:rPr>
        <w:t>ESTABELECE QUE HOSPITAIS E MATERNIDADE DO MUNICÍPIO DE VARGINHA OFEREÇAM TREINAMENTO E ORIENTAÇÕES AOS PAIS E RESPONSÁVEIS DE RECÉM-NASCIDOS, PARA SOCORRO EM CASO DE ENGASGAMENTO, ASPIRAÇÃO DE CORPO ESTRANHO E PREVENÇÃO DE MORTE SÚBITA.</w:t>
      </w:r>
      <w:r w:rsidRPr="003B29A6">
        <w:rPr>
          <w:rFonts w:asciiTheme="minorHAnsi" w:hAnsiTheme="minorHAnsi" w:cstheme="minorHAnsi"/>
          <w:b/>
          <w:bCs/>
          <w:color w:val="000000" w:themeColor="text1"/>
          <w:szCs w:val="24"/>
        </w:rPr>
        <w:t xml:space="preserve"> </w:t>
      </w:r>
    </w:p>
    <w:p w14:paraId="6C18B9B2" w14:textId="77777777" w:rsidR="00410399" w:rsidRPr="003B29A6" w:rsidRDefault="00410399" w:rsidP="00410399">
      <w:pPr>
        <w:pStyle w:val="Corpo"/>
        <w:spacing w:line="240" w:lineRule="auto"/>
        <w:ind w:left="1418" w:firstLine="0"/>
        <w:rPr>
          <w:rFonts w:asciiTheme="minorHAnsi" w:hAnsiTheme="minorHAnsi" w:cstheme="minorHAnsi"/>
          <w:b/>
          <w:bCs/>
          <w:color w:val="000000" w:themeColor="text1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6FD0771D" w14:textId="1855587A" w:rsidR="00E6515F" w:rsidRPr="003B29A6" w:rsidRDefault="003B29A6" w:rsidP="00410399">
      <w:pPr>
        <w:pStyle w:val="Corpo"/>
        <w:spacing w:before="0" w:after="200" w:line="240" w:lineRule="auto"/>
        <w:rPr>
          <w:rFonts w:cs="Calibri"/>
          <w:szCs w:val="24"/>
        </w:rPr>
      </w:pPr>
      <w:r>
        <w:rPr>
          <w:rFonts w:cstheme="minorHAnsi"/>
          <w:b/>
          <w:bCs/>
          <w:szCs w:val="24"/>
        </w:rPr>
        <w:t xml:space="preserve">               </w:t>
      </w:r>
      <w:r w:rsidR="00E6515F" w:rsidRPr="00916655">
        <w:rPr>
          <w:rFonts w:cstheme="minorHAnsi"/>
          <w:b/>
          <w:bCs/>
          <w:szCs w:val="24"/>
        </w:rPr>
        <w:t>Art. 1º</w:t>
      </w:r>
      <w:r w:rsidR="00E6515F" w:rsidRPr="00916655">
        <w:rPr>
          <w:rFonts w:cstheme="minorHAnsi"/>
          <w:szCs w:val="24"/>
        </w:rPr>
        <w:t xml:space="preserve"> </w:t>
      </w:r>
      <w:r w:rsidRPr="00F7713C">
        <w:rPr>
          <w:rFonts w:cs="Calibri"/>
          <w:b/>
          <w:bCs/>
          <w:szCs w:val="24"/>
        </w:rPr>
        <w:t>-</w:t>
      </w:r>
      <w:r w:rsidRPr="00F7713C">
        <w:rPr>
          <w:rFonts w:cs="Calibri"/>
          <w:szCs w:val="24"/>
        </w:rPr>
        <w:t xml:space="preserve"> É obrigatório que os Hospitais e Maternidades ofereçam aos pais ou responsáveis por recém-nascidos, treinamento de primeiros socorros para aplicabilidade em caso de engasgamento, aspiração de corpo estranho e prevenção de morte súbita do bebê.</w:t>
      </w:r>
    </w:p>
    <w:p w14:paraId="69E84903" w14:textId="7A0623A4" w:rsidR="00E6515F" w:rsidRPr="003B29A6" w:rsidRDefault="003B29A6" w:rsidP="00410399">
      <w:pPr>
        <w:pStyle w:val="Corpo"/>
        <w:spacing w:before="0" w:after="200" w:line="240" w:lineRule="auto"/>
        <w:rPr>
          <w:color w:val="000000"/>
          <w:lang w:eastAsia="pt-BR"/>
        </w:rPr>
      </w:pPr>
      <w:r>
        <w:rPr>
          <w:rFonts w:cstheme="minorHAnsi"/>
          <w:b/>
          <w:bCs/>
          <w:szCs w:val="24"/>
        </w:rPr>
        <w:t xml:space="preserve">              </w:t>
      </w:r>
      <w:r w:rsidR="00E6515F" w:rsidRPr="00916655">
        <w:rPr>
          <w:rFonts w:cstheme="minorHAnsi"/>
          <w:b/>
          <w:bCs/>
          <w:szCs w:val="24"/>
        </w:rPr>
        <w:t>§ 1º.</w:t>
      </w:r>
      <w:r w:rsidR="00E6515F" w:rsidRPr="00916655">
        <w:rPr>
          <w:rFonts w:cstheme="minorHAnsi"/>
          <w:szCs w:val="24"/>
        </w:rPr>
        <w:t xml:space="preserve"> </w:t>
      </w:r>
      <w:r>
        <w:rPr>
          <w:color w:val="000000"/>
          <w:lang w:eastAsia="pt-BR"/>
        </w:rPr>
        <w:t>As orientações, assim como o treinamento, serão ministradas antes da alta do recém-nascido por enfermeiras do mesmo setor ou profissionais indicados pela unidade de saúde.</w:t>
      </w:r>
    </w:p>
    <w:p w14:paraId="53F01F87" w14:textId="788869EE" w:rsidR="003B29A6" w:rsidRDefault="003B29A6" w:rsidP="00410399">
      <w:pPr>
        <w:pStyle w:val="Corpo"/>
        <w:spacing w:before="0" w:after="200" w:line="240" w:lineRule="auto"/>
        <w:rPr>
          <w:color w:val="000000"/>
          <w:lang w:eastAsia="pt-BR"/>
        </w:rPr>
      </w:pPr>
      <w:r>
        <w:rPr>
          <w:rFonts w:cstheme="minorHAnsi"/>
          <w:b/>
          <w:bCs/>
          <w:szCs w:val="24"/>
        </w:rPr>
        <w:t xml:space="preserve">              </w:t>
      </w:r>
      <w:r w:rsidR="00E6515F" w:rsidRPr="00916655">
        <w:rPr>
          <w:rFonts w:cstheme="minorHAnsi"/>
          <w:b/>
          <w:bCs/>
          <w:szCs w:val="24"/>
        </w:rPr>
        <w:t>§ 2º</w:t>
      </w:r>
      <w:r w:rsidR="00E6515F" w:rsidRPr="00916655">
        <w:rPr>
          <w:rFonts w:cstheme="minorHAnsi"/>
          <w:szCs w:val="24"/>
        </w:rPr>
        <w:t xml:space="preserve"> </w:t>
      </w:r>
      <w:r>
        <w:rPr>
          <w:color w:val="000000"/>
          <w:lang w:eastAsia="pt-BR"/>
        </w:rPr>
        <w:t>Os hospitais e maternidades deverão informar aos pais, mães ou responsáveis sobre a existência e disponibilidade do treinamento assim que ingressarem na unidade de saúde, ou mesmo durante o acompanhamento pré-natal.</w:t>
      </w:r>
    </w:p>
    <w:p w14:paraId="2454BDAF" w14:textId="42C94C8B" w:rsidR="003B29A6" w:rsidRDefault="003B29A6" w:rsidP="00410399">
      <w:pPr>
        <w:pStyle w:val="Corpo"/>
        <w:spacing w:line="240" w:lineRule="auto"/>
        <w:rPr>
          <w:rFonts w:ascii="Times New Roman" w:hAnsi="Times New Roman"/>
          <w:color w:val="000000"/>
          <w:lang w:eastAsia="pt-BR"/>
        </w:rPr>
      </w:pPr>
      <w:r>
        <w:rPr>
          <w:color w:val="000000"/>
          <w:lang w:eastAsia="pt-BR"/>
        </w:rPr>
        <w:t xml:space="preserve">             </w:t>
      </w:r>
      <w:r w:rsidRPr="003B29A6">
        <w:rPr>
          <w:b/>
          <w:bCs/>
          <w:color w:val="000000"/>
          <w:lang w:eastAsia="pt-BR"/>
        </w:rPr>
        <w:t>Parágrafo único</w:t>
      </w:r>
      <w:r>
        <w:rPr>
          <w:color w:val="000000"/>
          <w:lang w:eastAsia="pt-BR"/>
        </w:rPr>
        <w:t>. Os hospitais e maternidades poderão optar por fornecer a capacitação para primeiros socorros individualmente ou em turmas aos pais, mães ou responsáveis por recém-nascidos.</w:t>
      </w:r>
    </w:p>
    <w:p w14:paraId="3F8A5A5F" w14:textId="77777777" w:rsidR="003B29A6" w:rsidRDefault="003B29A6" w:rsidP="003B29A6">
      <w:pPr>
        <w:pStyle w:val="Corpo"/>
        <w:rPr>
          <w:rFonts w:ascii="Times New Roman" w:hAnsi="Times New Roman"/>
          <w:color w:val="000000"/>
          <w:lang w:eastAsia="pt-BR"/>
        </w:rPr>
      </w:pPr>
    </w:p>
    <w:p w14:paraId="4DC43043" w14:textId="7432FFF7" w:rsidR="00E6515F" w:rsidRPr="00916655" w:rsidRDefault="00E6515F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Art.3º</w:t>
      </w:r>
      <w:r w:rsidRPr="00916655">
        <w:rPr>
          <w:rFonts w:cstheme="minorHAnsi"/>
          <w:sz w:val="24"/>
          <w:szCs w:val="24"/>
        </w:rPr>
        <w:t xml:space="preserve"> </w:t>
      </w:r>
      <w:r w:rsidR="003B29A6">
        <w:rPr>
          <w:color w:val="000000"/>
          <w:lang w:eastAsia="pt-BR"/>
        </w:rPr>
        <w:t>Esta Lei entra em vigor na data de sua publicação.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65B68C0C" w:rsidR="00E6515F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em </w:t>
      </w:r>
      <w:r w:rsidR="007744CF">
        <w:rPr>
          <w:rFonts w:cstheme="minorHAnsi"/>
          <w:b/>
          <w:sz w:val="24"/>
          <w:szCs w:val="24"/>
        </w:rPr>
        <w:t>22</w:t>
      </w:r>
      <w:r w:rsidRPr="00916655">
        <w:rPr>
          <w:rFonts w:cstheme="minorHAnsi"/>
          <w:b/>
          <w:sz w:val="24"/>
          <w:szCs w:val="24"/>
        </w:rPr>
        <w:t xml:space="preserve"> de </w:t>
      </w:r>
      <w:r w:rsidR="003B29A6">
        <w:rPr>
          <w:rFonts w:cstheme="minorHAnsi"/>
          <w:b/>
          <w:sz w:val="24"/>
          <w:szCs w:val="24"/>
        </w:rPr>
        <w:t>março</w:t>
      </w:r>
      <w:r w:rsidRPr="00916655">
        <w:rPr>
          <w:rFonts w:cstheme="minorHAnsi"/>
          <w:b/>
          <w:sz w:val="24"/>
          <w:szCs w:val="24"/>
        </w:rPr>
        <w:t xml:space="preserve"> de 2023.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114754AF" w:rsidR="00863E7D" w:rsidRPr="00916655" w:rsidRDefault="003B29A6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LUCAS GABRIEL RIBEIRO – “Dr. Lucas”</w:t>
      </w:r>
    </w:p>
    <w:p w14:paraId="2E9F3177" w14:textId="4FFA0BE9" w:rsidR="00863E7D" w:rsidRDefault="00863E7D" w:rsidP="00C776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B9F9FAA" w14:textId="05BD0152" w:rsidR="00C77649" w:rsidRDefault="00C77649" w:rsidP="00C776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2D9B9C5" w14:textId="77777777" w:rsidR="00C77649" w:rsidRDefault="00C77649" w:rsidP="00C77649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FF83B01" w14:textId="77777777" w:rsidR="00C77649" w:rsidRPr="00916655" w:rsidRDefault="00C77649" w:rsidP="00C776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3836BAAE" w:rsidR="00E6515F" w:rsidRDefault="00E6515F" w:rsidP="00410399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JUSTIFICATIVA</w:t>
      </w:r>
    </w:p>
    <w:p w14:paraId="092DD925" w14:textId="77777777" w:rsidR="00410399" w:rsidRPr="00916655" w:rsidRDefault="00410399" w:rsidP="00410399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4725E74" w14:textId="3EF00C33" w:rsidR="003B29A6" w:rsidRDefault="003B29A6" w:rsidP="00410399">
      <w:pPr>
        <w:spacing w:after="0" w:line="240" w:lineRule="auto"/>
        <w:ind w:firstLine="1418"/>
        <w:jc w:val="both"/>
        <w:rPr>
          <w:rFonts w:cs="Calibri"/>
          <w:color w:val="000000" w:themeColor="text1"/>
          <w:szCs w:val="24"/>
        </w:rPr>
      </w:pPr>
      <w:r w:rsidRPr="003B29A6">
        <w:rPr>
          <w:rStyle w:val="nfase"/>
          <w:rFonts w:cs="Calibri"/>
          <w:bCs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Uma das principais causas de morte em bebês recém-nascidos e ainda nos primeiros 12 meses de vida é a asfixia, principalmente causada pelo regurgitamento do leite materno, podendo também nos casos específicos, ser causado igualmente pela mamada das mamadeiras</w:t>
      </w:r>
      <w:r w:rsidRPr="003B29A6">
        <w:rPr>
          <w:rStyle w:val="nfase"/>
          <w:rFonts w:cs="Calibri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3B29A6">
        <w:rPr>
          <w:rFonts w:cs="Calibri"/>
          <w:color w:val="000000" w:themeColor="text1"/>
          <w:sz w:val="24"/>
          <w:szCs w:val="24"/>
        </w:rPr>
        <w:t>O presente Projeto de Lei visa tornar obrigatório, que os Hospitais e as Maternidades, passem a ministrar aos pais e ou responsáveis por recém-nascidos, o treinamento de primeiros socorros na aplicação imediata em caso de engasgamento dos bebês, que deverá ser ministrado antes da alta do hospital</w:t>
      </w:r>
      <w:r w:rsidRPr="003B29A6">
        <w:rPr>
          <w:rFonts w:cs="Calibri"/>
          <w:color w:val="000000" w:themeColor="text1"/>
          <w:szCs w:val="24"/>
        </w:rPr>
        <w:t>.</w:t>
      </w:r>
    </w:p>
    <w:p w14:paraId="1A10DD5E" w14:textId="77777777" w:rsidR="00410399" w:rsidRPr="003B29A6" w:rsidRDefault="00410399" w:rsidP="00410399">
      <w:pPr>
        <w:spacing w:after="0" w:line="240" w:lineRule="auto"/>
        <w:ind w:firstLine="1418"/>
        <w:jc w:val="both"/>
        <w:rPr>
          <w:rFonts w:cs="Calibri"/>
          <w:color w:val="000000" w:themeColor="text1"/>
          <w:szCs w:val="24"/>
        </w:rPr>
      </w:pPr>
    </w:p>
    <w:p w14:paraId="3B41C88B" w14:textId="140914A6" w:rsidR="003B29A6" w:rsidRDefault="00C77649" w:rsidP="00410399">
      <w:pPr>
        <w:pStyle w:val="Corpo"/>
        <w:spacing w:before="0" w:line="240" w:lineRule="auto"/>
        <w:ind w:firstLine="1418"/>
        <w:rPr>
          <w:rFonts w:cs="Calibri"/>
          <w:color w:val="000000" w:themeColor="text1"/>
          <w:szCs w:val="24"/>
        </w:rPr>
      </w:pPr>
      <w:r>
        <w:rPr>
          <w:rFonts w:cs="Calibri"/>
          <w:color w:val="000000" w:themeColor="text1"/>
          <w:szCs w:val="24"/>
        </w:rPr>
        <w:t xml:space="preserve"> </w:t>
      </w:r>
      <w:r w:rsidR="003B29A6" w:rsidRPr="003B29A6">
        <w:rPr>
          <w:rFonts w:cs="Calibri"/>
          <w:color w:val="000000" w:themeColor="text1"/>
          <w:szCs w:val="24"/>
        </w:rPr>
        <w:t xml:space="preserve">De acordo com dados da SBPA- </w:t>
      </w:r>
      <w:r w:rsidR="003B29A6" w:rsidRPr="003B29A6">
        <w:rPr>
          <w:rStyle w:val="Forte"/>
          <w:rFonts w:cs="Calibri"/>
          <w:color w:val="000000" w:themeColor="text1"/>
          <w:szCs w:val="24"/>
          <w:bdr w:val="none" w:sz="0" w:space="0" w:color="auto" w:frame="1"/>
        </w:rPr>
        <w:t>Sociedade Brasileira de Pediatria</w:t>
      </w:r>
      <w:r w:rsidR="003B29A6" w:rsidRPr="003B29A6">
        <w:rPr>
          <w:rFonts w:cs="Calibri"/>
          <w:color w:val="000000" w:themeColor="text1"/>
          <w:szCs w:val="24"/>
        </w:rPr>
        <w:t xml:space="preserve">, 15 bebês morrem por dia em consequência deste tipo de acidente doméstico. A </w:t>
      </w:r>
      <w:r w:rsidR="003B29A6" w:rsidRPr="003B29A6">
        <w:rPr>
          <w:rFonts w:cs="Calibri"/>
          <w:b/>
          <w:color w:val="000000" w:themeColor="text1"/>
          <w:szCs w:val="24"/>
        </w:rPr>
        <w:t>sufocação ou engasgamento</w:t>
      </w:r>
      <w:r w:rsidR="003B29A6" w:rsidRPr="003B29A6">
        <w:rPr>
          <w:rFonts w:cs="Calibri"/>
          <w:color w:val="000000" w:themeColor="text1"/>
          <w:szCs w:val="24"/>
        </w:rPr>
        <w:t xml:space="preserve"> ocupa o terceiro lugar no ranking de mortes de crianças vítimas de acidentes no Brasil e representa a primeira causa em situações de crianças com até um ano de idade. De acordo com dados da </w:t>
      </w:r>
      <w:r w:rsidR="003B29A6" w:rsidRPr="003B29A6">
        <w:rPr>
          <w:rStyle w:val="Forte"/>
          <w:rFonts w:cs="Calibri"/>
          <w:b w:val="0"/>
          <w:color w:val="000000" w:themeColor="text1"/>
          <w:szCs w:val="24"/>
          <w:bdr w:val="none" w:sz="0" w:space="0" w:color="auto" w:frame="1"/>
        </w:rPr>
        <w:t>ONG “Prevenir em Casa”</w:t>
      </w:r>
      <w:r w:rsidR="003B29A6" w:rsidRPr="003B29A6">
        <w:rPr>
          <w:rFonts w:cs="Calibri"/>
          <w:color w:val="000000" w:themeColor="text1"/>
          <w:szCs w:val="24"/>
        </w:rPr>
        <w:t>, todos os anos no Brasil, mais de 700 crianças morrem vítimas de sufocações ou engasgamento.</w:t>
      </w:r>
    </w:p>
    <w:p w14:paraId="3B69F24E" w14:textId="77777777" w:rsidR="00410399" w:rsidRDefault="00410399" w:rsidP="00410399">
      <w:pPr>
        <w:pStyle w:val="Corpo"/>
        <w:spacing w:before="0" w:line="240" w:lineRule="auto"/>
        <w:ind w:firstLine="1418"/>
        <w:rPr>
          <w:rFonts w:cs="Calibri"/>
          <w:color w:val="000000" w:themeColor="text1"/>
          <w:szCs w:val="24"/>
        </w:rPr>
      </w:pPr>
    </w:p>
    <w:p w14:paraId="6AB27BDA" w14:textId="6A81778B" w:rsidR="003B29A6" w:rsidRDefault="00C77649" w:rsidP="00410399">
      <w:pPr>
        <w:pStyle w:val="Corpo"/>
        <w:spacing w:before="0" w:line="240" w:lineRule="auto"/>
        <w:ind w:firstLine="1418"/>
        <w:rPr>
          <w:rFonts w:cs="Calibri"/>
          <w:color w:val="000000" w:themeColor="text1"/>
          <w:szCs w:val="24"/>
        </w:rPr>
      </w:pPr>
      <w:r>
        <w:rPr>
          <w:rFonts w:cs="Calibri"/>
          <w:color w:val="000000" w:themeColor="text1"/>
          <w:szCs w:val="24"/>
        </w:rPr>
        <w:t xml:space="preserve"> </w:t>
      </w:r>
      <w:r w:rsidR="003B29A6" w:rsidRPr="003B29A6">
        <w:rPr>
          <w:rFonts w:cs="Calibri"/>
          <w:color w:val="000000" w:themeColor="text1"/>
          <w:szCs w:val="24"/>
        </w:rPr>
        <w:t xml:space="preserve">Porém, cuidados simples que devem ser adotados durante e após a amamentação, diminuirão ou eliminarão drasticamente estas ocorrências, sendo que após ocorrer a sufocação ou engasgamento, os pais podem prestar o imediato socorro ao recém-nascido, salvando a vida do bebê. </w:t>
      </w:r>
    </w:p>
    <w:p w14:paraId="03D40E34" w14:textId="77777777" w:rsidR="00410399" w:rsidRDefault="00410399" w:rsidP="00410399">
      <w:pPr>
        <w:pStyle w:val="Corpo"/>
        <w:spacing w:before="0" w:line="240" w:lineRule="auto"/>
        <w:ind w:firstLine="1418"/>
        <w:rPr>
          <w:rFonts w:cs="Calibri"/>
          <w:color w:val="000000" w:themeColor="text1"/>
          <w:szCs w:val="24"/>
        </w:rPr>
      </w:pPr>
    </w:p>
    <w:p w14:paraId="421320FE" w14:textId="79319A48" w:rsidR="003B29A6" w:rsidRDefault="003B29A6" w:rsidP="00410399">
      <w:pPr>
        <w:pStyle w:val="Corpo"/>
        <w:spacing w:before="0" w:line="240" w:lineRule="auto"/>
        <w:ind w:firstLine="1418"/>
        <w:rPr>
          <w:rFonts w:cs="Calibri"/>
          <w:color w:val="000000" w:themeColor="text1"/>
          <w:szCs w:val="24"/>
        </w:rPr>
      </w:pPr>
      <w:r w:rsidRPr="003B29A6">
        <w:rPr>
          <w:rFonts w:cs="Calibri"/>
          <w:color w:val="000000" w:themeColor="text1"/>
          <w:szCs w:val="24"/>
        </w:rPr>
        <w:t>O Corpo de Bombeiros e a Polícia Militar são constantemente acionados pelos pais para este tipo de salvamento, mas o tempo para atendimento é essencial para a sobrevivência da vítima.</w:t>
      </w:r>
    </w:p>
    <w:p w14:paraId="7EF8C19A" w14:textId="77777777" w:rsidR="00410399" w:rsidRPr="003B29A6" w:rsidRDefault="00410399" w:rsidP="00410399">
      <w:pPr>
        <w:pStyle w:val="Corpo"/>
        <w:spacing w:before="0" w:line="240" w:lineRule="auto"/>
        <w:ind w:firstLine="1418"/>
        <w:rPr>
          <w:rFonts w:cs="Calibri"/>
          <w:color w:val="54595F"/>
          <w:szCs w:val="24"/>
        </w:rPr>
      </w:pPr>
    </w:p>
    <w:p w14:paraId="7A28B680" w14:textId="78480410" w:rsidR="00E6515F" w:rsidRPr="00916655" w:rsidRDefault="00E6515F" w:rsidP="00410399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 xml:space="preserve"> Por todo o exposto, espera o autor a tramitação regimental e apoio dos nobres colegas na aprovação do Projeto de Lei</w:t>
      </w:r>
      <w:r w:rsidR="00410399">
        <w:rPr>
          <w:rFonts w:cstheme="minorHAnsi"/>
          <w:sz w:val="24"/>
          <w:szCs w:val="24"/>
        </w:rPr>
        <w:t>.</w:t>
      </w:r>
    </w:p>
    <w:p w14:paraId="72845A99" w14:textId="6F2D0D2D" w:rsidR="00916655" w:rsidRDefault="00916655" w:rsidP="0041039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E5F5C47" w14:textId="77777777" w:rsidR="00410399" w:rsidRDefault="00410399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2ACF6914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em </w:t>
      </w:r>
      <w:r w:rsidR="00A73BFA">
        <w:rPr>
          <w:rFonts w:cstheme="minorHAnsi"/>
          <w:b/>
          <w:sz w:val="24"/>
          <w:szCs w:val="24"/>
        </w:rPr>
        <w:t>22</w:t>
      </w:r>
      <w:r w:rsidRPr="00916655">
        <w:rPr>
          <w:rFonts w:cstheme="minorHAnsi"/>
          <w:b/>
          <w:sz w:val="24"/>
          <w:szCs w:val="24"/>
        </w:rPr>
        <w:t xml:space="preserve"> de </w:t>
      </w:r>
      <w:r w:rsidR="00C77649">
        <w:rPr>
          <w:rFonts w:cstheme="minorHAnsi"/>
          <w:b/>
          <w:sz w:val="24"/>
          <w:szCs w:val="24"/>
        </w:rPr>
        <w:t>março</w:t>
      </w:r>
      <w:r w:rsidRPr="00916655">
        <w:rPr>
          <w:rFonts w:cstheme="minorHAnsi"/>
          <w:b/>
          <w:sz w:val="24"/>
          <w:szCs w:val="24"/>
        </w:rPr>
        <w:t xml:space="preserve"> de 2023.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1B63DD0C" w:rsidR="00A029A0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123D340" w14:textId="77777777" w:rsidR="00410399" w:rsidRPr="00916655" w:rsidRDefault="00410399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04A1E785" w:rsidR="00A029A0" w:rsidRPr="00916655" w:rsidRDefault="00C77649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LUCAS GABRIEL RIBEIRO “Dr. Lucas”</w:t>
      </w:r>
    </w:p>
    <w:p w14:paraId="3ADC408C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3176E7"/>
    <w:rsid w:val="003B29A6"/>
    <w:rsid w:val="00410399"/>
    <w:rsid w:val="007744CF"/>
    <w:rsid w:val="00863E7D"/>
    <w:rsid w:val="008C6B6F"/>
    <w:rsid w:val="00916655"/>
    <w:rsid w:val="00A029A0"/>
    <w:rsid w:val="00A73BFA"/>
    <w:rsid w:val="00AD0757"/>
    <w:rsid w:val="00C77649"/>
    <w:rsid w:val="00E6515F"/>
    <w:rsid w:val="00FC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customStyle="1" w:styleId="Corpo">
    <w:name w:val="Corpo"/>
    <w:basedOn w:val="Normal"/>
    <w:qFormat/>
    <w:rsid w:val="003B29A6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character" w:styleId="nfase">
    <w:name w:val="Emphasis"/>
    <w:uiPriority w:val="20"/>
    <w:qFormat/>
    <w:rsid w:val="003B29A6"/>
    <w:rPr>
      <w:i/>
      <w:iCs/>
    </w:rPr>
  </w:style>
  <w:style w:type="character" w:styleId="Forte">
    <w:name w:val="Strong"/>
    <w:uiPriority w:val="22"/>
    <w:qFormat/>
    <w:rsid w:val="003B29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127AB-EDCC-4480-BF06-EAD2B4447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4</cp:revision>
  <dcterms:created xsi:type="dcterms:W3CDTF">2023-03-14T17:17:00Z</dcterms:created>
  <dcterms:modified xsi:type="dcterms:W3CDTF">2023-03-20T12:09:00Z</dcterms:modified>
</cp:coreProperties>
</file>