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FF2" w:rsidRPr="00445971" w:rsidRDefault="00D85FF2" w:rsidP="00D85FF2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5971">
        <w:rPr>
          <w:rFonts w:ascii="Times New Roman" w:hAnsi="Times New Roman" w:cs="Times New Roman"/>
          <w:b/>
          <w:sz w:val="24"/>
          <w:szCs w:val="24"/>
          <w:u w:val="single"/>
        </w:rPr>
        <w:t>RESOLUÇÃO Nº 005/2013 DE 2 DE SETEMBRO DE 2013.</w:t>
      </w:r>
    </w:p>
    <w:p w:rsidR="00D85FF2" w:rsidRPr="00445971" w:rsidRDefault="00D85FF2" w:rsidP="00D85FF2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5FF2" w:rsidRPr="00445971" w:rsidRDefault="00D85FF2" w:rsidP="00D85FF2">
      <w:pPr>
        <w:ind w:left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5971">
        <w:rPr>
          <w:rFonts w:ascii="Times New Roman" w:hAnsi="Times New Roman" w:cs="Times New Roman"/>
          <w:b/>
          <w:bCs/>
          <w:sz w:val="24"/>
          <w:szCs w:val="24"/>
        </w:rPr>
        <w:t xml:space="preserve">ALTERA O ART. 149, </w:t>
      </w:r>
      <w:r w:rsidRPr="00445971">
        <w:rPr>
          <w:rFonts w:ascii="Times New Roman" w:hAnsi="Times New Roman" w:cs="Times New Roman"/>
          <w:b/>
          <w:bCs/>
          <w:i/>
          <w:sz w:val="24"/>
          <w:szCs w:val="24"/>
        </w:rPr>
        <w:t>CAPUT</w:t>
      </w:r>
      <w:r w:rsidRPr="00445971">
        <w:rPr>
          <w:rFonts w:ascii="Times New Roman" w:hAnsi="Times New Roman" w:cs="Times New Roman"/>
          <w:b/>
          <w:bCs/>
          <w:sz w:val="24"/>
          <w:szCs w:val="24"/>
        </w:rPr>
        <w:t>, DA RESOLUÇÃO Nº 003/96, DE 20.12.1996, QUE ESTABELECE O REGIMENTO INTERNO DA CÂMARA MUNICIPAL DE CAMPO NOVO DO PARECIS.</w:t>
      </w:r>
    </w:p>
    <w:p w:rsidR="00D85FF2" w:rsidRPr="00445971" w:rsidRDefault="00D85FF2" w:rsidP="00D85FF2">
      <w:pPr>
        <w:tabs>
          <w:tab w:val="left" w:pos="851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5FF2" w:rsidRPr="00445971" w:rsidRDefault="00D85FF2" w:rsidP="00D85FF2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45971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445971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D85FF2" w:rsidRPr="00445971" w:rsidRDefault="00D85FF2" w:rsidP="00D85FF2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D85FF2" w:rsidRPr="00445971" w:rsidRDefault="00D85FF2" w:rsidP="00D85FF2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5971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445971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445971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D85FF2" w:rsidRPr="00445971" w:rsidRDefault="00D85FF2" w:rsidP="00D85FF2">
      <w:pPr>
        <w:tabs>
          <w:tab w:val="left" w:pos="709"/>
          <w:tab w:val="left" w:pos="9072"/>
          <w:tab w:val="left" w:pos="9214"/>
        </w:tabs>
        <w:ind w:right="4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D85FF2" w:rsidRPr="00445971" w:rsidRDefault="00D85FF2" w:rsidP="00D85FF2">
      <w:pPr>
        <w:tabs>
          <w:tab w:val="left" w:pos="709"/>
          <w:tab w:val="left" w:pos="9072"/>
          <w:tab w:val="left" w:pos="9214"/>
        </w:tabs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45971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445971">
        <w:rPr>
          <w:rFonts w:ascii="Times New Roman" w:hAnsi="Times New Roman" w:cs="Times New Roman"/>
          <w:sz w:val="24"/>
          <w:szCs w:val="24"/>
        </w:rPr>
        <w:t xml:space="preserve">. O </w:t>
      </w:r>
      <w:r w:rsidRPr="00445971">
        <w:rPr>
          <w:rFonts w:ascii="Times New Roman" w:hAnsi="Times New Roman" w:cs="Times New Roman"/>
          <w:i/>
          <w:sz w:val="24"/>
          <w:szCs w:val="24"/>
        </w:rPr>
        <w:t xml:space="preserve">caput </w:t>
      </w:r>
      <w:r w:rsidRPr="00445971">
        <w:rPr>
          <w:rFonts w:ascii="Times New Roman" w:hAnsi="Times New Roman" w:cs="Times New Roman"/>
          <w:sz w:val="24"/>
          <w:szCs w:val="24"/>
        </w:rPr>
        <w:t xml:space="preserve">do art. 149da Resolução nº </w:t>
      </w:r>
      <w:r w:rsidRPr="00445971">
        <w:rPr>
          <w:rFonts w:ascii="Times New Roman" w:hAnsi="Times New Roman" w:cs="Times New Roman"/>
          <w:bCs/>
          <w:sz w:val="24"/>
          <w:szCs w:val="24"/>
        </w:rPr>
        <w:t>003/96, de 20.12.1996</w:t>
      </w:r>
      <w:r w:rsidRPr="00445971">
        <w:rPr>
          <w:rFonts w:ascii="Times New Roman" w:hAnsi="Times New Roman" w:cs="Times New Roman"/>
          <w:sz w:val="24"/>
          <w:szCs w:val="24"/>
        </w:rPr>
        <w:t>,que estabelece o Regimento Interno da Câmara Municipalde Campo Novo do Parecis, passa a vigorar com a seguinte redação:</w:t>
      </w:r>
    </w:p>
    <w:p w:rsidR="00D85FF2" w:rsidRPr="00445971" w:rsidRDefault="00D85FF2" w:rsidP="00D85FF2">
      <w:pPr>
        <w:tabs>
          <w:tab w:val="left" w:pos="709"/>
          <w:tab w:val="left" w:pos="9072"/>
          <w:tab w:val="left" w:pos="9214"/>
        </w:tabs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85FF2" w:rsidRPr="00445971" w:rsidRDefault="00D85FF2" w:rsidP="00D85FF2">
      <w:pPr>
        <w:tabs>
          <w:tab w:val="left" w:pos="709"/>
          <w:tab w:val="left" w:pos="9072"/>
          <w:tab w:val="left" w:pos="9214"/>
        </w:tabs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45971">
        <w:rPr>
          <w:rFonts w:ascii="Times New Roman" w:hAnsi="Times New Roman" w:cs="Times New Roman"/>
          <w:i/>
          <w:iCs/>
          <w:sz w:val="24"/>
          <w:szCs w:val="24"/>
        </w:rPr>
        <w:t>“Art. 149. As sessões ordinárias serão realizadas nas 1ª, 2ª e 4ª terças-feiras do mês, com início às 08:00 horas e duração máxima de 4 (quatro) horas, com intervalo de 15(quinze) minutos entre o término do expediente e o início da ordem do dia”.</w:t>
      </w:r>
    </w:p>
    <w:p w:rsidR="00D85FF2" w:rsidRPr="00445971" w:rsidRDefault="00D85FF2" w:rsidP="00D85FF2">
      <w:pPr>
        <w:ind w:left="862" w:firstLine="57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85FF2" w:rsidRPr="00445971" w:rsidRDefault="00D85FF2" w:rsidP="00D85FF2">
      <w:pPr>
        <w:ind w:left="862" w:firstLine="578"/>
        <w:jc w:val="both"/>
        <w:rPr>
          <w:rFonts w:ascii="Times New Roman" w:hAnsi="Times New Roman" w:cs="Times New Roman"/>
          <w:sz w:val="24"/>
          <w:szCs w:val="24"/>
        </w:rPr>
      </w:pPr>
      <w:r w:rsidRPr="00445971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445971">
        <w:rPr>
          <w:rFonts w:ascii="Times New Roman" w:hAnsi="Times New Roman" w:cs="Times New Roman"/>
          <w:sz w:val="24"/>
          <w:szCs w:val="24"/>
        </w:rPr>
        <w:t xml:space="preserve">. Esta Resolução entra em vigor na data de sua publicação. </w:t>
      </w:r>
    </w:p>
    <w:p w:rsidR="00D85FF2" w:rsidRPr="00445971" w:rsidRDefault="00D85FF2" w:rsidP="00D85FF2">
      <w:pPr>
        <w:ind w:left="862" w:firstLine="57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85FF2" w:rsidRPr="00445971" w:rsidRDefault="00D85FF2" w:rsidP="00D85FF2">
      <w:pPr>
        <w:ind w:left="862" w:firstLine="578"/>
        <w:jc w:val="both"/>
        <w:rPr>
          <w:rFonts w:ascii="Times New Roman" w:hAnsi="Times New Roman" w:cs="Times New Roman"/>
          <w:sz w:val="24"/>
          <w:szCs w:val="24"/>
        </w:rPr>
      </w:pPr>
      <w:r w:rsidRPr="00445971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445971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D85FF2" w:rsidRPr="00445971" w:rsidRDefault="00D85FF2" w:rsidP="00D85FF2">
      <w:pPr>
        <w:ind w:left="862" w:firstLine="578"/>
        <w:jc w:val="both"/>
        <w:rPr>
          <w:rFonts w:ascii="Times New Roman" w:hAnsi="Times New Roman" w:cs="Times New Roman"/>
          <w:sz w:val="24"/>
          <w:szCs w:val="24"/>
        </w:rPr>
      </w:pPr>
    </w:p>
    <w:p w:rsidR="00D85FF2" w:rsidRPr="00445971" w:rsidRDefault="00D85FF2" w:rsidP="00D85FF2">
      <w:pPr>
        <w:tabs>
          <w:tab w:val="left" w:pos="709"/>
          <w:tab w:val="left" w:pos="9072"/>
          <w:tab w:val="left" w:pos="9214"/>
        </w:tabs>
        <w:jc w:val="both"/>
        <w:rPr>
          <w:rFonts w:ascii="Times New Roman" w:eastAsia="Batang" w:hAnsi="Times New Roman" w:cs="Times New Roman"/>
          <w:b/>
          <w:sz w:val="16"/>
          <w:szCs w:val="24"/>
          <w:lang w:val="pt-PT"/>
        </w:rPr>
      </w:pPr>
    </w:p>
    <w:p w:rsidR="00D85FF2" w:rsidRPr="00445971" w:rsidRDefault="00D85FF2" w:rsidP="00D85FF2">
      <w:pPr>
        <w:pStyle w:val="Ttulo3"/>
        <w:tabs>
          <w:tab w:val="left" w:pos="1560"/>
        </w:tabs>
        <w:spacing w:before="0"/>
        <w:ind w:right="-380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445971">
        <w:rPr>
          <w:rFonts w:ascii="Times New Roman" w:hAnsi="Times New Roman" w:cs="Times New Roman"/>
          <w:b w:val="0"/>
          <w:bCs w:val="0"/>
          <w:color w:val="auto"/>
          <w:sz w:val="24"/>
        </w:rPr>
        <w:t>Câmara Municipal de Campo Novo do Parecis, em 8 de abril de 2013.</w:t>
      </w:r>
    </w:p>
    <w:p w:rsidR="00D85FF2" w:rsidRPr="00445971" w:rsidRDefault="00D85FF2" w:rsidP="00D85F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5FF2" w:rsidRPr="00445971" w:rsidRDefault="00D85FF2" w:rsidP="00D85F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5FF2" w:rsidRPr="00445971" w:rsidRDefault="00D85FF2" w:rsidP="00D85F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5FF2" w:rsidRPr="00445971" w:rsidRDefault="00D85FF2" w:rsidP="00D85FF2">
      <w:pPr>
        <w:pStyle w:val="Ttulo3"/>
        <w:spacing w:before="0"/>
        <w:ind w:left="3540"/>
        <w:jc w:val="both"/>
        <w:rPr>
          <w:rFonts w:ascii="Times New Roman" w:hAnsi="Times New Roman" w:cs="Times New Roman"/>
          <w:color w:val="auto"/>
          <w:sz w:val="24"/>
        </w:rPr>
      </w:pPr>
      <w:r w:rsidRPr="00445971">
        <w:rPr>
          <w:rFonts w:ascii="Times New Roman" w:hAnsi="Times New Roman" w:cs="Times New Roman"/>
          <w:color w:val="auto"/>
          <w:sz w:val="24"/>
        </w:rPr>
        <w:t>Ver. LEANDRO MARTINS DOS SANTOS</w:t>
      </w:r>
    </w:p>
    <w:p w:rsidR="00D85FF2" w:rsidRPr="00445971" w:rsidRDefault="00D85FF2" w:rsidP="00D85FF2">
      <w:pPr>
        <w:pStyle w:val="Ttulo3"/>
        <w:spacing w:before="0"/>
        <w:ind w:left="2832" w:firstLine="708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445971">
        <w:rPr>
          <w:rFonts w:ascii="Times New Roman" w:hAnsi="Times New Roman" w:cs="Times New Roman"/>
          <w:b w:val="0"/>
          <w:color w:val="auto"/>
          <w:sz w:val="24"/>
        </w:rPr>
        <w:t>Presidente</w:t>
      </w:r>
    </w:p>
    <w:p w:rsidR="00D85FF2" w:rsidRPr="00445971" w:rsidRDefault="00D85FF2" w:rsidP="00D85FF2">
      <w:pPr>
        <w:rPr>
          <w:rFonts w:ascii="Times New Roman" w:hAnsi="Times New Roman" w:cs="Times New Roman"/>
          <w:sz w:val="24"/>
        </w:rPr>
      </w:pPr>
    </w:p>
    <w:p w:rsidR="00D85FF2" w:rsidRPr="00445971" w:rsidRDefault="00D85FF2" w:rsidP="00D85FF2">
      <w:pPr>
        <w:pStyle w:val="Ttulo3"/>
        <w:spacing w:before="0"/>
        <w:ind w:right="-380" w:firstLine="144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445971">
        <w:rPr>
          <w:rFonts w:ascii="Times New Roman" w:hAnsi="Times New Roman" w:cs="Times New Roman"/>
          <w:b w:val="0"/>
          <w:color w:val="auto"/>
          <w:sz w:val="24"/>
        </w:rPr>
        <w:t>Registrado na Secretaria da Câmara Municipal, publicado por afixação no lugar de costume, data supra.</w:t>
      </w:r>
    </w:p>
    <w:p w:rsidR="00D85FF2" w:rsidRPr="00445971" w:rsidRDefault="00D85FF2" w:rsidP="00D85FF2">
      <w:pPr>
        <w:pStyle w:val="Recuodecorpodetexto"/>
        <w:spacing w:after="0"/>
        <w:ind w:left="0"/>
        <w:rPr>
          <w:sz w:val="24"/>
        </w:rPr>
      </w:pPr>
    </w:p>
    <w:p w:rsidR="00D85FF2" w:rsidRPr="00445971" w:rsidRDefault="00D85FF2" w:rsidP="00D85FF2">
      <w:pPr>
        <w:pStyle w:val="Recuodecorpodetexto"/>
        <w:spacing w:after="0"/>
        <w:rPr>
          <w:sz w:val="24"/>
        </w:rPr>
      </w:pPr>
    </w:p>
    <w:p w:rsidR="00D85FF2" w:rsidRPr="00445971" w:rsidRDefault="00D85FF2" w:rsidP="00D85FF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5971">
        <w:rPr>
          <w:rFonts w:ascii="Times New Roman" w:hAnsi="Times New Roman" w:cs="Times New Roman"/>
          <w:sz w:val="24"/>
          <w:szCs w:val="24"/>
        </w:rPr>
        <w:tab/>
      </w:r>
      <w:r w:rsidRPr="00445971">
        <w:rPr>
          <w:rFonts w:ascii="Times New Roman" w:hAnsi="Times New Roman" w:cs="Times New Roman"/>
          <w:sz w:val="24"/>
          <w:szCs w:val="24"/>
        </w:rPr>
        <w:tab/>
      </w:r>
      <w:r w:rsidRPr="00445971">
        <w:rPr>
          <w:rFonts w:ascii="Times New Roman" w:hAnsi="Times New Roman" w:cs="Times New Roman"/>
          <w:sz w:val="24"/>
          <w:szCs w:val="24"/>
        </w:rPr>
        <w:tab/>
      </w:r>
      <w:r w:rsidRPr="00445971">
        <w:rPr>
          <w:rFonts w:ascii="Times New Roman" w:hAnsi="Times New Roman" w:cs="Times New Roman"/>
          <w:sz w:val="24"/>
          <w:szCs w:val="24"/>
        </w:rPr>
        <w:tab/>
      </w:r>
      <w:r w:rsidRPr="00445971">
        <w:rPr>
          <w:rFonts w:ascii="Times New Roman" w:hAnsi="Times New Roman" w:cs="Times New Roman"/>
          <w:sz w:val="24"/>
          <w:szCs w:val="24"/>
        </w:rPr>
        <w:tab/>
      </w:r>
      <w:r w:rsidRPr="00445971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D85FF2" w:rsidRPr="00445971" w:rsidRDefault="00D85FF2" w:rsidP="00D85FF2">
      <w:pPr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5971">
        <w:rPr>
          <w:rFonts w:ascii="Times New Roman" w:hAnsi="Times New Roman" w:cs="Times New Roman"/>
          <w:sz w:val="24"/>
          <w:szCs w:val="24"/>
        </w:rPr>
        <w:t xml:space="preserve"> Secretária Geral</w:t>
      </w:r>
    </w:p>
    <w:p w:rsidR="00D85FF2" w:rsidRPr="00445971" w:rsidRDefault="00D85FF2" w:rsidP="00D85FF2">
      <w:pPr>
        <w:rPr>
          <w:rFonts w:ascii="Times New Roman" w:hAnsi="Times New Roman" w:cs="Times New Roman"/>
        </w:rPr>
      </w:pPr>
    </w:p>
    <w:p w:rsidR="00D85FF2" w:rsidRPr="00445971" w:rsidRDefault="00D85FF2" w:rsidP="00D85FF2">
      <w:pPr>
        <w:rPr>
          <w:rFonts w:ascii="Times New Roman" w:hAnsi="Times New Roman" w:cs="Times New Roman"/>
        </w:rPr>
      </w:pPr>
    </w:p>
    <w:p w:rsidR="00D85FF2" w:rsidRPr="00445971" w:rsidRDefault="00D85FF2" w:rsidP="00D85FF2">
      <w:pPr>
        <w:rPr>
          <w:rFonts w:ascii="Times New Roman" w:hAnsi="Times New Roman" w:cs="Times New Roman"/>
        </w:rPr>
      </w:pPr>
    </w:p>
    <w:p w:rsidR="00D85FF2" w:rsidRPr="00445971" w:rsidRDefault="00D85FF2" w:rsidP="00D85FF2">
      <w:pPr>
        <w:rPr>
          <w:rFonts w:ascii="Times New Roman" w:hAnsi="Times New Roman" w:cs="Times New Roman"/>
          <w:sz w:val="24"/>
          <w:szCs w:val="24"/>
        </w:rPr>
      </w:pPr>
    </w:p>
    <w:p w:rsidR="00D85FF2" w:rsidRPr="00445971" w:rsidRDefault="00D85FF2" w:rsidP="00D85FF2">
      <w:pPr>
        <w:rPr>
          <w:rFonts w:ascii="Times New Roman" w:hAnsi="Times New Roman" w:cs="Times New Roman"/>
        </w:rPr>
      </w:pPr>
    </w:p>
    <w:p w:rsidR="00D85FF2" w:rsidRPr="00445971" w:rsidRDefault="00D85FF2" w:rsidP="00D85FF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5FF2" w:rsidRPr="00445971" w:rsidRDefault="00D85FF2" w:rsidP="00D85FF2">
      <w:pPr>
        <w:rPr>
          <w:rFonts w:ascii="Times New Roman" w:hAnsi="Times New Roman" w:cs="Times New Roman"/>
        </w:rPr>
      </w:pPr>
    </w:p>
    <w:p w:rsidR="008A6696" w:rsidRPr="00445971" w:rsidRDefault="008A6696">
      <w:pPr>
        <w:rPr>
          <w:rFonts w:ascii="Times New Roman" w:hAnsi="Times New Roman" w:cs="Times New Roman"/>
        </w:rPr>
      </w:pPr>
      <w:bookmarkStart w:id="0" w:name="_GoBack"/>
      <w:bookmarkEnd w:id="0"/>
    </w:p>
    <w:p w:rsidR="00445971" w:rsidRPr="00445971" w:rsidRDefault="00445971">
      <w:pPr>
        <w:rPr>
          <w:rFonts w:ascii="Times New Roman" w:hAnsi="Times New Roman" w:cs="Times New Roman"/>
        </w:rPr>
      </w:pPr>
    </w:p>
    <w:sectPr w:rsidR="00445971" w:rsidRPr="00445971" w:rsidSect="00512CD9">
      <w:pgSz w:w="11907" w:h="16840" w:code="9"/>
      <w:pgMar w:top="1021" w:right="1559" w:bottom="680" w:left="1797" w:header="284" w:footer="3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4FB" w:rsidRDefault="009924FB" w:rsidP="00672400">
      <w:r>
        <w:separator/>
      </w:r>
    </w:p>
  </w:endnote>
  <w:endnote w:type="continuationSeparator" w:id="1">
    <w:p w:rsidR="009924FB" w:rsidRDefault="009924FB" w:rsidP="00672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4FB" w:rsidRDefault="009924FB" w:rsidP="00672400">
      <w:r>
        <w:separator/>
      </w:r>
    </w:p>
  </w:footnote>
  <w:footnote w:type="continuationSeparator" w:id="1">
    <w:p w:rsidR="009924FB" w:rsidRDefault="009924FB" w:rsidP="006724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45971"/>
    <w:rsid w:val="00672400"/>
    <w:rsid w:val="008A6696"/>
    <w:rsid w:val="009924FB"/>
    <w:rsid w:val="00A906D8"/>
    <w:rsid w:val="00AB5A74"/>
    <w:rsid w:val="00D85FF2"/>
    <w:rsid w:val="00F071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D85FF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85FF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D85FF2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85FF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4459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459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2020-09-14T13:17:00Z</dcterms:created>
  <dcterms:modified xsi:type="dcterms:W3CDTF">2020-09-14T13:17:00Z</dcterms:modified>
</cp:coreProperties>
</file>