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88846" w14:textId="5B43C61E" w:rsidR="00A546A2" w:rsidRPr="00B96546" w:rsidRDefault="00A546A2" w:rsidP="00A546A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2A935B3" wp14:editId="507DD178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C57E7" w14:textId="77777777" w:rsidR="00A546A2" w:rsidRDefault="00A546A2" w:rsidP="00A546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AF4F53C" w14:textId="77777777" w:rsidR="00A546A2" w:rsidRDefault="00A546A2" w:rsidP="00A546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270E11B" w14:textId="77777777" w:rsidR="00A546A2" w:rsidRPr="009B3ED3" w:rsidRDefault="00A546A2" w:rsidP="00A546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A935B3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09EC57E7" w14:textId="77777777" w:rsidR="00A546A2" w:rsidRDefault="00A546A2" w:rsidP="00A546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AF4F53C" w14:textId="77777777" w:rsidR="00A546A2" w:rsidRDefault="00A546A2" w:rsidP="00A546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3270E11B" w14:textId="77777777" w:rsidR="00A546A2" w:rsidRPr="009B3ED3" w:rsidRDefault="00A546A2" w:rsidP="00A546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2 </w:t>
      </w:r>
      <w:r>
        <w:rPr>
          <w:rFonts w:ascii="Garamond" w:hAnsi="Garamond"/>
          <w:b/>
          <w:bCs/>
          <w:noProof/>
          <w:sz w:val="26"/>
        </w:rPr>
        <w:t>6</w:t>
      </w:r>
    </w:p>
    <w:p w14:paraId="3E10B980" w14:textId="77777777" w:rsidR="00A546A2" w:rsidRPr="00953E0C" w:rsidRDefault="00A546A2" w:rsidP="00A546A2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E003285" w:rsidR="0009362D" w:rsidRPr="0009362D" w:rsidRDefault="0009362D" w:rsidP="00A546A2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02952">
        <w:rPr>
          <w:rFonts w:ascii="Arial" w:eastAsia="Arial" w:hAnsi="Arial" w:cs="Arial"/>
          <w:b/>
          <w:bCs/>
          <w:color w:val="000000"/>
          <w:sz w:val="24"/>
          <w:szCs w:val="24"/>
        </w:rPr>
        <w:t>56.178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E029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cinquenta e seis mil e cento e setenta e oito 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A546A2" w:rsidRDefault="003E00E6" w:rsidP="00A546A2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</w:p>
    <w:p w14:paraId="28E64949" w14:textId="705AEF0F" w:rsidR="00081855" w:rsidRPr="0009362D" w:rsidRDefault="00081855" w:rsidP="00A546A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02952">
        <w:rPr>
          <w:rFonts w:ascii="Arial" w:hAnsi="Arial" w:cs="Arial"/>
          <w:sz w:val="24"/>
          <w:szCs w:val="24"/>
        </w:rPr>
        <w:t>9155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A546A2" w:rsidRDefault="00540DEA" w:rsidP="00A546A2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A546A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A546A2" w:rsidRDefault="00645829" w:rsidP="00A546A2">
      <w:pPr>
        <w:widowControl w:val="0"/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25CA2684" w14:textId="455B0794" w:rsidR="00C65EDF" w:rsidRDefault="00081855" w:rsidP="00A546A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0295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02952">
        <w:rPr>
          <w:rFonts w:ascii="Arial" w:eastAsia="Arial" w:hAnsi="Arial" w:cs="Arial"/>
          <w:b/>
          <w:bCs/>
          <w:color w:val="000000"/>
          <w:sz w:val="24"/>
          <w:szCs w:val="24"/>
        </w:rPr>
        <w:t>56.178,00</w:t>
      </w:r>
      <w:r w:rsidR="00E0295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E02952">
        <w:rPr>
          <w:rFonts w:ascii="Arial" w:eastAsia="Arial" w:hAnsi="Arial" w:cs="Arial"/>
          <w:b/>
          <w:bCs/>
          <w:color w:val="000000"/>
          <w:sz w:val="24"/>
          <w:szCs w:val="24"/>
        </w:rPr>
        <w:t>(cinquenta e seis mil e cento e setenta e oito reais</w:t>
      </w:r>
      <w:r w:rsidR="00E0295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EC13EA7" w14:textId="77777777" w:rsidR="00A546A2" w:rsidRPr="00A546A2" w:rsidRDefault="00A546A2" w:rsidP="00A546A2">
      <w:pPr>
        <w:widowControl w:val="0"/>
        <w:spacing w:after="0"/>
        <w:ind w:firstLine="1418"/>
        <w:jc w:val="both"/>
        <w:rPr>
          <w:rFonts w:ascii="Arial" w:hAnsi="Arial" w:cs="Arial"/>
          <w:sz w:val="10"/>
          <w:szCs w:val="10"/>
        </w:rPr>
      </w:pPr>
    </w:p>
    <w:p w14:paraId="06571FFC" w14:textId="77777777" w:rsidR="00F2303F" w:rsidRPr="00A546A2" w:rsidRDefault="00F2303F" w:rsidP="00A546A2">
      <w:pPr>
        <w:widowControl w:val="0"/>
        <w:spacing w:after="0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02952" w14:paraId="48B787B3" w14:textId="77777777" w:rsidTr="00A546A2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712C3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02952" w14:paraId="2B79361B" w14:textId="77777777" w:rsidTr="00A546A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DB518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E02952" w14:paraId="02D29C4B" w14:textId="77777777" w:rsidTr="00A546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D8239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9AB6F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</w:t>
            </w:r>
          </w:p>
        </w:tc>
      </w:tr>
      <w:tr w:rsidR="00E02952" w14:paraId="7A99DD76" w14:textId="77777777" w:rsidTr="00A546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289FD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24.003.0020.0606.0024.2081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349737" w14:textId="5C6D492C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546A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Horta Comunitária e Feira do Produtor Rural</w:t>
            </w:r>
          </w:p>
        </w:tc>
      </w:tr>
      <w:tr w:rsidR="00E02952" w14:paraId="292F8FBE" w14:textId="77777777" w:rsidTr="00A546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1F8D1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35AFE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69FDC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2952" w14:paraId="6ACED92C" w14:textId="77777777" w:rsidTr="00A546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A372E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39A4E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37DD3" w14:textId="77777777" w:rsidR="00E02952" w:rsidRDefault="00E02952" w:rsidP="00A546A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R$ 56.178,00</w:t>
            </w:r>
          </w:p>
        </w:tc>
      </w:tr>
      <w:tr w:rsidR="00E02952" w14:paraId="5137B504" w14:textId="77777777" w:rsidTr="00A546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E5ECE" w14:textId="77777777" w:rsidR="00E02952" w:rsidRDefault="00E02952" w:rsidP="00A546A2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R$ 56.178,00</w:t>
            </w:r>
          </w:p>
        </w:tc>
      </w:tr>
    </w:tbl>
    <w:p w14:paraId="146635A0" w14:textId="23C91261" w:rsidR="0009362D" w:rsidRPr="00A546A2" w:rsidRDefault="0009362D" w:rsidP="00A546A2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339C05E9" w14:textId="282D0B23" w:rsidR="00357E03" w:rsidRDefault="002E1525" w:rsidP="00A546A2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31584652" w:rsidR="00F2303F" w:rsidRPr="00A546A2" w:rsidRDefault="00F2303F" w:rsidP="00A546A2">
      <w:pPr>
        <w:spacing w:after="0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02952" w14:paraId="6C3E17E0" w14:textId="77777777" w:rsidTr="00A546A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FE418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02952" w14:paraId="5F26D457" w14:textId="77777777" w:rsidTr="00A546A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6DE31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E02952" w14:paraId="6575C8F4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D05F0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9BD73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</w:t>
            </w:r>
          </w:p>
        </w:tc>
      </w:tr>
      <w:tr w:rsidR="00E02952" w14:paraId="19C2A0BF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B3338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24.003.0020.0306.0024.2082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8F1D7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Restaurante Popular</w:t>
            </w:r>
          </w:p>
        </w:tc>
      </w:tr>
      <w:tr w:rsidR="00E02952" w14:paraId="1C7FA120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D787B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3F041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4EB32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2952" w14:paraId="306475C5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518CC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53196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C1B69" w14:textId="77777777" w:rsidR="00E02952" w:rsidRDefault="00E02952" w:rsidP="00A546A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E02952" w14:paraId="34D68A3E" w14:textId="77777777" w:rsidTr="00A546A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6CC41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Agricultura e Desenvolvimento Rural - SEADE</w:t>
            </w:r>
          </w:p>
        </w:tc>
      </w:tr>
      <w:tr w:rsidR="00E02952" w14:paraId="5D390D58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241F2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89717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</w:t>
            </w:r>
          </w:p>
        </w:tc>
      </w:tr>
      <w:tr w:rsidR="00E02952" w14:paraId="0347F9A0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1C773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24.003.0020.0306.0024.2082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D88DA" w14:textId="77777777" w:rsidR="00E02952" w:rsidRDefault="00E02952" w:rsidP="00A546A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Restaurante Popular</w:t>
            </w:r>
          </w:p>
        </w:tc>
      </w:tr>
      <w:tr w:rsidR="00E02952" w14:paraId="190B4056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02E36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9CB92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39DD9" w14:textId="77777777" w:rsidR="00E02952" w:rsidRDefault="00E02952" w:rsidP="00A546A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2952" w14:paraId="7D007978" w14:textId="77777777" w:rsidTr="00A546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FE70D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FC652" w14:textId="77777777" w:rsidR="00E02952" w:rsidRDefault="00E02952" w:rsidP="00A546A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82781" w14:textId="77777777" w:rsidR="00E02952" w:rsidRDefault="00E02952" w:rsidP="00A546A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R$ 51.178,00</w:t>
            </w:r>
          </w:p>
        </w:tc>
      </w:tr>
      <w:tr w:rsidR="00E02952" w14:paraId="534320CA" w14:textId="77777777" w:rsidTr="00A546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0E94E" w14:textId="77777777" w:rsidR="00E02952" w:rsidRDefault="00E02952" w:rsidP="00A546A2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R$ 56.178,00</w:t>
            </w:r>
          </w:p>
        </w:tc>
      </w:tr>
    </w:tbl>
    <w:p w14:paraId="57EEE882" w14:textId="11074E22" w:rsidR="002E1525" w:rsidRPr="00A546A2" w:rsidRDefault="002E1525" w:rsidP="00A546A2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</w:p>
    <w:p w14:paraId="07BC9E17" w14:textId="5D7A600E" w:rsidR="0093768D" w:rsidRDefault="0093768D" w:rsidP="00A546A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A justificativa prevista na Lei nº 4.954, de 27 de novembro de 2025 </w:t>
      </w:r>
      <w:r w:rsidR="00385600">
        <w:rPr>
          <w:rFonts w:ascii="Arial" w:hAnsi="Arial" w:cs="Arial"/>
          <w:bCs/>
          <w:color w:val="000000"/>
          <w:sz w:val="24"/>
          <w:szCs w:val="24"/>
        </w:rPr>
        <w:t>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385600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A546A2" w:rsidRDefault="0093768D" w:rsidP="00A546A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8"/>
          <w:szCs w:val="8"/>
        </w:rPr>
      </w:pPr>
    </w:p>
    <w:p w14:paraId="2C540A76" w14:textId="65E8F0F1" w:rsidR="0051638F" w:rsidRPr="006E1C97" w:rsidRDefault="0051638F" w:rsidP="00A546A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A546A2" w:rsidRDefault="0051638F" w:rsidP="00A546A2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62ECB8F" w:rsidR="00F07E39" w:rsidRPr="00F07E39" w:rsidRDefault="00F07E3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546A2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A546A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A546A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20D5405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3DD00FA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8225A6C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1B2C0E9" w14:textId="77777777" w:rsidR="0024792F" w:rsidRDefault="0024792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27A14BD2" w14:textId="77777777" w:rsidR="00221D28" w:rsidRDefault="00221D28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0DC13310" w14:textId="33DC5B24" w:rsidR="00E02952" w:rsidRPr="00E02952" w:rsidRDefault="002E47EB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E02952" w:rsidRPr="00E02952">
        <w:rPr>
          <w:rFonts w:ascii="Arial" w:hAnsi="Arial" w:cs="Arial"/>
          <w:color w:val="000000"/>
        </w:rPr>
        <w:t xml:space="preserve">SEADE – SECRETARIA DE AGRICULTURA E </w:t>
      </w:r>
      <w:r w:rsidR="00E02952">
        <w:rPr>
          <w:rFonts w:ascii="Arial" w:hAnsi="Arial" w:cs="Arial"/>
          <w:color w:val="000000"/>
        </w:rPr>
        <w:t>D</w:t>
      </w:r>
      <w:r w:rsidR="00E02952" w:rsidRPr="00E02952">
        <w:rPr>
          <w:rFonts w:ascii="Arial" w:hAnsi="Arial" w:cs="Arial"/>
          <w:color w:val="000000"/>
        </w:rPr>
        <w:t>ESENVOLVIMENTO RURAL</w:t>
      </w:r>
    </w:p>
    <w:p w14:paraId="4C157806" w14:textId="4C7BD772" w:rsidR="002E47EB" w:rsidRPr="009F3255" w:rsidRDefault="002E47EB" w:rsidP="00F939D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02952">
        <w:rPr>
          <w:rFonts w:ascii="Arial" w:hAnsi="Arial" w:cs="Arial"/>
          <w:bCs/>
          <w:color w:val="000000" w:themeColor="text1"/>
          <w:sz w:val="24"/>
          <w:szCs w:val="28"/>
        </w:rPr>
        <w:t>56.178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F939D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Pr="001E2BCD" w:rsidRDefault="002E47EB" w:rsidP="00F939D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3C3E3CA3" w14:textId="62A9CA17" w:rsidR="00E02952" w:rsidRPr="00E02952" w:rsidRDefault="00634BAC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34BAC">
        <w:rPr>
          <w:rFonts w:ascii="Arial" w:hAnsi="Arial" w:cs="Arial"/>
          <w:color w:val="000000"/>
        </w:rPr>
        <w:br/>
      </w:r>
      <w:r w:rsidR="00E02952" w:rsidRPr="00E02952">
        <w:rPr>
          <w:rFonts w:ascii="Arial" w:hAnsi="Arial" w:cs="Arial"/>
          <w:color w:val="000000"/>
        </w:rPr>
        <w:t>Órgão: 24 - Secretaria Municipal de Agricultura e Desenvolvimento Rural – SEADE</w:t>
      </w:r>
    </w:p>
    <w:p w14:paraId="3AA91334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3 – Gerência de Fomento Agropecuário e Desenvolvimento Rural</w:t>
      </w:r>
    </w:p>
    <w:p w14:paraId="03529181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2082 – Manutenção do Restaurante Popular</w:t>
      </w:r>
    </w:p>
    <w:p w14:paraId="75802B47" w14:textId="7EB7B2DC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1000 – Outros serviços de terceiros – pessoa jurídica – 333903900</w:t>
      </w:r>
      <w:r w:rsidR="00F939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Vínculo: 0</w:t>
      </w:r>
    </w:p>
    <w:p w14:paraId="510944DE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R$ 51.178,00 (cinquenta e um mil, cento e setenta e oito reais)</w:t>
      </w:r>
    </w:p>
    <w:p w14:paraId="4C949527" w14:textId="6BA3DF13" w:rsidR="002E47EB" w:rsidRPr="001E2BCD" w:rsidRDefault="002E47EB" w:rsidP="00F939D0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9CF9BB" w14:textId="77777777" w:rsidR="00CB18C3" w:rsidRPr="0003315B" w:rsidRDefault="002E47EB" w:rsidP="00F939D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</w:p>
    <w:p w14:paraId="4F6D6FC1" w14:textId="77777777" w:rsidR="00E02952" w:rsidRPr="00221D28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8"/>
          <w:szCs w:val="8"/>
          <w:lang w:eastAsia="pt-BR"/>
        </w:rPr>
      </w:pPr>
    </w:p>
    <w:p w14:paraId="4FCA7286" w14:textId="71406B9E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2498523A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3 – Gerência de Fomento Agropecuário e Desenvolvimento Rural</w:t>
      </w:r>
    </w:p>
    <w:p w14:paraId="029742DB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2082 – Manutenção do Restaurante Popular</w:t>
      </w:r>
    </w:p>
    <w:p w14:paraId="7FEC7F7B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1001 – Equipamentos e Material Permanente – 344905200</w:t>
      </w:r>
    </w:p>
    <w:p w14:paraId="2EE38D2B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Vínculo: 0</w:t>
      </w:r>
    </w:p>
    <w:p w14:paraId="6AAB825C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R$ 5.000,00 (cinco mil reais)</w:t>
      </w:r>
    </w:p>
    <w:p w14:paraId="3FCDE4D5" w14:textId="77777777" w:rsidR="00634BAC" w:rsidRDefault="00634BAC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13F8E1C9" w14:textId="698C286F" w:rsidR="00255BFA" w:rsidRDefault="002E47EB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</w:p>
    <w:p w14:paraId="40F80AE8" w14:textId="06C7454B" w:rsidR="00E02952" w:rsidRPr="00221D28" w:rsidRDefault="00E02952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2"/>
          <w:szCs w:val="12"/>
        </w:rPr>
      </w:pPr>
    </w:p>
    <w:p w14:paraId="5701C896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7A79029F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3 – Gerência de Fomento Agropecuário e Desenvolvimento Rural</w:t>
      </w:r>
    </w:p>
    <w:p w14:paraId="0F668FB1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2081 – Hora Comunitária e Feira do Produtor Rural</w:t>
      </w:r>
    </w:p>
    <w:p w14:paraId="4ACBA209" w14:textId="3598D5A3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997 – Material de Consumo – 333903000</w:t>
      </w:r>
      <w:r w:rsidR="00F939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Vínculo: 0</w:t>
      </w:r>
    </w:p>
    <w:p w14:paraId="01140206" w14:textId="77777777" w:rsidR="00E02952" w:rsidRPr="00E02952" w:rsidRDefault="00E02952" w:rsidP="00F939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0295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TOTAL SUPLEMENTADO: R$ 56.178,00</w:t>
      </w:r>
    </w:p>
    <w:p w14:paraId="38FD5360" w14:textId="4DFAAA3F" w:rsidR="002E47EB" w:rsidRPr="00221D28" w:rsidRDefault="002E47EB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4"/>
          <w:szCs w:val="14"/>
        </w:rPr>
      </w:pPr>
    </w:p>
    <w:p w14:paraId="65EB9E89" w14:textId="029A3BE5" w:rsidR="00E02952" w:rsidRPr="00E02952" w:rsidRDefault="002E47EB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9F3255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02952" w:rsidRPr="00E02952">
        <w:rPr>
          <w:rFonts w:ascii="Arial" w:hAnsi="Arial" w:cs="Arial"/>
          <w:color w:val="000000"/>
        </w:rPr>
        <w:t>Alteração orçamentária para a aquisição de calcário por meio do Programa Campo Mourão Mais Agricultura para atendimento aos produtores de hortifrutigranjeiros do Município de Campo Mourão visando o incentivo aos produtores rurais e consequentemente um aumento na produtividade dos mesmos.</w:t>
      </w:r>
    </w:p>
    <w:p w14:paraId="28F93BE5" w14:textId="2C490DE4" w:rsidR="00255BFA" w:rsidRPr="00221D28" w:rsidRDefault="00255BFA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4"/>
          <w:szCs w:val="18"/>
        </w:rPr>
      </w:pPr>
    </w:p>
    <w:p w14:paraId="08EE0572" w14:textId="0FF671C9" w:rsidR="00E02952" w:rsidRPr="00E02952" w:rsidRDefault="002E47EB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255BFA" w:rsidRPr="00255BFA">
        <w:rPr>
          <w:rFonts w:ascii="Arial" w:hAnsi="Arial" w:cs="Arial"/>
          <w:color w:val="000000"/>
        </w:rPr>
        <w:t xml:space="preserve"> </w:t>
      </w:r>
      <w:r w:rsidR="001E2BCD" w:rsidRPr="001E2BCD">
        <w:rPr>
          <w:rFonts w:ascii="Arial" w:hAnsi="Arial" w:cs="Arial"/>
          <w:color w:val="000000"/>
        </w:rPr>
        <w:br/>
      </w:r>
      <w:r w:rsidR="00E02952">
        <w:rPr>
          <w:rFonts w:ascii="Arial" w:hAnsi="Arial" w:cs="Arial"/>
          <w:color w:val="000000"/>
        </w:rPr>
        <w:t>A</w:t>
      </w:r>
      <w:r w:rsidR="00E02952" w:rsidRPr="00E02952">
        <w:rPr>
          <w:rFonts w:ascii="Arial" w:hAnsi="Arial" w:cs="Arial"/>
          <w:color w:val="000000"/>
        </w:rPr>
        <w:t>quisição de calcário por meio do Programa Campo Mourão Mais Agricultura para atendimento aos produtores de hortifrutigranjeiros do Município de Campo Mourão visando o incentivo aos produtores rurais e consequentemente um aumento na produtividade dos mesmos.</w:t>
      </w:r>
    </w:p>
    <w:p w14:paraId="2B1D64ED" w14:textId="4C344B96" w:rsidR="00634BAC" w:rsidRPr="00634BAC" w:rsidRDefault="00634BAC" w:rsidP="00F939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CC0A9DB" w14:textId="21B5A2E1" w:rsidR="002E47EB" w:rsidRDefault="002E47EB" w:rsidP="001E2BCD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3E9D54B8" w14:textId="6240CF0A" w:rsidR="005A6076" w:rsidRPr="00F939D0" w:rsidRDefault="00E02952" w:rsidP="00F939D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F939D0">
        <w:rPr>
          <w:rFonts w:ascii="Arial" w:hAnsi="Arial" w:cs="Arial"/>
          <w:bCs/>
          <w:sz w:val="24"/>
          <w:szCs w:val="24"/>
        </w:rPr>
        <w:t>João Marcos Feitoza</w:t>
      </w:r>
    </w:p>
    <w:p w14:paraId="0E4D60AD" w14:textId="692F8192" w:rsidR="002E47EB" w:rsidRPr="00F939D0" w:rsidRDefault="0031644F" w:rsidP="00F939D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939D0">
        <w:rPr>
          <w:rFonts w:ascii="Arial" w:hAnsi="Arial" w:cs="Arial"/>
          <w:b/>
          <w:sz w:val="24"/>
          <w:szCs w:val="24"/>
        </w:rPr>
        <w:t>Secretári</w:t>
      </w:r>
      <w:r w:rsidR="00255BFA" w:rsidRPr="00F939D0">
        <w:rPr>
          <w:rFonts w:ascii="Arial" w:hAnsi="Arial" w:cs="Arial"/>
          <w:b/>
          <w:sz w:val="24"/>
          <w:szCs w:val="24"/>
        </w:rPr>
        <w:t>o</w:t>
      </w:r>
      <w:r w:rsidRPr="00F939D0">
        <w:rPr>
          <w:rFonts w:ascii="Arial" w:hAnsi="Arial" w:cs="Arial"/>
          <w:b/>
          <w:sz w:val="24"/>
          <w:szCs w:val="24"/>
        </w:rPr>
        <w:t xml:space="preserve"> Municipal </w:t>
      </w:r>
      <w:r w:rsidR="00CB18C3" w:rsidRPr="00F939D0">
        <w:rPr>
          <w:rFonts w:ascii="Arial" w:hAnsi="Arial" w:cs="Arial"/>
          <w:b/>
          <w:sz w:val="24"/>
          <w:szCs w:val="24"/>
        </w:rPr>
        <w:t xml:space="preserve">de </w:t>
      </w:r>
      <w:r w:rsidR="00E02952" w:rsidRPr="00F939D0">
        <w:rPr>
          <w:rFonts w:ascii="Arial" w:hAnsi="Arial" w:cs="Arial"/>
          <w:b/>
          <w:sz w:val="24"/>
          <w:szCs w:val="24"/>
        </w:rPr>
        <w:t>Agricultura e Desenvolvimento Rural</w:t>
      </w:r>
    </w:p>
    <w:sectPr w:rsidR="002E47EB" w:rsidRPr="00F939D0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344090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546A2">
      <w:rPr>
        <w:rFonts w:ascii="Arial" w:hAnsi="Arial" w:cs="Arial"/>
        <w:sz w:val="16"/>
      </w:rPr>
      <w:t>12526/2026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603699">
    <w:abstractNumId w:val="1"/>
  </w:num>
  <w:num w:numId="2" w16cid:durableId="335308370">
    <w:abstractNumId w:val="3"/>
  </w:num>
  <w:num w:numId="3" w16cid:durableId="1199776352">
    <w:abstractNumId w:val="2"/>
  </w:num>
  <w:num w:numId="4" w16cid:durableId="721908460">
    <w:abstractNumId w:val="0"/>
  </w:num>
  <w:num w:numId="5" w16cid:durableId="5364277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1D28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600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34BA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7E22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0747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4095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46A2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2952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9D0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722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2026-02-23T12:33:00Z</dcterms:created>
  <dcterms:modified xsi:type="dcterms:W3CDTF">2026-02-23T13:48:00Z</dcterms:modified>
</cp:coreProperties>
</file>