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1BB" w:rsidRPr="00B17215" w:rsidRDefault="00F500EC" w:rsidP="00B17215">
      <w:pPr>
        <w:spacing w:before="100" w:beforeAutospacing="1"/>
        <w:jc w:val="center"/>
        <w:rPr>
          <w:rFonts w:asciiTheme="minorHAnsi" w:hAnsiTheme="minorHAnsi" w:cs="Consolas"/>
        </w:rPr>
      </w:pPr>
      <w:r>
        <w:rPr>
          <w:rFonts w:asciiTheme="minorHAnsi" w:hAnsiTheme="minorHAnsi" w:cs="Consolas"/>
        </w:rPr>
        <w:t>SEGUNDA SESSÃO LEGISLATIVA D</w:t>
      </w:r>
      <w:r w:rsidR="00B17215">
        <w:rPr>
          <w:rFonts w:asciiTheme="minorHAnsi" w:hAnsiTheme="minorHAnsi" w:cs="Consolas"/>
        </w:rPr>
        <w:t>A SÉTIMA LEGISLATURA DA CAMARA MUNICIPAL DE SÃO FELIPE D’OESTE – RONDÔNIA</w:t>
      </w:r>
    </w:p>
    <w:p w:rsidR="001C195C" w:rsidRPr="00B17215" w:rsidRDefault="00F500EC" w:rsidP="005F02E3">
      <w:pPr>
        <w:spacing w:before="100" w:beforeAutospacing="1"/>
        <w:jc w:val="center"/>
        <w:rPr>
          <w:rFonts w:asciiTheme="minorHAnsi" w:hAnsiTheme="minorHAnsi" w:cs="Consolas"/>
        </w:rPr>
      </w:pPr>
      <w:r>
        <w:rPr>
          <w:rFonts w:asciiTheme="minorHAnsi" w:hAnsiTheme="minorHAnsi" w:cs="Consolas"/>
        </w:rPr>
        <w:t>TERCEIRA</w:t>
      </w:r>
      <w:bookmarkStart w:id="0" w:name="_GoBack"/>
      <w:bookmarkEnd w:id="0"/>
      <w:r w:rsidR="005F02E3" w:rsidRPr="00B17215">
        <w:rPr>
          <w:rFonts w:asciiTheme="minorHAnsi" w:hAnsiTheme="minorHAnsi" w:cs="Consolas"/>
        </w:rPr>
        <w:t xml:space="preserve"> </w:t>
      </w:r>
      <w:r w:rsidR="001C195C" w:rsidRPr="00B17215">
        <w:rPr>
          <w:rFonts w:asciiTheme="minorHAnsi" w:hAnsiTheme="minorHAnsi" w:cs="Consolas"/>
        </w:rPr>
        <w:t xml:space="preserve">REUNIÃO </w:t>
      </w:r>
      <w:r w:rsidR="0085494F" w:rsidRPr="00B17215">
        <w:rPr>
          <w:rFonts w:asciiTheme="minorHAnsi" w:hAnsiTheme="minorHAnsi" w:cs="Consolas"/>
        </w:rPr>
        <w:t>EXTRA</w:t>
      </w:r>
      <w:r w:rsidR="001C195C" w:rsidRPr="00B17215">
        <w:rPr>
          <w:rFonts w:asciiTheme="minorHAnsi" w:hAnsiTheme="minorHAnsi" w:cs="Consolas"/>
        </w:rPr>
        <w:t>ORDINÁRIA</w:t>
      </w:r>
    </w:p>
    <w:p w:rsidR="001C195C" w:rsidRPr="00B17215" w:rsidRDefault="001C195C" w:rsidP="0085494F">
      <w:pPr>
        <w:jc w:val="both"/>
        <w:rPr>
          <w:rFonts w:asciiTheme="minorHAnsi" w:hAnsiTheme="minorHAnsi" w:cs="Consolas"/>
        </w:rPr>
      </w:pPr>
    </w:p>
    <w:p w:rsidR="008A67E1" w:rsidRPr="00B17215" w:rsidRDefault="008A67E1" w:rsidP="0085494F">
      <w:pPr>
        <w:jc w:val="both"/>
        <w:rPr>
          <w:rFonts w:asciiTheme="minorHAnsi" w:hAnsiTheme="minorHAnsi" w:cs="Consolas"/>
        </w:rPr>
      </w:pPr>
    </w:p>
    <w:p w:rsidR="001C195C" w:rsidRPr="00B17215" w:rsidRDefault="001C195C" w:rsidP="0085494F">
      <w:pPr>
        <w:jc w:val="both"/>
        <w:rPr>
          <w:rFonts w:asciiTheme="minorHAnsi" w:hAnsiTheme="minorHAnsi" w:cs="Consolas"/>
          <w:b/>
        </w:rPr>
      </w:pPr>
      <w:r w:rsidRPr="00B17215">
        <w:rPr>
          <w:rFonts w:asciiTheme="minorHAnsi" w:hAnsiTheme="minorHAnsi" w:cs="Consolas"/>
          <w:b/>
        </w:rPr>
        <w:t>ORDEM DO DIA</w:t>
      </w:r>
    </w:p>
    <w:p w:rsidR="004831BB" w:rsidRPr="00B17215" w:rsidRDefault="004831BB" w:rsidP="0085494F">
      <w:pPr>
        <w:jc w:val="both"/>
        <w:rPr>
          <w:rFonts w:asciiTheme="minorHAnsi" w:hAnsiTheme="minorHAnsi" w:cs="Consolas"/>
          <w:b/>
        </w:rPr>
      </w:pPr>
    </w:p>
    <w:p w:rsidR="001C195C" w:rsidRPr="00B17215" w:rsidRDefault="001C195C" w:rsidP="0085494F">
      <w:pPr>
        <w:jc w:val="both"/>
        <w:rPr>
          <w:rFonts w:asciiTheme="minorHAnsi" w:hAnsiTheme="minorHAnsi" w:cs="Consolas"/>
        </w:rPr>
      </w:pP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  <w:b/>
        </w:rPr>
      </w:pPr>
      <w:r w:rsidRPr="00B17215">
        <w:rPr>
          <w:rFonts w:asciiTheme="minorHAnsi" w:hAnsiTheme="minorHAnsi" w:cs="Consolas"/>
          <w:b/>
        </w:rPr>
        <w:t>I – Discussão e Votação Única do Projeto de Lei 1</w:t>
      </w:r>
      <w:r w:rsidR="00F500EC">
        <w:rPr>
          <w:rFonts w:asciiTheme="minorHAnsi" w:hAnsiTheme="minorHAnsi" w:cs="Consolas"/>
          <w:b/>
        </w:rPr>
        <w:t>111</w:t>
      </w:r>
      <w:r w:rsidRPr="00B17215">
        <w:rPr>
          <w:rFonts w:asciiTheme="minorHAnsi" w:hAnsiTheme="minorHAnsi" w:cs="Consolas"/>
          <w:b/>
        </w:rPr>
        <w:t xml:space="preserve">/2022.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</w:rPr>
      </w:pPr>
      <w:r w:rsidRPr="00B17215">
        <w:rPr>
          <w:rFonts w:asciiTheme="minorHAnsi" w:hAnsiTheme="minorHAnsi" w:cs="Consolas"/>
          <w:b/>
        </w:rPr>
        <w:t>Autoria:</w:t>
      </w:r>
      <w:r w:rsidRPr="00B17215">
        <w:rPr>
          <w:rFonts w:asciiTheme="minorHAnsi" w:hAnsiTheme="minorHAnsi" w:cs="Consolas"/>
        </w:rPr>
        <w:t xml:space="preserve"> Poder Executivo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/>
        </w:rPr>
      </w:pPr>
      <w:r w:rsidRPr="00B17215">
        <w:rPr>
          <w:rFonts w:asciiTheme="minorHAnsi" w:hAnsiTheme="minorHAnsi" w:cs="Consolas"/>
          <w:b/>
        </w:rPr>
        <w:t>Assunto:</w:t>
      </w:r>
      <w:r w:rsidRPr="00B17215">
        <w:rPr>
          <w:rFonts w:asciiTheme="minorHAnsi" w:hAnsiTheme="minorHAnsi" w:cs="Consolas"/>
        </w:rPr>
        <w:t xml:space="preserve"> </w:t>
      </w:r>
      <w:r w:rsidRPr="00B17215">
        <w:rPr>
          <w:rFonts w:asciiTheme="minorHAnsi" w:eastAsia="Arial Unicode MS" w:hAnsiTheme="minorHAnsi"/>
          <w:b/>
          <w:bCs/>
        </w:rPr>
        <w:t>“</w:t>
      </w:r>
      <w:r w:rsidR="00F500EC">
        <w:rPr>
          <w:rFonts w:eastAsia="Arial Unicode MS"/>
          <w:b/>
          <w:bCs/>
        </w:rPr>
        <w:t>Autoriza o Poder Executivo a Abrir Crédito Adicional Especial por Superávit Financeiro no valor de R$ 500.000,00 para a Incremento ao Custeio da Atenção Básica – FNS Proposta nº 36000365748202100 – Portaria MS/GM nº 1294/2021 e dá outras providências</w:t>
      </w:r>
      <w:r w:rsidRPr="00B17215">
        <w:rPr>
          <w:rFonts w:asciiTheme="minorHAnsi" w:eastAsia="Arial Unicode MS" w:hAnsiTheme="minorHAnsi"/>
          <w:b/>
          <w:bCs/>
        </w:rPr>
        <w:t>”.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eastAsia="Arial Unicode MS" w:hAnsiTheme="minorHAnsi" w:cs="Calibri"/>
          <w:bCs/>
        </w:rPr>
      </w:pP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  <w:b/>
        </w:rPr>
      </w:pPr>
      <w:r w:rsidRPr="00B17215">
        <w:rPr>
          <w:rFonts w:asciiTheme="minorHAnsi" w:hAnsiTheme="minorHAnsi" w:cs="Consolas"/>
          <w:b/>
        </w:rPr>
        <w:t>II - Discussão e Votação Única do Projeto de Lei 11</w:t>
      </w:r>
      <w:r w:rsidR="00F500EC">
        <w:rPr>
          <w:rFonts w:asciiTheme="minorHAnsi" w:hAnsiTheme="minorHAnsi" w:cs="Consolas"/>
          <w:b/>
        </w:rPr>
        <w:t>12</w:t>
      </w:r>
      <w:r w:rsidRPr="00B17215">
        <w:rPr>
          <w:rFonts w:asciiTheme="minorHAnsi" w:hAnsiTheme="minorHAnsi" w:cs="Consolas"/>
          <w:b/>
        </w:rPr>
        <w:t xml:space="preserve">/2022.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</w:rPr>
      </w:pPr>
      <w:r w:rsidRPr="00B17215">
        <w:rPr>
          <w:rFonts w:asciiTheme="minorHAnsi" w:hAnsiTheme="minorHAnsi" w:cs="Consolas"/>
          <w:b/>
        </w:rPr>
        <w:t>Autoria:</w:t>
      </w:r>
      <w:r w:rsidRPr="00B17215">
        <w:rPr>
          <w:rFonts w:asciiTheme="minorHAnsi" w:hAnsiTheme="minorHAnsi" w:cs="Consolas"/>
        </w:rPr>
        <w:t xml:space="preserve"> Poder Executivo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/>
        </w:rPr>
      </w:pPr>
      <w:r w:rsidRPr="00B17215">
        <w:rPr>
          <w:rFonts w:asciiTheme="minorHAnsi" w:hAnsiTheme="minorHAnsi" w:cs="Consolas"/>
          <w:b/>
        </w:rPr>
        <w:t>Assunto:</w:t>
      </w:r>
      <w:r w:rsidRPr="00B17215">
        <w:rPr>
          <w:rFonts w:asciiTheme="minorHAnsi" w:hAnsiTheme="minorHAnsi" w:cs="Consolas"/>
        </w:rPr>
        <w:t xml:space="preserve"> </w:t>
      </w:r>
      <w:r w:rsidRPr="00B17215">
        <w:rPr>
          <w:rFonts w:asciiTheme="minorHAnsi" w:eastAsia="Arial Unicode MS" w:hAnsiTheme="minorHAnsi"/>
          <w:b/>
          <w:bCs/>
        </w:rPr>
        <w:t>“</w:t>
      </w:r>
      <w:r w:rsidR="00F500EC">
        <w:rPr>
          <w:rFonts w:eastAsia="Arial Unicode MS"/>
          <w:b/>
          <w:bCs/>
        </w:rPr>
        <w:t>Autoriza o Poder Executivo a Abrir Crédito Adicional Especial por Recurso Vinculado no valor de R$ 107.600,00 para a aquisição de veículo p/Transporte de Pessoal – Convênio nº 909695/2021 – Plataforma + Brasil – DPCN - MD e dá outras providências</w:t>
      </w:r>
      <w:r w:rsidRPr="00B17215">
        <w:rPr>
          <w:rFonts w:asciiTheme="minorHAnsi" w:eastAsia="Arial Unicode MS" w:hAnsiTheme="minorHAnsi"/>
          <w:b/>
          <w:bCs/>
        </w:rPr>
        <w:t>”.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  <w:b/>
        </w:rPr>
      </w:pP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  <w:b/>
        </w:rPr>
      </w:pPr>
      <w:r w:rsidRPr="00B17215">
        <w:rPr>
          <w:rFonts w:asciiTheme="minorHAnsi" w:hAnsiTheme="minorHAnsi" w:cs="Consolas"/>
          <w:b/>
        </w:rPr>
        <w:t>III - Discussão e Votação Única do Projeto de Lei 11</w:t>
      </w:r>
      <w:r w:rsidR="00F500EC">
        <w:rPr>
          <w:rFonts w:asciiTheme="minorHAnsi" w:hAnsiTheme="minorHAnsi" w:cs="Consolas"/>
          <w:b/>
        </w:rPr>
        <w:t>13</w:t>
      </w:r>
      <w:r w:rsidRPr="00B17215">
        <w:rPr>
          <w:rFonts w:asciiTheme="minorHAnsi" w:hAnsiTheme="minorHAnsi" w:cs="Consolas"/>
          <w:b/>
        </w:rPr>
        <w:t xml:space="preserve">/2022.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</w:rPr>
      </w:pPr>
      <w:r w:rsidRPr="00B17215">
        <w:rPr>
          <w:rFonts w:asciiTheme="minorHAnsi" w:hAnsiTheme="minorHAnsi" w:cs="Consolas"/>
          <w:b/>
        </w:rPr>
        <w:t>Autoria:</w:t>
      </w:r>
      <w:r w:rsidRPr="00B17215">
        <w:rPr>
          <w:rFonts w:asciiTheme="minorHAnsi" w:hAnsiTheme="minorHAnsi" w:cs="Consolas"/>
        </w:rPr>
        <w:t xml:space="preserve"> Poder Executivo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/>
        </w:rPr>
      </w:pPr>
      <w:r w:rsidRPr="00B17215">
        <w:rPr>
          <w:rFonts w:asciiTheme="minorHAnsi" w:hAnsiTheme="minorHAnsi" w:cs="Consolas"/>
          <w:b/>
        </w:rPr>
        <w:t>Assunto:</w:t>
      </w:r>
      <w:r w:rsidRPr="00B17215">
        <w:rPr>
          <w:rFonts w:asciiTheme="minorHAnsi" w:hAnsiTheme="minorHAnsi" w:cs="Consolas"/>
        </w:rPr>
        <w:t xml:space="preserve"> </w:t>
      </w:r>
      <w:r w:rsidRPr="00B17215">
        <w:rPr>
          <w:rFonts w:asciiTheme="minorHAnsi" w:eastAsia="Arial Unicode MS" w:hAnsiTheme="minorHAnsi"/>
          <w:b/>
          <w:bCs/>
        </w:rPr>
        <w:t>“</w:t>
      </w:r>
      <w:r w:rsidR="00F500EC">
        <w:rPr>
          <w:rFonts w:eastAsia="Arial Unicode MS"/>
          <w:b/>
          <w:bCs/>
        </w:rPr>
        <w:t>Autoriza o Poder Executivo a Abrir Crédito Adicional Especial por Superávit Financeiro no valor de R$ 30.284,80 para a Investimento na Atenção Básica – FNS – Proposta nº 11295.659000/1190-02 e dá outras providências</w:t>
      </w:r>
      <w:r w:rsidRPr="00B17215">
        <w:rPr>
          <w:rFonts w:asciiTheme="minorHAnsi" w:eastAsia="Arial Unicode MS" w:hAnsiTheme="minorHAnsi"/>
          <w:b/>
          <w:bCs/>
        </w:rPr>
        <w:t>”.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/>
        </w:rPr>
      </w:pP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  <w:b/>
        </w:rPr>
      </w:pPr>
      <w:r w:rsidRPr="00B17215">
        <w:rPr>
          <w:rFonts w:asciiTheme="minorHAnsi" w:hAnsiTheme="minorHAnsi" w:cs="Consolas"/>
          <w:b/>
        </w:rPr>
        <w:t>IV - Discussão e Votação Única do Projeto de Lei 11</w:t>
      </w:r>
      <w:r w:rsidR="00F500EC">
        <w:rPr>
          <w:rFonts w:asciiTheme="minorHAnsi" w:hAnsiTheme="minorHAnsi" w:cs="Consolas"/>
          <w:b/>
        </w:rPr>
        <w:t>14</w:t>
      </w:r>
      <w:r w:rsidRPr="00B17215">
        <w:rPr>
          <w:rFonts w:asciiTheme="minorHAnsi" w:hAnsiTheme="minorHAnsi" w:cs="Consolas"/>
          <w:b/>
        </w:rPr>
        <w:t xml:space="preserve">/2022.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</w:rPr>
      </w:pPr>
      <w:r w:rsidRPr="00B17215">
        <w:rPr>
          <w:rFonts w:asciiTheme="minorHAnsi" w:hAnsiTheme="minorHAnsi" w:cs="Consolas"/>
          <w:b/>
        </w:rPr>
        <w:t>Autoria:</w:t>
      </w:r>
      <w:r w:rsidRPr="00B17215">
        <w:rPr>
          <w:rFonts w:asciiTheme="minorHAnsi" w:hAnsiTheme="minorHAnsi" w:cs="Consolas"/>
        </w:rPr>
        <w:t xml:space="preserve"> Poder Executivo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eastAsia="Arial Unicode MS" w:hAnsiTheme="minorHAnsi" w:cs="Calibri"/>
          <w:bCs/>
        </w:rPr>
      </w:pPr>
      <w:r w:rsidRPr="00B17215">
        <w:rPr>
          <w:rFonts w:asciiTheme="minorHAnsi" w:hAnsiTheme="minorHAnsi" w:cs="Consolas"/>
          <w:b/>
        </w:rPr>
        <w:t>Assunto:</w:t>
      </w:r>
      <w:r w:rsidRPr="00B17215">
        <w:rPr>
          <w:rFonts w:asciiTheme="minorHAnsi" w:hAnsiTheme="minorHAnsi" w:cs="Consolas"/>
        </w:rPr>
        <w:t xml:space="preserve"> </w:t>
      </w:r>
      <w:r w:rsidR="00F500EC">
        <w:rPr>
          <w:rFonts w:eastAsia="Arial Unicode MS"/>
          <w:b/>
          <w:bCs/>
        </w:rPr>
        <w:t>Autoriza o Poder Executivo a Abrir Crédito Adicional Especial por Superávit Financeiro no valor de R$ 48.938,19 para a Investimento na Atenção Básica – FNS – Proposta nº 11295.659000/1190-03 e dá outras providências</w:t>
      </w:r>
      <w:r w:rsidRPr="00B17215">
        <w:rPr>
          <w:rFonts w:asciiTheme="minorHAnsi" w:hAnsiTheme="minorHAnsi"/>
        </w:rPr>
        <w:t>.</w:t>
      </w:r>
    </w:p>
    <w:p w:rsidR="00B17215" w:rsidRDefault="00B17215" w:rsidP="00B17215">
      <w:pPr>
        <w:spacing w:line="360" w:lineRule="auto"/>
        <w:jc w:val="both"/>
        <w:rPr>
          <w:rFonts w:asciiTheme="minorHAnsi" w:hAnsiTheme="minorHAnsi" w:cs="Consolas"/>
          <w:b/>
        </w:rPr>
      </w:pP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  <w:b/>
        </w:rPr>
      </w:pPr>
      <w:r w:rsidRPr="00B17215">
        <w:rPr>
          <w:rFonts w:asciiTheme="minorHAnsi" w:hAnsiTheme="minorHAnsi" w:cs="Consolas"/>
          <w:b/>
        </w:rPr>
        <w:lastRenderedPageBreak/>
        <w:t>V - Discussão e Votação Única do Projeto de Lei 11</w:t>
      </w:r>
      <w:r w:rsidR="00F500EC">
        <w:rPr>
          <w:rFonts w:asciiTheme="minorHAnsi" w:hAnsiTheme="minorHAnsi" w:cs="Consolas"/>
          <w:b/>
        </w:rPr>
        <w:t>15</w:t>
      </w:r>
      <w:r w:rsidRPr="00B17215">
        <w:rPr>
          <w:rFonts w:asciiTheme="minorHAnsi" w:hAnsiTheme="minorHAnsi" w:cs="Consolas"/>
          <w:b/>
        </w:rPr>
        <w:t xml:space="preserve">/2022.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</w:rPr>
      </w:pPr>
      <w:r w:rsidRPr="00B17215">
        <w:rPr>
          <w:rFonts w:asciiTheme="minorHAnsi" w:hAnsiTheme="minorHAnsi" w:cs="Consolas"/>
          <w:b/>
        </w:rPr>
        <w:t>Autoria:</w:t>
      </w:r>
      <w:r w:rsidRPr="00B17215">
        <w:rPr>
          <w:rFonts w:asciiTheme="minorHAnsi" w:hAnsiTheme="minorHAnsi" w:cs="Consolas"/>
        </w:rPr>
        <w:t xml:space="preserve"> Poder Executivo </w:t>
      </w:r>
    </w:p>
    <w:p w:rsidR="00B17215" w:rsidRDefault="00B17215" w:rsidP="00B17215">
      <w:pPr>
        <w:spacing w:line="360" w:lineRule="auto"/>
        <w:jc w:val="both"/>
        <w:rPr>
          <w:rFonts w:asciiTheme="minorHAnsi" w:hAnsiTheme="minorHAnsi"/>
        </w:rPr>
      </w:pPr>
      <w:r w:rsidRPr="00B17215">
        <w:rPr>
          <w:rFonts w:asciiTheme="minorHAnsi" w:hAnsiTheme="minorHAnsi" w:cs="Consolas"/>
          <w:b/>
        </w:rPr>
        <w:t>Assunto:</w:t>
      </w:r>
      <w:r w:rsidRPr="00B17215">
        <w:rPr>
          <w:rFonts w:asciiTheme="minorHAnsi" w:hAnsiTheme="minorHAnsi" w:cs="Consolas"/>
        </w:rPr>
        <w:t xml:space="preserve"> </w:t>
      </w:r>
      <w:r w:rsidR="00F500EC">
        <w:rPr>
          <w:rFonts w:eastAsia="Arial Unicode MS"/>
          <w:b/>
          <w:bCs/>
        </w:rPr>
        <w:t>Autoriza o Poder Executivo a Abrir Crédito Adicional Especial por Superávit Financeiro no valor de R$ 223.883,68 para recuperação de Estradas Vicinais em cumprimento ao Termo de Convênio nº 143/2021/PJ/DER-RO e dá outras providências</w:t>
      </w:r>
      <w:r w:rsidRPr="00B17215">
        <w:rPr>
          <w:rFonts w:asciiTheme="minorHAnsi" w:hAnsiTheme="minorHAnsi"/>
        </w:rPr>
        <w:t>.</w:t>
      </w:r>
    </w:p>
    <w:p w:rsidR="00B17215" w:rsidRDefault="00B17215" w:rsidP="00B17215">
      <w:pPr>
        <w:spacing w:line="360" w:lineRule="auto"/>
        <w:jc w:val="both"/>
        <w:rPr>
          <w:rFonts w:asciiTheme="minorHAnsi" w:hAnsiTheme="minorHAnsi"/>
        </w:rPr>
      </w:pP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  <w:b/>
        </w:rPr>
      </w:pPr>
      <w:r w:rsidRPr="00B17215">
        <w:rPr>
          <w:rFonts w:asciiTheme="minorHAnsi" w:hAnsiTheme="minorHAnsi" w:cs="Consolas"/>
          <w:b/>
        </w:rPr>
        <w:t>VI - Discussão e Votação Única do Projeto de Lei 11</w:t>
      </w:r>
      <w:r w:rsidR="00F500EC">
        <w:rPr>
          <w:rFonts w:asciiTheme="minorHAnsi" w:hAnsiTheme="minorHAnsi" w:cs="Consolas"/>
          <w:b/>
        </w:rPr>
        <w:t>16</w:t>
      </w:r>
      <w:r w:rsidRPr="00B17215">
        <w:rPr>
          <w:rFonts w:asciiTheme="minorHAnsi" w:hAnsiTheme="minorHAnsi" w:cs="Consolas"/>
          <w:b/>
        </w:rPr>
        <w:t xml:space="preserve">/2022.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</w:rPr>
      </w:pPr>
      <w:r w:rsidRPr="00B17215">
        <w:rPr>
          <w:rFonts w:asciiTheme="minorHAnsi" w:hAnsiTheme="minorHAnsi" w:cs="Consolas"/>
          <w:b/>
        </w:rPr>
        <w:t>Autoria:</w:t>
      </w:r>
      <w:r w:rsidRPr="00B17215">
        <w:rPr>
          <w:rFonts w:asciiTheme="minorHAnsi" w:hAnsiTheme="minorHAnsi" w:cs="Consolas"/>
        </w:rPr>
        <w:t xml:space="preserve"> Poder Executivo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/>
        </w:rPr>
      </w:pPr>
      <w:r w:rsidRPr="00B17215">
        <w:rPr>
          <w:rFonts w:asciiTheme="minorHAnsi" w:hAnsiTheme="minorHAnsi" w:cs="Consolas"/>
          <w:b/>
        </w:rPr>
        <w:t>Assunto:</w:t>
      </w:r>
      <w:r w:rsidRPr="00B17215">
        <w:rPr>
          <w:rFonts w:asciiTheme="minorHAnsi" w:hAnsiTheme="minorHAnsi" w:cs="Consolas"/>
        </w:rPr>
        <w:t xml:space="preserve"> </w:t>
      </w:r>
      <w:r w:rsidRPr="00B17215">
        <w:rPr>
          <w:rFonts w:asciiTheme="minorHAnsi" w:eastAsia="Arial Unicode MS" w:hAnsiTheme="minorHAnsi"/>
          <w:b/>
          <w:bCs/>
        </w:rPr>
        <w:t>“</w:t>
      </w:r>
      <w:r w:rsidR="00F500EC">
        <w:rPr>
          <w:rFonts w:eastAsia="Arial Unicode MS"/>
          <w:b/>
          <w:bCs/>
        </w:rPr>
        <w:t>Autoriza o Poder Executivo a Abrir Crédito Adicional Especial por Superávit Financeiro no valor de R$ 47.248,19 para a Investimento na Atenção Básica – FNS – Proposta nº 11295.659000/1190-04 e dá outras providências</w:t>
      </w:r>
      <w:r w:rsidRPr="00B17215">
        <w:rPr>
          <w:rFonts w:asciiTheme="minorHAnsi" w:eastAsia="Arial Unicode MS" w:hAnsiTheme="minorHAnsi"/>
          <w:b/>
          <w:bCs/>
        </w:rPr>
        <w:t>”.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eastAsia="Arial Unicode MS" w:hAnsiTheme="minorHAnsi" w:cs="Calibri"/>
          <w:bCs/>
        </w:rPr>
      </w:pP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  <w:b/>
        </w:rPr>
      </w:pPr>
      <w:r w:rsidRPr="00B17215">
        <w:rPr>
          <w:rFonts w:asciiTheme="minorHAnsi" w:hAnsiTheme="minorHAnsi" w:cs="Consolas"/>
          <w:b/>
        </w:rPr>
        <w:t>VII - Discussão e Votação Única do Projeto de Lei 11</w:t>
      </w:r>
      <w:r w:rsidR="00F500EC">
        <w:rPr>
          <w:rFonts w:asciiTheme="minorHAnsi" w:hAnsiTheme="minorHAnsi" w:cs="Consolas"/>
          <w:b/>
        </w:rPr>
        <w:t>17</w:t>
      </w:r>
      <w:r w:rsidRPr="00B17215">
        <w:rPr>
          <w:rFonts w:asciiTheme="minorHAnsi" w:hAnsiTheme="minorHAnsi" w:cs="Consolas"/>
          <w:b/>
        </w:rPr>
        <w:t xml:space="preserve">/2022.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</w:rPr>
      </w:pPr>
      <w:r w:rsidRPr="00B17215">
        <w:rPr>
          <w:rFonts w:asciiTheme="minorHAnsi" w:hAnsiTheme="minorHAnsi" w:cs="Consolas"/>
          <w:b/>
        </w:rPr>
        <w:t>Autoria:</w:t>
      </w:r>
      <w:r w:rsidRPr="00B17215">
        <w:rPr>
          <w:rFonts w:asciiTheme="minorHAnsi" w:hAnsiTheme="minorHAnsi" w:cs="Consolas"/>
        </w:rPr>
        <w:t xml:space="preserve"> Poder Executivo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eastAsia="Arial Unicode MS" w:hAnsiTheme="minorHAnsi"/>
          <w:b/>
          <w:bCs/>
        </w:rPr>
      </w:pPr>
      <w:r w:rsidRPr="00B17215">
        <w:rPr>
          <w:rFonts w:asciiTheme="minorHAnsi" w:hAnsiTheme="minorHAnsi" w:cs="Consolas"/>
          <w:b/>
        </w:rPr>
        <w:t>Assunto:</w:t>
      </w:r>
      <w:r w:rsidRPr="00B17215">
        <w:rPr>
          <w:rFonts w:asciiTheme="minorHAnsi" w:hAnsiTheme="minorHAnsi" w:cs="Consolas"/>
        </w:rPr>
        <w:t xml:space="preserve"> </w:t>
      </w:r>
      <w:r w:rsidRPr="00B17215">
        <w:rPr>
          <w:rFonts w:asciiTheme="minorHAnsi" w:eastAsia="Arial Unicode MS" w:hAnsiTheme="minorHAnsi"/>
          <w:b/>
          <w:bCs/>
        </w:rPr>
        <w:t>“</w:t>
      </w:r>
      <w:r w:rsidR="00F500EC">
        <w:rPr>
          <w:rFonts w:eastAsia="Arial Unicode MS"/>
          <w:b/>
          <w:bCs/>
        </w:rPr>
        <w:t xml:space="preserve">Autoriza o Poder Executivo a Abrir Crédito Adicional Especial por Superávit Financeiro no valor de R$ 4.582,00 referente a contrapartida para aquisição de </w:t>
      </w:r>
      <w:proofErr w:type="spellStart"/>
      <w:r w:rsidR="00F500EC">
        <w:rPr>
          <w:rFonts w:eastAsia="Arial Unicode MS"/>
          <w:b/>
          <w:bCs/>
        </w:rPr>
        <w:t>Microtratores</w:t>
      </w:r>
      <w:proofErr w:type="spellEnd"/>
      <w:r w:rsidR="00F500EC">
        <w:rPr>
          <w:rFonts w:eastAsia="Arial Unicode MS"/>
          <w:b/>
          <w:bCs/>
        </w:rPr>
        <w:t xml:space="preserve"> em cumprimento ao Termo de Convênio nº 070/DPCN/2020 e dá outras providências</w:t>
      </w:r>
      <w:r w:rsidRPr="00B17215">
        <w:rPr>
          <w:rFonts w:asciiTheme="minorHAnsi" w:eastAsia="Arial Unicode MS" w:hAnsiTheme="minorHAnsi"/>
          <w:b/>
          <w:bCs/>
        </w:rPr>
        <w:t>”.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  <w:b/>
        </w:rPr>
      </w:pPr>
    </w:p>
    <w:p w:rsidR="00B17215" w:rsidRPr="00B17215" w:rsidRDefault="003E36FD" w:rsidP="00B17215">
      <w:pPr>
        <w:spacing w:line="360" w:lineRule="auto"/>
        <w:jc w:val="both"/>
        <w:rPr>
          <w:rFonts w:asciiTheme="minorHAnsi" w:hAnsiTheme="minorHAnsi" w:cs="Consolas"/>
          <w:b/>
        </w:rPr>
      </w:pPr>
      <w:r>
        <w:rPr>
          <w:rFonts w:asciiTheme="minorHAnsi" w:hAnsiTheme="minorHAnsi" w:cs="Consolas"/>
          <w:b/>
        </w:rPr>
        <w:t>VII</w:t>
      </w:r>
      <w:r w:rsidR="00B17215" w:rsidRPr="00B17215">
        <w:rPr>
          <w:rFonts w:asciiTheme="minorHAnsi" w:hAnsiTheme="minorHAnsi" w:cs="Consolas"/>
          <w:b/>
        </w:rPr>
        <w:t>I - Discussão e Votação Única do Projeto de Lei 11</w:t>
      </w:r>
      <w:r w:rsidR="00F500EC">
        <w:rPr>
          <w:rFonts w:asciiTheme="minorHAnsi" w:hAnsiTheme="minorHAnsi" w:cs="Consolas"/>
          <w:b/>
        </w:rPr>
        <w:t>18</w:t>
      </w:r>
      <w:r w:rsidR="00B17215" w:rsidRPr="00B17215">
        <w:rPr>
          <w:rFonts w:asciiTheme="minorHAnsi" w:hAnsiTheme="minorHAnsi" w:cs="Consolas"/>
          <w:b/>
        </w:rPr>
        <w:t xml:space="preserve">/2022.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</w:rPr>
      </w:pPr>
      <w:r w:rsidRPr="00B17215">
        <w:rPr>
          <w:rFonts w:asciiTheme="minorHAnsi" w:hAnsiTheme="minorHAnsi" w:cs="Consolas"/>
          <w:b/>
        </w:rPr>
        <w:t>Autoria:</w:t>
      </w:r>
      <w:r w:rsidRPr="00B17215">
        <w:rPr>
          <w:rFonts w:asciiTheme="minorHAnsi" w:hAnsiTheme="minorHAnsi" w:cs="Consolas"/>
        </w:rPr>
        <w:t xml:space="preserve"> Poder Executivo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/>
        </w:rPr>
      </w:pPr>
      <w:r w:rsidRPr="00B17215">
        <w:rPr>
          <w:rFonts w:asciiTheme="minorHAnsi" w:hAnsiTheme="minorHAnsi" w:cs="Consolas"/>
          <w:b/>
        </w:rPr>
        <w:t>Assunto:</w:t>
      </w:r>
      <w:r w:rsidRPr="00B17215">
        <w:rPr>
          <w:rFonts w:asciiTheme="minorHAnsi" w:hAnsiTheme="minorHAnsi" w:cs="Consolas"/>
        </w:rPr>
        <w:t xml:space="preserve"> </w:t>
      </w:r>
      <w:r w:rsidRPr="00B17215">
        <w:rPr>
          <w:rFonts w:asciiTheme="minorHAnsi" w:eastAsia="Arial Unicode MS" w:hAnsiTheme="minorHAnsi"/>
          <w:b/>
          <w:bCs/>
        </w:rPr>
        <w:t>“</w:t>
      </w:r>
      <w:r w:rsidR="00F500EC">
        <w:rPr>
          <w:rFonts w:eastAsia="Arial Unicode MS"/>
          <w:b/>
          <w:bCs/>
        </w:rPr>
        <w:t xml:space="preserve">Autoriza o Poder Executivo a Abrir Crédito Adicional Especial por Recurso Vinculado no valor de R$ 115.418,00 referente a aquisição de </w:t>
      </w:r>
      <w:proofErr w:type="spellStart"/>
      <w:r w:rsidR="00F500EC">
        <w:rPr>
          <w:rFonts w:eastAsia="Arial Unicode MS"/>
          <w:b/>
          <w:bCs/>
        </w:rPr>
        <w:t>Microtratores</w:t>
      </w:r>
      <w:proofErr w:type="spellEnd"/>
      <w:r w:rsidR="00F500EC">
        <w:rPr>
          <w:rFonts w:eastAsia="Arial Unicode MS"/>
          <w:b/>
          <w:bCs/>
        </w:rPr>
        <w:t xml:space="preserve"> em cumprimento ao Termo de Convênio nº 070/DPCN/2020 e dá outras providências</w:t>
      </w:r>
      <w:r w:rsidRPr="00B17215">
        <w:rPr>
          <w:rFonts w:asciiTheme="minorHAnsi" w:eastAsia="Arial Unicode MS" w:hAnsiTheme="minorHAnsi"/>
          <w:b/>
          <w:bCs/>
        </w:rPr>
        <w:t>”.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  <w:b/>
        </w:rPr>
      </w:pPr>
    </w:p>
    <w:p w:rsidR="00B17215" w:rsidRPr="00B17215" w:rsidRDefault="003E36FD" w:rsidP="00B17215">
      <w:pPr>
        <w:spacing w:line="360" w:lineRule="auto"/>
        <w:jc w:val="both"/>
        <w:rPr>
          <w:rFonts w:asciiTheme="minorHAnsi" w:hAnsiTheme="minorHAnsi" w:cs="Consolas"/>
          <w:b/>
        </w:rPr>
      </w:pPr>
      <w:r>
        <w:rPr>
          <w:rFonts w:asciiTheme="minorHAnsi" w:hAnsiTheme="minorHAnsi" w:cs="Consolas"/>
          <w:b/>
        </w:rPr>
        <w:t>I</w:t>
      </w:r>
      <w:r w:rsidR="00B17215" w:rsidRPr="00B17215">
        <w:rPr>
          <w:rFonts w:asciiTheme="minorHAnsi" w:hAnsiTheme="minorHAnsi" w:cs="Consolas"/>
          <w:b/>
        </w:rPr>
        <w:t>X - Discussão e Votação Única do Projeto de Lei 11</w:t>
      </w:r>
      <w:r w:rsidR="00F500EC">
        <w:rPr>
          <w:rFonts w:asciiTheme="minorHAnsi" w:hAnsiTheme="minorHAnsi" w:cs="Consolas"/>
          <w:b/>
        </w:rPr>
        <w:t>19</w:t>
      </w:r>
      <w:r w:rsidR="00B17215" w:rsidRPr="00B17215">
        <w:rPr>
          <w:rFonts w:asciiTheme="minorHAnsi" w:hAnsiTheme="minorHAnsi" w:cs="Consolas"/>
          <w:b/>
        </w:rPr>
        <w:t xml:space="preserve">/2022.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</w:rPr>
      </w:pPr>
      <w:r w:rsidRPr="00B17215">
        <w:rPr>
          <w:rFonts w:asciiTheme="minorHAnsi" w:hAnsiTheme="minorHAnsi" w:cs="Consolas"/>
          <w:b/>
        </w:rPr>
        <w:t>Autoria:</w:t>
      </w:r>
      <w:r w:rsidRPr="00B17215">
        <w:rPr>
          <w:rFonts w:asciiTheme="minorHAnsi" w:hAnsiTheme="minorHAnsi" w:cs="Consolas"/>
        </w:rPr>
        <w:t xml:space="preserve"> Poder Executivo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eastAsia="Arial Unicode MS" w:hAnsiTheme="minorHAnsi"/>
          <w:b/>
          <w:bCs/>
        </w:rPr>
      </w:pPr>
      <w:r w:rsidRPr="00B17215">
        <w:rPr>
          <w:rFonts w:asciiTheme="minorHAnsi" w:hAnsiTheme="minorHAnsi" w:cs="Consolas"/>
          <w:b/>
        </w:rPr>
        <w:t>Assunto:</w:t>
      </w:r>
      <w:r w:rsidRPr="00B17215">
        <w:rPr>
          <w:rFonts w:asciiTheme="minorHAnsi" w:hAnsiTheme="minorHAnsi" w:cs="Consolas"/>
        </w:rPr>
        <w:t xml:space="preserve"> </w:t>
      </w:r>
      <w:r w:rsidRPr="00B17215">
        <w:rPr>
          <w:rFonts w:asciiTheme="minorHAnsi" w:eastAsia="Arial Unicode MS" w:hAnsiTheme="minorHAnsi"/>
          <w:b/>
          <w:bCs/>
        </w:rPr>
        <w:t>“</w:t>
      </w:r>
      <w:r w:rsidR="00F500EC">
        <w:rPr>
          <w:rFonts w:eastAsia="Arial Unicode MS"/>
          <w:b/>
          <w:bCs/>
        </w:rPr>
        <w:t xml:space="preserve">Autoriza o Poder Executivo a Abrir Crédito Adicional Especial por Superávit Financeiro no valor de R$ 99.945,00 referente a aquisição de </w:t>
      </w:r>
      <w:r w:rsidR="00F500EC">
        <w:rPr>
          <w:rFonts w:eastAsia="Arial Unicode MS"/>
          <w:b/>
          <w:bCs/>
        </w:rPr>
        <w:lastRenderedPageBreak/>
        <w:t>Equipamentos e Material Permanente – UBS – Proposta nº 11295.659000.12100-5 e dá outras providências</w:t>
      </w:r>
      <w:r w:rsidRPr="00B17215">
        <w:rPr>
          <w:rFonts w:asciiTheme="minorHAnsi" w:eastAsia="Arial Unicode MS" w:hAnsiTheme="minorHAnsi"/>
          <w:b/>
          <w:bCs/>
        </w:rPr>
        <w:t>”.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eastAsia="Arial Unicode MS" w:hAnsiTheme="minorHAnsi"/>
          <w:b/>
          <w:bCs/>
        </w:rPr>
      </w:pP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  <w:b/>
        </w:rPr>
      </w:pPr>
      <w:r w:rsidRPr="00B17215">
        <w:rPr>
          <w:rFonts w:asciiTheme="minorHAnsi" w:hAnsiTheme="minorHAnsi" w:cs="Consolas"/>
          <w:b/>
        </w:rPr>
        <w:t>X- Discussão e Votação Única do Projeto de Lei 11</w:t>
      </w:r>
      <w:r w:rsidR="00F500EC">
        <w:rPr>
          <w:rFonts w:asciiTheme="minorHAnsi" w:hAnsiTheme="minorHAnsi" w:cs="Consolas"/>
          <w:b/>
        </w:rPr>
        <w:t>20</w:t>
      </w:r>
      <w:r w:rsidRPr="00B17215">
        <w:rPr>
          <w:rFonts w:asciiTheme="minorHAnsi" w:hAnsiTheme="minorHAnsi" w:cs="Consolas"/>
          <w:b/>
        </w:rPr>
        <w:t xml:space="preserve">/2022.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</w:rPr>
      </w:pPr>
      <w:r w:rsidRPr="00B17215">
        <w:rPr>
          <w:rFonts w:asciiTheme="minorHAnsi" w:hAnsiTheme="minorHAnsi" w:cs="Consolas"/>
          <w:b/>
        </w:rPr>
        <w:t>Autoria:</w:t>
      </w:r>
      <w:r w:rsidRPr="00B17215">
        <w:rPr>
          <w:rFonts w:asciiTheme="minorHAnsi" w:hAnsiTheme="minorHAnsi" w:cs="Consolas"/>
        </w:rPr>
        <w:t xml:space="preserve"> Poder Executivo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eastAsia="Arial Unicode MS" w:hAnsiTheme="minorHAnsi"/>
          <w:b/>
          <w:bCs/>
        </w:rPr>
      </w:pPr>
      <w:r w:rsidRPr="00B17215">
        <w:rPr>
          <w:rFonts w:asciiTheme="minorHAnsi" w:hAnsiTheme="minorHAnsi" w:cs="Consolas"/>
          <w:b/>
        </w:rPr>
        <w:t>Assunto:</w:t>
      </w:r>
      <w:r w:rsidRPr="00B17215">
        <w:rPr>
          <w:rFonts w:asciiTheme="minorHAnsi" w:hAnsiTheme="minorHAnsi" w:cs="Consolas"/>
        </w:rPr>
        <w:t xml:space="preserve"> </w:t>
      </w:r>
      <w:r w:rsidRPr="00B17215">
        <w:rPr>
          <w:rFonts w:asciiTheme="minorHAnsi" w:eastAsia="Arial Unicode MS" w:hAnsiTheme="minorHAnsi"/>
          <w:b/>
          <w:bCs/>
        </w:rPr>
        <w:t>“</w:t>
      </w:r>
      <w:r w:rsidR="00F500EC">
        <w:rPr>
          <w:rFonts w:eastAsia="Arial Unicode MS"/>
          <w:b/>
          <w:bCs/>
        </w:rPr>
        <w:t>Autoriza o Poder Executivo a Abrir Crédito Adicional Especial por Superávit Financeiro no valor de R$ 348.503,26 referente a Devolução Convênio Ir e Vir – Transporte Escolar e dá outras providências</w:t>
      </w:r>
      <w:r w:rsidRPr="00B17215">
        <w:rPr>
          <w:rFonts w:asciiTheme="minorHAnsi" w:eastAsia="Arial Unicode MS" w:hAnsiTheme="minorHAnsi"/>
          <w:b/>
          <w:bCs/>
        </w:rPr>
        <w:t>”.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eastAsia="Arial Unicode MS" w:hAnsiTheme="minorHAnsi"/>
          <w:b/>
          <w:bCs/>
        </w:rPr>
      </w:pPr>
    </w:p>
    <w:p w:rsidR="00B17215" w:rsidRPr="00B17215" w:rsidRDefault="003E36FD" w:rsidP="00B17215">
      <w:pPr>
        <w:spacing w:line="360" w:lineRule="auto"/>
        <w:jc w:val="both"/>
        <w:rPr>
          <w:rFonts w:asciiTheme="minorHAnsi" w:hAnsiTheme="minorHAnsi" w:cs="Consolas"/>
          <w:b/>
        </w:rPr>
      </w:pPr>
      <w:r>
        <w:rPr>
          <w:rFonts w:asciiTheme="minorHAnsi" w:hAnsiTheme="minorHAnsi" w:cs="Consolas"/>
          <w:b/>
        </w:rPr>
        <w:t>XI</w:t>
      </w:r>
      <w:r w:rsidR="00B17215" w:rsidRPr="00B17215">
        <w:rPr>
          <w:rFonts w:asciiTheme="minorHAnsi" w:hAnsiTheme="minorHAnsi" w:cs="Consolas"/>
          <w:b/>
        </w:rPr>
        <w:t>- Discussão e Votação Única do Projeto de Lei 11</w:t>
      </w:r>
      <w:r w:rsidR="00F500EC">
        <w:rPr>
          <w:rFonts w:asciiTheme="minorHAnsi" w:hAnsiTheme="minorHAnsi" w:cs="Consolas"/>
          <w:b/>
        </w:rPr>
        <w:t>21</w:t>
      </w:r>
      <w:r w:rsidR="00B17215" w:rsidRPr="00B17215">
        <w:rPr>
          <w:rFonts w:asciiTheme="minorHAnsi" w:hAnsiTheme="minorHAnsi" w:cs="Consolas"/>
          <w:b/>
        </w:rPr>
        <w:t xml:space="preserve">/2022.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</w:rPr>
      </w:pPr>
      <w:r w:rsidRPr="00B17215">
        <w:rPr>
          <w:rFonts w:asciiTheme="minorHAnsi" w:hAnsiTheme="minorHAnsi" w:cs="Consolas"/>
          <w:b/>
        </w:rPr>
        <w:t>Autoria:</w:t>
      </w:r>
      <w:r w:rsidRPr="00B17215">
        <w:rPr>
          <w:rFonts w:asciiTheme="minorHAnsi" w:hAnsiTheme="minorHAnsi" w:cs="Consolas"/>
        </w:rPr>
        <w:t xml:space="preserve"> Poder Executivo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eastAsia="Arial Unicode MS" w:hAnsiTheme="minorHAnsi"/>
          <w:b/>
          <w:bCs/>
        </w:rPr>
      </w:pPr>
      <w:r w:rsidRPr="00B17215">
        <w:rPr>
          <w:rFonts w:asciiTheme="minorHAnsi" w:hAnsiTheme="minorHAnsi" w:cs="Consolas"/>
          <w:b/>
        </w:rPr>
        <w:t>Assunto:</w:t>
      </w:r>
      <w:r w:rsidRPr="00B17215">
        <w:rPr>
          <w:rFonts w:asciiTheme="minorHAnsi" w:hAnsiTheme="minorHAnsi" w:cs="Consolas"/>
        </w:rPr>
        <w:t xml:space="preserve"> </w:t>
      </w:r>
      <w:r w:rsidRPr="00B17215">
        <w:rPr>
          <w:rFonts w:asciiTheme="minorHAnsi" w:eastAsia="Arial Unicode MS" w:hAnsiTheme="minorHAnsi"/>
          <w:b/>
          <w:bCs/>
        </w:rPr>
        <w:t>“</w:t>
      </w:r>
      <w:r w:rsidR="00F500EC">
        <w:rPr>
          <w:rFonts w:eastAsia="Arial Unicode MS"/>
          <w:b/>
          <w:bCs/>
        </w:rPr>
        <w:t xml:space="preserve">Autoriza o Poder Executivo a Abrir Crédito Adicional Especial por Anulação de dotação no valor de R$ 40.900,33 para complemento de contrapartida do Termo de Convênio nº 207/2021/PJ/DER-RO para aquisição de </w:t>
      </w:r>
      <w:proofErr w:type="spellStart"/>
      <w:r w:rsidR="00F500EC">
        <w:rPr>
          <w:rFonts w:eastAsia="Arial Unicode MS"/>
          <w:b/>
          <w:bCs/>
        </w:rPr>
        <w:t>motoniveladora</w:t>
      </w:r>
      <w:proofErr w:type="spellEnd"/>
      <w:r w:rsidR="00F500EC">
        <w:rPr>
          <w:rFonts w:eastAsia="Arial Unicode MS"/>
          <w:b/>
          <w:bCs/>
        </w:rPr>
        <w:t xml:space="preserve"> para atender as necessidades da Secretaria de Obras e dá outras providências</w:t>
      </w:r>
      <w:r w:rsidRPr="00B17215">
        <w:rPr>
          <w:rFonts w:asciiTheme="minorHAnsi" w:eastAsia="Arial Unicode MS" w:hAnsiTheme="minorHAnsi"/>
          <w:b/>
          <w:bCs/>
        </w:rPr>
        <w:t>”.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  <w:b/>
        </w:rPr>
      </w:pPr>
    </w:p>
    <w:p w:rsidR="00B17215" w:rsidRPr="00B17215" w:rsidRDefault="00B17215" w:rsidP="00B17215">
      <w:pPr>
        <w:spacing w:line="360" w:lineRule="auto"/>
        <w:jc w:val="both"/>
        <w:rPr>
          <w:rFonts w:asciiTheme="minorHAnsi" w:eastAsia="Arial Unicode MS" w:hAnsiTheme="minorHAnsi"/>
          <w:b/>
          <w:bCs/>
        </w:rPr>
      </w:pPr>
    </w:p>
    <w:p w:rsidR="001C195C" w:rsidRPr="00B17215" w:rsidRDefault="001C195C" w:rsidP="0085494F">
      <w:pPr>
        <w:jc w:val="both"/>
        <w:rPr>
          <w:rFonts w:asciiTheme="minorHAnsi" w:hAnsiTheme="minorHAnsi" w:cs="Arial"/>
        </w:rPr>
      </w:pPr>
      <w:r w:rsidRPr="00B17215">
        <w:rPr>
          <w:rFonts w:asciiTheme="minorHAnsi" w:hAnsiTheme="minorHAnsi" w:cs="Arial"/>
        </w:rPr>
        <w:t xml:space="preserve">Plenário Daniel Elias, em </w:t>
      </w:r>
      <w:r w:rsidR="00B17215" w:rsidRPr="00B17215">
        <w:rPr>
          <w:rFonts w:asciiTheme="minorHAnsi" w:hAnsiTheme="minorHAnsi" w:cs="Arial"/>
        </w:rPr>
        <w:t>1</w:t>
      </w:r>
      <w:r w:rsidR="00F500EC">
        <w:rPr>
          <w:rFonts w:asciiTheme="minorHAnsi" w:hAnsiTheme="minorHAnsi" w:cs="Arial"/>
        </w:rPr>
        <w:t>8</w:t>
      </w:r>
      <w:r w:rsidR="00B76697" w:rsidRPr="00B17215">
        <w:rPr>
          <w:rFonts w:asciiTheme="minorHAnsi" w:hAnsiTheme="minorHAnsi" w:cs="Arial"/>
        </w:rPr>
        <w:t xml:space="preserve"> </w:t>
      </w:r>
      <w:r w:rsidRPr="00B17215">
        <w:rPr>
          <w:rFonts w:asciiTheme="minorHAnsi" w:hAnsiTheme="minorHAnsi" w:cs="Arial"/>
        </w:rPr>
        <w:t xml:space="preserve">de </w:t>
      </w:r>
      <w:proofErr w:type="gramStart"/>
      <w:r w:rsidR="005F02E3" w:rsidRPr="00B17215">
        <w:rPr>
          <w:rFonts w:asciiTheme="minorHAnsi" w:hAnsiTheme="minorHAnsi" w:cs="Arial"/>
        </w:rPr>
        <w:t>Janeiro</w:t>
      </w:r>
      <w:proofErr w:type="gramEnd"/>
      <w:r w:rsidR="005F02E3" w:rsidRPr="00B17215">
        <w:rPr>
          <w:rFonts w:asciiTheme="minorHAnsi" w:hAnsiTheme="minorHAnsi" w:cs="Arial"/>
        </w:rPr>
        <w:t xml:space="preserve"> </w:t>
      </w:r>
      <w:r w:rsidRPr="00B17215">
        <w:rPr>
          <w:rFonts w:asciiTheme="minorHAnsi" w:hAnsiTheme="minorHAnsi" w:cs="Arial"/>
        </w:rPr>
        <w:t>de 20</w:t>
      </w:r>
      <w:r w:rsidR="005F02E3" w:rsidRPr="00B17215">
        <w:rPr>
          <w:rFonts w:asciiTheme="minorHAnsi" w:hAnsiTheme="minorHAnsi" w:cs="Arial"/>
        </w:rPr>
        <w:t>2</w:t>
      </w:r>
      <w:r w:rsidR="003C19CD" w:rsidRPr="00B17215">
        <w:rPr>
          <w:rFonts w:asciiTheme="minorHAnsi" w:hAnsiTheme="minorHAnsi" w:cs="Arial"/>
        </w:rPr>
        <w:t>2</w:t>
      </w:r>
      <w:r w:rsidRPr="00B17215">
        <w:rPr>
          <w:rFonts w:asciiTheme="minorHAnsi" w:hAnsiTheme="minorHAnsi" w:cs="Arial"/>
        </w:rPr>
        <w:t>.</w:t>
      </w:r>
    </w:p>
    <w:p w:rsidR="001C195C" w:rsidRPr="00B17215" w:rsidRDefault="001C195C" w:rsidP="0085494F">
      <w:pPr>
        <w:jc w:val="both"/>
        <w:rPr>
          <w:rFonts w:asciiTheme="minorHAnsi" w:hAnsiTheme="minorHAnsi" w:cs="Arial"/>
        </w:rPr>
      </w:pPr>
    </w:p>
    <w:p w:rsidR="008A67E1" w:rsidRPr="00B17215" w:rsidRDefault="008A67E1" w:rsidP="0085494F">
      <w:pPr>
        <w:jc w:val="center"/>
        <w:rPr>
          <w:rFonts w:asciiTheme="minorHAnsi" w:hAnsiTheme="minorHAnsi" w:cs="Arial"/>
        </w:rPr>
      </w:pPr>
    </w:p>
    <w:p w:rsidR="00B03FEC" w:rsidRPr="00B17215" w:rsidRDefault="005F02E3" w:rsidP="0085494F">
      <w:pPr>
        <w:jc w:val="center"/>
        <w:rPr>
          <w:rFonts w:asciiTheme="minorHAnsi" w:hAnsiTheme="minorHAnsi" w:cs="Arial"/>
        </w:rPr>
      </w:pPr>
      <w:r w:rsidRPr="00B17215">
        <w:rPr>
          <w:rFonts w:asciiTheme="minorHAnsi" w:hAnsiTheme="minorHAnsi" w:cs="Arial"/>
        </w:rPr>
        <w:t>Edmar Inácio Rosa</w:t>
      </w:r>
    </w:p>
    <w:p w:rsidR="00205916" w:rsidRPr="00B17215" w:rsidRDefault="00205916" w:rsidP="0085494F">
      <w:pPr>
        <w:jc w:val="center"/>
        <w:rPr>
          <w:rFonts w:asciiTheme="minorHAnsi" w:hAnsiTheme="minorHAnsi" w:cs="Arial"/>
        </w:rPr>
      </w:pPr>
      <w:r w:rsidRPr="00B17215">
        <w:rPr>
          <w:rFonts w:asciiTheme="minorHAnsi" w:hAnsiTheme="minorHAnsi" w:cs="Arial"/>
        </w:rPr>
        <w:t>PRESIDENTE</w:t>
      </w:r>
    </w:p>
    <w:sectPr w:rsidR="00205916" w:rsidRPr="00B17215" w:rsidSect="00B17215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1B81" w:rsidRDefault="001D1B81" w:rsidP="001C195C">
      <w:r>
        <w:separator/>
      </w:r>
    </w:p>
  </w:endnote>
  <w:endnote w:type="continuationSeparator" w:id="0">
    <w:p w:rsidR="001D1B81" w:rsidRDefault="001D1B81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1B81" w:rsidRDefault="001D1B81" w:rsidP="001C195C">
      <w:r>
        <w:separator/>
      </w:r>
    </w:p>
  </w:footnote>
  <w:footnote w:type="continuationSeparator" w:id="0">
    <w:p w:rsidR="001D1B81" w:rsidRDefault="001D1B81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9AD"/>
    <w:rsid w:val="00006AE9"/>
    <w:rsid w:val="000846E1"/>
    <w:rsid w:val="00093513"/>
    <w:rsid w:val="000A4F67"/>
    <w:rsid w:val="000B63E6"/>
    <w:rsid w:val="000F2E17"/>
    <w:rsid w:val="00122CDB"/>
    <w:rsid w:val="001259E0"/>
    <w:rsid w:val="001B16A1"/>
    <w:rsid w:val="001C195C"/>
    <w:rsid w:val="001D1B81"/>
    <w:rsid w:val="001F09AD"/>
    <w:rsid w:val="00205916"/>
    <w:rsid w:val="00227027"/>
    <w:rsid w:val="00282A35"/>
    <w:rsid w:val="002D1EEA"/>
    <w:rsid w:val="002D69D5"/>
    <w:rsid w:val="00332DF1"/>
    <w:rsid w:val="00357E79"/>
    <w:rsid w:val="00392AC1"/>
    <w:rsid w:val="0039596C"/>
    <w:rsid w:val="003A2D08"/>
    <w:rsid w:val="003B149C"/>
    <w:rsid w:val="003C19CD"/>
    <w:rsid w:val="003D16CD"/>
    <w:rsid w:val="003D4865"/>
    <w:rsid w:val="003E36FD"/>
    <w:rsid w:val="003F0576"/>
    <w:rsid w:val="00453CC1"/>
    <w:rsid w:val="00476278"/>
    <w:rsid w:val="004831BB"/>
    <w:rsid w:val="00483AB8"/>
    <w:rsid w:val="00487AE1"/>
    <w:rsid w:val="004D2CF0"/>
    <w:rsid w:val="004E60E0"/>
    <w:rsid w:val="004F4B06"/>
    <w:rsid w:val="00550202"/>
    <w:rsid w:val="00555363"/>
    <w:rsid w:val="00555F89"/>
    <w:rsid w:val="005A4081"/>
    <w:rsid w:val="005F02E3"/>
    <w:rsid w:val="00615854"/>
    <w:rsid w:val="00630E9C"/>
    <w:rsid w:val="00653C9F"/>
    <w:rsid w:val="00654853"/>
    <w:rsid w:val="006630A7"/>
    <w:rsid w:val="006D36BB"/>
    <w:rsid w:val="00735991"/>
    <w:rsid w:val="0079661F"/>
    <w:rsid w:val="007A5C53"/>
    <w:rsid w:val="007C7CA4"/>
    <w:rsid w:val="007F009B"/>
    <w:rsid w:val="0085494F"/>
    <w:rsid w:val="008A53ED"/>
    <w:rsid w:val="008A67E1"/>
    <w:rsid w:val="008C3B4C"/>
    <w:rsid w:val="008D6CCE"/>
    <w:rsid w:val="009D245D"/>
    <w:rsid w:val="009F75DE"/>
    <w:rsid w:val="00A557E0"/>
    <w:rsid w:val="00A91BA5"/>
    <w:rsid w:val="00A9759C"/>
    <w:rsid w:val="00AC033A"/>
    <w:rsid w:val="00B03FEC"/>
    <w:rsid w:val="00B17215"/>
    <w:rsid w:val="00B76697"/>
    <w:rsid w:val="00BD39D4"/>
    <w:rsid w:val="00C1595A"/>
    <w:rsid w:val="00CE55EE"/>
    <w:rsid w:val="00D20F92"/>
    <w:rsid w:val="00D46BA8"/>
    <w:rsid w:val="00E13E57"/>
    <w:rsid w:val="00E638FA"/>
    <w:rsid w:val="00E836F2"/>
    <w:rsid w:val="00F31C70"/>
    <w:rsid w:val="00F500EC"/>
    <w:rsid w:val="00F61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9A1067-9D4D-42E5-84AE-B4475C1D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  <w:style w:type="character" w:styleId="Nmerodepgina">
    <w:name w:val="page number"/>
    <w:basedOn w:val="Fontepargpadro"/>
    <w:uiPriority w:val="99"/>
    <w:unhideWhenUsed/>
    <w:rsid w:val="003C19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1</Pages>
  <Words>611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Secretaria Legislativa</cp:lastModifiedBy>
  <cp:revision>47</cp:revision>
  <cp:lastPrinted>2022-01-18T15:01:00Z</cp:lastPrinted>
  <dcterms:created xsi:type="dcterms:W3CDTF">2017-04-03T12:29:00Z</dcterms:created>
  <dcterms:modified xsi:type="dcterms:W3CDTF">2022-01-18T15:02:00Z</dcterms:modified>
</cp:coreProperties>
</file>