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92C57" w14:textId="5BF267F1" w:rsidR="009F7758" w:rsidRPr="009F7758" w:rsidRDefault="009F7758" w:rsidP="009F7758">
      <w:pPr>
        <w:ind w:left="3402"/>
        <w:jc w:val="both"/>
        <w:rPr>
          <w:rFonts w:ascii="Times New Roman" w:hAnsi="Times New Roman" w:cs="Times New Roman"/>
          <w:b/>
          <w:sz w:val="22"/>
          <w:szCs w:val="22"/>
        </w:rPr>
      </w:pPr>
      <w:r w:rsidRPr="009F7758">
        <w:rPr>
          <w:rFonts w:ascii="Times New Roman" w:hAnsi="Times New Roman" w:cs="Times New Roman"/>
          <w:b/>
          <w:sz w:val="22"/>
          <w:szCs w:val="22"/>
        </w:rPr>
        <w:t>PROJETO DE LEI Nº 00</w:t>
      </w:r>
      <w:r w:rsidRPr="009F7758">
        <w:rPr>
          <w:rFonts w:ascii="Times New Roman" w:hAnsi="Times New Roman" w:cs="Times New Roman"/>
          <w:b/>
          <w:sz w:val="22"/>
          <w:szCs w:val="22"/>
        </w:rPr>
        <w:t>6</w:t>
      </w:r>
      <w:r w:rsidRPr="009F7758">
        <w:rPr>
          <w:rFonts w:ascii="Times New Roman" w:hAnsi="Times New Roman" w:cs="Times New Roman"/>
          <w:b/>
          <w:sz w:val="22"/>
          <w:szCs w:val="22"/>
        </w:rPr>
        <w:t>/2026</w:t>
      </w:r>
    </w:p>
    <w:p w14:paraId="0D86C779" w14:textId="77777777" w:rsidR="009F7758" w:rsidRPr="009F7758" w:rsidRDefault="009F7758" w:rsidP="009F7758">
      <w:pPr>
        <w:ind w:left="3402"/>
        <w:jc w:val="both"/>
        <w:rPr>
          <w:rFonts w:ascii="Times New Roman" w:hAnsi="Times New Roman" w:cs="Times New Roman"/>
          <w:b/>
          <w:sz w:val="22"/>
          <w:szCs w:val="22"/>
        </w:rPr>
      </w:pPr>
      <w:r w:rsidRPr="009F7758">
        <w:rPr>
          <w:rFonts w:ascii="Times New Roman" w:hAnsi="Times New Roman" w:cs="Times New Roman"/>
          <w:b/>
          <w:sz w:val="22"/>
          <w:szCs w:val="22"/>
        </w:rPr>
        <w:t>DATA: 10 DE FEVEREIRO DE 2026.</w:t>
      </w:r>
    </w:p>
    <w:p w14:paraId="13F64B41" w14:textId="1A376DC0" w:rsidR="009F7758" w:rsidRPr="009F7758" w:rsidRDefault="009F7758" w:rsidP="009F7758">
      <w:pPr>
        <w:ind w:left="3402"/>
        <w:jc w:val="both"/>
        <w:rPr>
          <w:rFonts w:ascii="Times New Roman" w:hAnsi="Times New Roman" w:cs="Times New Roman"/>
          <w:b/>
          <w:sz w:val="22"/>
          <w:szCs w:val="22"/>
        </w:rPr>
      </w:pPr>
      <w:r w:rsidRPr="009F7758">
        <w:rPr>
          <w:rFonts w:ascii="Times New Roman" w:hAnsi="Times New Roman" w:cs="Times New Roman"/>
          <w:b/>
          <w:sz w:val="22"/>
          <w:szCs w:val="22"/>
        </w:rPr>
        <w:t>SÚMULA:</w:t>
      </w:r>
      <w:r w:rsidRPr="009F7758">
        <w:rPr>
          <w:rFonts w:ascii="Times New Roman" w:hAnsi="Times New Roman" w:cs="Times New Roman"/>
          <w:b/>
          <w:sz w:val="22"/>
          <w:szCs w:val="22"/>
        </w:rPr>
        <w:t xml:space="preserve"> </w:t>
      </w:r>
      <w:r w:rsidRPr="009F7758">
        <w:rPr>
          <w:rFonts w:ascii="Times New Roman" w:eastAsia="Times New Roman" w:hAnsi="Times New Roman" w:cs="Times New Roman"/>
          <w:b/>
          <w:bCs/>
          <w:kern w:val="0"/>
          <w:sz w:val="22"/>
          <w:szCs w:val="22"/>
          <w:lang w:eastAsia="pt-BR"/>
          <w14:ligatures w14:val="none"/>
        </w:rPr>
        <w:t>INSTITUI AUTORIZAÇÃO PARA O MUNICÍPIO DE VERA, ESTADO DE MATO GROSSO REALIZAR PERMUTA DE SERVIÇOS PÚBLICOS COM PRODUTORES RURAIS, MEDIANTE UTILIZAÇÃO DE MAQUINÁRIO MUNICIPAL EM PROPRIEDADE PARTICULAR, COM CONTRAPARTIDA O RECEBIMENTO DE MATERIAL DESTINADO A OBRAS DE INTERESSE PÚBLICO, E ESTABELECE CONDIÇÕES, REQUISITOS</w:t>
      </w:r>
      <w:r w:rsidRPr="009F7758">
        <w:rPr>
          <w:rFonts w:ascii="Times New Roman" w:eastAsia="Times New Roman" w:hAnsi="Times New Roman" w:cs="Times New Roman"/>
          <w:b/>
          <w:bCs/>
          <w:kern w:val="0"/>
          <w:sz w:val="22"/>
          <w:szCs w:val="22"/>
          <w:lang w:eastAsia="pt-BR"/>
          <w14:ligatures w14:val="none"/>
        </w:rPr>
        <w:t xml:space="preserve">, </w:t>
      </w:r>
      <w:r w:rsidRPr="009F7758">
        <w:rPr>
          <w:rFonts w:ascii="Times New Roman" w:eastAsia="Times New Roman" w:hAnsi="Times New Roman" w:cs="Times New Roman"/>
          <w:b/>
          <w:bCs/>
          <w:kern w:val="0"/>
          <w:sz w:val="22"/>
          <w:szCs w:val="22"/>
          <w:lang w:eastAsia="pt-BR"/>
          <w14:ligatures w14:val="none"/>
        </w:rPr>
        <w:t>LIMITES</w:t>
      </w:r>
      <w:r w:rsidRPr="009F7758">
        <w:rPr>
          <w:rFonts w:ascii="Times New Roman" w:eastAsia="Times New Roman" w:hAnsi="Times New Roman" w:cs="Times New Roman"/>
          <w:b/>
          <w:bCs/>
          <w:kern w:val="0"/>
          <w:sz w:val="22"/>
          <w:szCs w:val="22"/>
          <w:lang w:eastAsia="pt-BR"/>
          <w14:ligatures w14:val="none"/>
        </w:rPr>
        <w:t xml:space="preserve"> </w:t>
      </w:r>
      <w:r w:rsidRPr="009F7758">
        <w:rPr>
          <w:rFonts w:ascii="Times New Roman" w:hAnsi="Times New Roman" w:cs="Times New Roman"/>
          <w:b/>
          <w:sz w:val="22"/>
          <w:szCs w:val="22"/>
        </w:rPr>
        <w:t>E DÁ OUTRAS PROVIDÊNCIAS.</w:t>
      </w:r>
    </w:p>
    <w:p w14:paraId="0509E076" w14:textId="6AB1C178" w:rsidR="009F7758" w:rsidRPr="009F7758" w:rsidRDefault="009F7758" w:rsidP="009F7758">
      <w:pPr>
        <w:ind w:left="2268"/>
        <w:jc w:val="both"/>
        <w:rPr>
          <w:rFonts w:ascii="Times New Roman" w:eastAsia="Times New Roman" w:hAnsi="Times New Roman" w:cs="Times New Roman"/>
          <w:b/>
          <w:bCs/>
          <w:kern w:val="0"/>
          <w:sz w:val="22"/>
          <w:szCs w:val="22"/>
          <w:lang w:eastAsia="pt-BR"/>
          <w14:ligatures w14:val="none"/>
        </w:rPr>
      </w:pPr>
    </w:p>
    <w:p w14:paraId="107178B7" w14:textId="77777777" w:rsidR="00745B07" w:rsidRPr="009F7758" w:rsidRDefault="00745B07" w:rsidP="009F7758">
      <w:pPr>
        <w:jc w:val="both"/>
        <w:rPr>
          <w:rFonts w:ascii="Times New Roman" w:eastAsia="Times New Roman" w:hAnsi="Times New Roman" w:cs="Times New Roman"/>
          <w:kern w:val="0"/>
          <w:sz w:val="22"/>
          <w:szCs w:val="22"/>
          <w:lang w:eastAsia="pt-BR"/>
          <w14:ligatures w14:val="none"/>
        </w:rPr>
      </w:pPr>
    </w:p>
    <w:p w14:paraId="4A7F2D4A" w14:textId="77777777" w:rsidR="009F7758" w:rsidRPr="009F7758" w:rsidRDefault="009F7758" w:rsidP="009F7758">
      <w:pPr>
        <w:ind w:firstLine="1701"/>
        <w:jc w:val="both"/>
        <w:rPr>
          <w:rFonts w:ascii="Times New Roman" w:hAnsi="Times New Roman" w:cs="Times New Roman"/>
          <w:b/>
          <w:sz w:val="22"/>
          <w:szCs w:val="22"/>
        </w:rPr>
      </w:pPr>
      <w:r w:rsidRPr="009F7758">
        <w:rPr>
          <w:rFonts w:ascii="Times New Roman" w:hAnsi="Times New Roman" w:cs="Times New Roman"/>
          <w:b/>
          <w:sz w:val="22"/>
          <w:szCs w:val="22"/>
        </w:rPr>
        <w:t>O SENHOR YAGO PEZARICO GIACOMELLI, PREFEITO MUNICIPAL DE VERA, ESTADO DE MATO GROSSO, ENCAMINHA PARA DELIBERAÇÃO NA CÂMARA MUNICIPAL DE VEREADORES O SEGUINTE PROJETO DE LEI:</w:t>
      </w:r>
    </w:p>
    <w:p w14:paraId="7AA47AA3" w14:textId="1B133258" w:rsidR="00745B07" w:rsidRPr="009F7758" w:rsidRDefault="00745B07" w:rsidP="009F7758">
      <w:pPr>
        <w:ind w:firstLine="2268"/>
        <w:jc w:val="both"/>
        <w:rPr>
          <w:rFonts w:ascii="Times New Roman" w:hAnsi="Times New Roman" w:cs="Times New Roman"/>
          <w:b/>
          <w:sz w:val="22"/>
          <w:szCs w:val="22"/>
        </w:rPr>
      </w:pPr>
    </w:p>
    <w:p w14:paraId="1F390DBA" w14:textId="77777777" w:rsidR="00745B07" w:rsidRPr="009F7758" w:rsidRDefault="00745B07" w:rsidP="009F7758">
      <w:pPr>
        <w:ind w:firstLine="2268"/>
        <w:jc w:val="both"/>
        <w:rPr>
          <w:rFonts w:ascii="Times New Roman" w:hAnsi="Times New Roman" w:cs="Times New Roman"/>
          <w:b/>
          <w:sz w:val="22"/>
          <w:szCs w:val="22"/>
        </w:rPr>
      </w:pPr>
    </w:p>
    <w:p w14:paraId="5C862249" w14:textId="757710E9" w:rsidR="00745B07" w:rsidRPr="009F7758" w:rsidRDefault="00745B07" w:rsidP="009F7758">
      <w:pPr>
        <w:ind w:firstLine="1701"/>
        <w:jc w:val="both"/>
        <w:rPr>
          <w:rFonts w:ascii="Times New Roman" w:hAnsi="Times New Roman" w:cs="Times New Roman"/>
          <w:sz w:val="22"/>
          <w:szCs w:val="22"/>
        </w:rPr>
      </w:pPr>
      <w:r w:rsidRPr="009F7758">
        <w:rPr>
          <w:rFonts w:ascii="Times New Roman" w:hAnsi="Times New Roman" w:cs="Times New Roman"/>
          <w:b/>
          <w:sz w:val="22"/>
          <w:szCs w:val="22"/>
        </w:rPr>
        <w:t xml:space="preserve">Art. </w:t>
      </w:r>
      <w:r w:rsidR="008B39A2" w:rsidRPr="009F7758">
        <w:rPr>
          <w:rFonts w:ascii="Times New Roman" w:hAnsi="Times New Roman" w:cs="Times New Roman"/>
          <w:b/>
          <w:bCs/>
          <w:sz w:val="22"/>
          <w:szCs w:val="22"/>
        </w:rPr>
        <w:t>1º</w:t>
      </w:r>
      <w:r w:rsidR="009F7758" w:rsidRPr="009F7758">
        <w:rPr>
          <w:rFonts w:ascii="Times New Roman" w:hAnsi="Times New Roman" w:cs="Times New Roman"/>
          <w:sz w:val="22"/>
          <w:szCs w:val="22"/>
        </w:rPr>
        <w:t xml:space="preserve"> </w:t>
      </w:r>
      <w:r w:rsidR="008B39A2" w:rsidRPr="009F7758">
        <w:rPr>
          <w:rFonts w:ascii="Times New Roman" w:hAnsi="Times New Roman" w:cs="Times New Roman"/>
          <w:sz w:val="22"/>
          <w:szCs w:val="22"/>
        </w:rPr>
        <w:t>Esta Lei autoriza o Poder Executivo Municipal a realizar parcerias específicas mediante permuta de serviços com produtores rurais estabelecidos no território do Município de Vera, Estado de Mato Grosso, consistente na execução de serviços com maquinário público em propriedade particular, mediante contrapartida em bens ou materiais destinados exclusivamente a obras e serviços de interesse público municipal</w:t>
      </w:r>
      <w:r w:rsidRPr="009F7758">
        <w:rPr>
          <w:rFonts w:ascii="Times New Roman" w:hAnsi="Times New Roman" w:cs="Times New Roman"/>
          <w:sz w:val="22"/>
          <w:szCs w:val="22"/>
        </w:rPr>
        <w:t>.</w:t>
      </w:r>
    </w:p>
    <w:p w14:paraId="08A3A6E1" w14:textId="77777777" w:rsidR="008B39A2" w:rsidRPr="009F7758" w:rsidRDefault="008B39A2" w:rsidP="009F7758">
      <w:pPr>
        <w:ind w:firstLine="1701"/>
        <w:jc w:val="both"/>
        <w:rPr>
          <w:rFonts w:ascii="Times New Roman" w:hAnsi="Times New Roman" w:cs="Times New Roman"/>
          <w:sz w:val="22"/>
          <w:szCs w:val="22"/>
        </w:rPr>
      </w:pPr>
    </w:p>
    <w:p w14:paraId="2D0CCFDC" w14:textId="451E43C9" w:rsidR="008B39A2"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2º</w:t>
      </w:r>
      <w:r w:rsidR="009F7758" w:rsidRPr="009F7758">
        <w:rPr>
          <w:rFonts w:ascii="Times New Roman" w:hAnsi="Times New Roman" w:cs="Times New Roman"/>
          <w:sz w:val="22"/>
          <w:szCs w:val="22"/>
        </w:rPr>
        <w:t xml:space="preserve"> </w:t>
      </w:r>
      <w:r w:rsidRPr="009F7758">
        <w:rPr>
          <w:rFonts w:ascii="Times New Roman" w:hAnsi="Times New Roman" w:cs="Times New Roman"/>
          <w:sz w:val="22"/>
          <w:szCs w:val="22"/>
        </w:rPr>
        <w:t xml:space="preserve">A permuta de que trata esta Lei somente poderá ser realizada quando comprovado o interesse público primário e a </w:t>
      </w:r>
      <w:r w:rsidRPr="009F7758">
        <w:rPr>
          <w:rStyle w:val="Forte"/>
          <w:rFonts w:ascii="Times New Roman" w:hAnsi="Times New Roman" w:cs="Times New Roman"/>
          <w:b w:val="0"/>
          <w:bCs w:val="0"/>
          <w:sz w:val="22"/>
          <w:szCs w:val="22"/>
        </w:rPr>
        <w:t>vantajosidade econômica para o Município</w:t>
      </w:r>
      <w:r w:rsidRPr="009F7758">
        <w:rPr>
          <w:rFonts w:ascii="Times New Roman" w:hAnsi="Times New Roman" w:cs="Times New Roman"/>
          <w:sz w:val="22"/>
          <w:szCs w:val="22"/>
        </w:rPr>
        <w:t xml:space="preserve">, bem como, que </w:t>
      </w:r>
      <w:r w:rsidR="009F7758" w:rsidRPr="009F7758">
        <w:rPr>
          <w:rFonts w:ascii="Times New Roman" w:hAnsi="Times New Roman" w:cs="Times New Roman"/>
          <w:sz w:val="22"/>
          <w:szCs w:val="22"/>
        </w:rPr>
        <w:t>a utilização dos bens públicos não comprometa</w:t>
      </w:r>
      <w:r w:rsidRPr="009F7758">
        <w:rPr>
          <w:rFonts w:ascii="Times New Roman" w:hAnsi="Times New Roman" w:cs="Times New Roman"/>
          <w:sz w:val="22"/>
          <w:szCs w:val="22"/>
        </w:rPr>
        <w:t xml:space="preserve"> a execução de serviços públicos, observados os princípios da legalidade, impessoalidade, moralidade, publicidade e eficiência.</w:t>
      </w:r>
    </w:p>
    <w:p w14:paraId="0ACDD480" w14:textId="77777777" w:rsidR="008B39A2" w:rsidRPr="009F7758" w:rsidRDefault="008B39A2" w:rsidP="009F7758">
      <w:pPr>
        <w:ind w:firstLine="1701"/>
        <w:jc w:val="both"/>
        <w:rPr>
          <w:rFonts w:ascii="Times New Roman" w:hAnsi="Times New Roman" w:cs="Times New Roman"/>
          <w:sz w:val="22"/>
          <w:szCs w:val="22"/>
        </w:rPr>
      </w:pPr>
    </w:p>
    <w:p w14:paraId="0A12A22C" w14:textId="13D9E2A8" w:rsidR="008B39A2"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3º</w:t>
      </w:r>
      <w:r w:rsidRPr="009F7758">
        <w:rPr>
          <w:rFonts w:ascii="Times New Roman" w:hAnsi="Times New Roman" w:cs="Times New Roman"/>
          <w:sz w:val="22"/>
          <w:szCs w:val="22"/>
        </w:rPr>
        <w:t xml:space="preserve"> A autorização prevista nesta Lei para permuta de serviços, deverá ser ajustada</w:t>
      </w:r>
      <w:r w:rsidR="0076560C" w:rsidRPr="009F7758">
        <w:rPr>
          <w:rFonts w:ascii="Times New Roman" w:hAnsi="Times New Roman" w:cs="Times New Roman"/>
          <w:sz w:val="22"/>
          <w:szCs w:val="22"/>
        </w:rPr>
        <w:t xml:space="preserve"> e </w:t>
      </w:r>
      <w:r w:rsidRPr="009F7758">
        <w:rPr>
          <w:rFonts w:ascii="Times New Roman" w:hAnsi="Times New Roman" w:cs="Times New Roman"/>
          <w:sz w:val="22"/>
          <w:szCs w:val="22"/>
        </w:rPr>
        <w:t xml:space="preserve">formalizado por meio de </w:t>
      </w:r>
      <w:r w:rsidRPr="009F7758">
        <w:rPr>
          <w:rStyle w:val="Forte"/>
          <w:rFonts w:ascii="Times New Roman" w:hAnsi="Times New Roman" w:cs="Times New Roman"/>
          <w:b w:val="0"/>
          <w:bCs w:val="0"/>
          <w:sz w:val="22"/>
          <w:szCs w:val="22"/>
        </w:rPr>
        <w:t>termo administrativo próprio</w:t>
      </w:r>
      <w:r w:rsidRPr="009F7758">
        <w:rPr>
          <w:rFonts w:ascii="Times New Roman" w:hAnsi="Times New Roman" w:cs="Times New Roman"/>
          <w:sz w:val="22"/>
          <w:szCs w:val="22"/>
        </w:rPr>
        <w:t>, observados os requisitos, limites e condições aqui estabelecidos.</w:t>
      </w:r>
    </w:p>
    <w:p w14:paraId="56305508" w14:textId="77777777" w:rsidR="008B39A2" w:rsidRPr="009F7758" w:rsidRDefault="008B39A2" w:rsidP="009F7758">
      <w:pPr>
        <w:ind w:firstLine="1701"/>
        <w:jc w:val="both"/>
        <w:rPr>
          <w:rFonts w:ascii="Times New Roman" w:hAnsi="Times New Roman" w:cs="Times New Roman"/>
          <w:sz w:val="22"/>
          <w:szCs w:val="22"/>
        </w:rPr>
      </w:pPr>
    </w:p>
    <w:p w14:paraId="46BF39EB"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4º</w:t>
      </w:r>
      <w:r w:rsidRPr="009F7758">
        <w:rPr>
          <w:rFonts w:ascii="Times New Roman" w:hAnsi="Times New Roman" w:cs="Times New Roman"/>
          <w:sz w:val="22"/>
          <w:szCs w:val="22"/>
        </w:rPr>
        <w:t xml:space="preserve"> A utilização de maquinário, equipamentos e servidores públicos em propriedade particular fica condicionada, cumulativamente:</w:t>
      </w:r>
    </w:p>
    <w:p w14:paraId="3644E908"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à</w:t>
      </w:r>
      <w:proofErr w:type="gramEnd"/>
      <w:r w:rsidRPr="009F7758">
        <w:rPr>
          <w:rFonts w:ascii="Times New Roman" w:hAnsi="Times New Roman" w:cs="Times New Roman"/>
          <w:sz w:val="22"/>
          <w:szCs w:val="22"/>
        </w:rPr>
        <w:t xml:space="preserve"> inexistência de prejuízo à execução dos serviços públicos regulares do Município;</w:t>
      </w:r>
    </w:p>
    <w:p w14:paraId="07605DBC"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à</w:t>
      </w:r>
      <w:proofErr w:type="gramEnd"/>
      <w:r w:rsidRPr="009F7758">
        <w:rPr>
          <w:rFonts w:ascii="Times New Roman" w:hAnsi="Times New Roman" w:cs="Times New Roman"/>
          <w:sz w:val="22"/>
          <w:szCs w:val="22"/>
        </w:rPr>
        <w:t xml:space="preserve"> formalização prévia de termo de permuta;</w:t>
      </w:r>
    </w:p>
    <w:p w14:paraId="5DD3F590"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III – à comprovação da regularidade ambiental da obra a ser executada pelo particular;</w:t>
      </w:r>
    </w:p>
    <w:p w14:paraId="6D02E21C"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IV – </w:t>
      </w:r>
      <w:proofErr w:type="gramStart"/>
      <w:r w:rsidRPr="009F7758">
        <w:rPr>
          <w:rFonts w:ascii="Times New Roman" w:hAnsi="Times New Roman" w:cs="Times New Roman"/>
          <w:sz w:val="22"/>
          <w:szCs w:val="22"/>
        </w:rPr>
        <w:t>à</w:t>
      </w:r>
      <w:proofErr w:type="gramEnd"/>
      <w:r w:rsidRPr="009F7758">
        <w:rPr>
          <w:rFonts w:ascii="Times New Roman" w:hAnsi="Times New Roman" w:cs="Times New Roman"/>
          <w:sz w:val="22"/>
          <w:szCs w:val="22"/>
        </w:rPr>
        <w:t xml:space="preserve"> demonstração da equivalência econômica entre os serviços prestados e a contrapartida recebida.</w:t>
      </w:r>
    </w:p>
    <w:p w14:paraId="53375861" w14:textId="77777777" w:rsidR="0076560C" w:rsidRPr="009F7758" w:rsidRDefault="0076560C" w:rsidP="009F7758">
      <w:pPr>
        <w:ind w:firstLine="1701"/>
        <w:jc w:val="both"/>
        <w:rPr>
          <w:rFonts w:ascii="Times New Roman" w:hAnsi="Times New Roman" w:cs="Times New Roman"/>
          <w:sz w:val="22"/>
          <w:szCs w:val="22"/>
        </w:rPr>
      </w:pPr>
    </w:p>
    <w:p w14:paraId="62AA5733"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5º</w:t>
      </w:r>
      <w:r w:rsidRPr="009F7758">
        <w:rPr>
          <w:rFonts w:ascii="Times New Roman" w:hAnsi="Times New Roman" w:cs="Times New Roman"/>
          <w:sz w:val="22"/>
          <w:szCs w:val="22"/>
        </w:rPr>
        <w:t xml:space="preserve"> O termo de permuta deverá conter, obrigatoriamente:</w:t>
      </w:r>
    </w:p>
    <w:p w14:paraId="39D2B743"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a</w:t>
      </w:r>
      <w:proofErr w:type="gramEnd"/>
      <w:r w:rsidRPr="009F7758">
        <w:rPr>
          <w:rFonts w:ascii="Times New Roman" w:hAnsi="Times New Roman" w:cs="Times New Roman"/>
          <w:sz w:val="22"/>
          <w:szCs w:val="22"/>
        </w:rPr>
        <w:t xml:space="preserve"> identificação das partes;</w:t>
      </w:r>
    </w:p>
    <w:p w14:paraId="3465AE52"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a</w:t>
      </w:r>
      <w:proofErr w:type="gramEnd"/>
      <w:r w:rsidRPr="009F7758">
        <w:rPr>
          <w:rFonts w:ascii="Times New Roman" w:hAnsi="Times New Roman" w:cs="Times New Roman"/>
          <w:sz w:val="22"/>
          <w:szCs w:val="22"/>
        </w:rPr>
        <w:t xml:space="preserve"> descrição detalhada dos serviços a serem executados pelo Município;</w:t>
      </w:r>
    </w:p>
    <w:p w14:paraId="330126FA"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III – o </w:t>
      </w:r>
      <w:r w:rsidRPr="009F7758">
        <w:rPr>
          <w:rStyle w:val="Forte"/>
          <w:rFonts w:ascii="Times New Roman" w:hAnsi="Times New Roman" w:cs="Times New Roman"/>
          <w:b w:val="0"/>
          <w:bCs w:val="0"/>
          <w:sz w:val="22"/>
          <w:szCs w:val="22"/>
        </w:rPr>
        <w:t>quantitativo estimado de horas de utilização de cada máquina ou equipamento público</w:t>
      </w:r>
      <w:r w:rsidRPr="009F7758">
        <w:rPr>
          <w:rFonts w:ascii="Times New Roman" w:hAnsi="Times New Roman" w:cs="Times New Roman"/>
          <w:sz w:val="22"/>
          <w:szCs w:val="22"/>
        </w:rPr>
        <w:t>;</w:t>
      </w:r>
    </w:p>
    <w:p w14:paraId="4D2B4D5E" w14:textId="78AD9F88"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IV – </w:t>
      </w:r>
      <w:proofErr w:type="gramStart"/>
      <w:r w:rsidRPr="009F7758">
        <w:rPr>
          <w:rFonts w:ascii="Times New Roman" w:hAnsi="Times New Roman" w:cs="Times New Roman"/>
          <w:sz w:val="22"/>
          <w:szCs w:val="22"/>
        </w:rPr>
        <w:t>o</w:t>
      </w:r>
      <w:proofErr w:type="gramEnd"/>
      <w:r w:rsidRPr="009F7758">
        <w:rPr>
          <w:rFonts w:ascii="Times New Roman" w:hAnsi="Times New Roman" w:cs="Times New Roman"/>
          <w:sz w:val="22"/>
          <w:szCs w:val="22"/>
        </w:rPr>
        <w:t xml:space="preserve"> </w:t>
      </w:r>
      <w:r w:rsidRPr="009F7758">
        <w:rPr>
          <w:rStyle w:val="Forte"/>
          <w:rFonts w:ascii="Times New Roman" w:hAnsi="Times New Roman" w:cs="Times New Roman"/>
          <w:b w:val="0"/>
          <w:bCs w:val="0"/>
          <w:sz w:val="22"/>
          <w:szCs w:val="22"/>
        </w:rPr>
        <w:t>custo unitário e total das horas-máquina</w:t>
      </w:r>
      <w:r w:rsidRPr="009F7758">
        <w:rPr>
          <w:rFonts w:ascii="Times New Roman" w:hAnsi="Times New Roman" w:cs="Times New Roman"/>
          <w:sz w:val="22"/>
          <w:szCs w:val="22"/>
        </w:rPr>
        <w:t>, incluindo operação, manutenção e mão de obra, conforme parâmetros técnicos municipais</w:t>
      </w:r>
      <w:r w:rsidR="0076560C" w:rsidRPr="009F7758">
        <w:rPr>
          <w:rFonts w:ascii="Times New Roman" w:hAnsi="Times New Roman" w:cs="Times New Roman"/>
          <w:sz w:val="22"/>
          <w:szCs w:val="22"/>
        </w:rPr>
        <w:t>, calculados com base em preços referenciais;</w:t>
      </w:r>
    </w:p>
    <w:p w14:paraId="118FC4FE"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V – </w:t>
      </w:r>
      <w:proofErr w:type="gramStart"/>
      <w:r w:rsidRPr="009F7758">
        <w:rPr>
          <w:rFonts w:ascii="Times New Roman" w:hAnsi="Times New Roman" w:cs="Times New Roman"/>
          <w:sz w:val="22"/>
          <w:szCs w:val="22"/>
        </w:rPr>
        <w:t>a</w:t>
      </w:r>
      <w:proofErr w:type="gramEnd"/>
      <w:r w:rsidRPr="009F7758">
        <w:rPr>
          <w:rFonts w:ascii="Times New Roman" w:hAnsi="Times New Roman" w:cs="Times New Roman"/>
          <w:sz w:val="22"/>
          <w:szCs w:val="22"/>
        </w:rPr>
        <w:t xml:space="preserve"> descrição, quantidade e avaliação econômica dos bens ou materiais oferecidos em contrapartida;</w:t>
      </w:r>
    </w:p>
    <w:p w14:paraId="60631D38" w14:textId="77777777" w:rsidR="0076560C" w:rsidRPr="009F7758" w:rsidRDefault="008B39A2" w:rsidP="009F7758">
      <w:pPr>
        <w:ind w:firstLine="1701"/>
        <w:jc w:val="both"/>
        <w:rPr>
          <w:rFonts w:ascii="Times New Roman" w:hAnsi="Times New Roman" w:cs="Times New Roman"/>
          <w:b/>
          <w:bCs/>
          <w:sz w:val="22"/>
          <w:szCs w:val="22"/>
        </w:rPr>
      </w:pPr>
      <w:r w:rsidRPr="009F7758">
        <w:rPr>
          <w:rFonts w:ascii="Times New Roman" w:hAnsi="Times New Roman" w:cs="Times New Roman"/>
          <w:sz w:val="22"/>
          <w:szCs w:val="22"/>
        </w:rPr>
        <w:t xml:space="preserve">VI – </w:t>
      </w:r>
      <w:proofErr w:type="gramStart"/>
      <w:r w:rsidRPr="009F7758">
        <w:rPr>
          <w:rFonts w:ascii="Times New Roman" w:hAnsi="Times New Roman" w:cs="Times New Roman"/>
          <w:sz w:val="22"/>
          <w:szCs w:val="22"/>
        </w:rPr>
        <w:t>a</w:t>
      </w:r>
      <w:proofErr w:type="gramEnd"/>
      <w:r w:rsidRPr="009F7758">
        <w:rPr>
          <w:rFonts w:ascii="Times New Roman" w:hAnsi="Times New Roman" w:cs="Times New Roman"/>
          <w:sz w:val="22"/>
          <w:szCs w:val="22"/>
        </w:rPr>
        <w:t xml:space="preserve"> </w:t>
      </w:r>
      <w:r w:rsidRPr="009F7758">
        <w:rPr>
          <w:rStyle w:val="Forte"/>
          <w:rFonts w:ascii="Times New Roman" w:hAnsi="Times New Roman" w:cs="Times New Roman"/>
          <w:b w:val="0"/>
          <w:bCs w:val="0"/>
          <w:sz w:val="22"/>
          <w:szCs w:val="22"/>
        </w:rPr>
        <w:t>demonstração expressa da vantajosidade econômica para o Município</w:t>
      </w:r>
      <w:r w:rsidRPr="009F7758">
        <w:rPr>
          <w:rFonts w:ascii="Times New Roman" w:hAnsi="Times New Roman" w:cs="Times New Roman"/>
          <w:b/>
          <w:bCs/>
          <w:sz w:val="22"/>
          <w:szCs w:val="22"/>
        </w:rPr>
        <w:t>;</w:t>
      </w:r>
    </w:p>
    <w:p w14:paraId="001833C9"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lastRenderedPageBreak/>
        <w:t>VII – o prazo e as condições de execução;</w:t>
      </w:r>
    </w:p>
    <w:p w14:paraId="21E3485B"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VIII – as responsabilidades das partes;</w:t>
      </w:r>
    </w:p>
    <w:p w14:paraId="1897E0EC"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IX – </w:t>
      </w:r>
      <w:proofErr w:type="gramStart"/>
      <w:r w:rsidRPr="009F7758">
        <w:rPr>
          <w:rFonts w:ascii="Times New Roman" w:hAnsi="Times New Roman" w:cs="Times New Roman"/>
          <w:sz w:val="22"/>
          <w:szCs w:val="22"/>
        </w:rPr>
        <w:t>cláusula</w:t>
      </w:r>
      <w:proofErr w:type="gramEnd"/>
      <w:r w:rsidRPr="009F7758">
        <w:rPr>
          <w:rFonts w:ascii="Times New Roman" w:hAnsi="Times New Roman" w:cs="Times New Roman"/>
          <w:sz w:val="22"/>
          <w:szCs w:val="22"/>
        </w:rPr>
        <w:t xml:space="preserve"> de rescisão e de responsabilização por danos ao patrimônio público.</w:t>
      </w:r>
    </w:p>
    <w:p w14:paraId="2D70B923" w14:textId="77777777" w:rsidR="0076560C" w:rsidRPr="009F7758" w:rsidRDefault="0076560C" w:rsidP="009F7758">
      <w:pPr>
        <w:ind w:firstLine="1701"/>
        <w:jc w:val="both"/>
        <w:rPr>
          <w:rFonts w:ascii="Times New Roman" w:hAnsi="Times New Roman" w:cs="Times New Roman"/>
          <w:sz w:val="22"/>
          <w:szCs w:val="22"/>
        </w:rPr>
      </w:pPr>
    </w:p>
    <w:p w14:paraId="09A0BD33"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6º</w:t>
      </w:r>
      <w:r w:rsidRPr="009F7758">
        <w:rPr>
          <w:rFonts w:ascii="Times New Roman" w:hAnsi="Times New Roman" w:cs="Times New Roman"/>
          <w:sz w:val="22"/>
          <w:szCs w:val="22"/>
        </w:rPr>
        <w:t xml:space="preserve"> A equivalência econômica e a vantajosidade da permuta deverão ser comprovadas por </w:t>
      </w:r>
      <w:r w:rsidRPr="009F7758">
        <w:rPr>
          <w:rStyle w:val="Forte"/>
          <w:rFonts w:ascii="Times New Roman" w:hAnsi="Times New Roman" w:cs="Times New Roman"/>
          <w:b w:val="0"/>
          <w:bCs w:val="0"/>
          <w:sz w:val="22"/>
          <w:szCs w:val="22"/>
        </w:rPr>
        <w:t>laudo técnico ou parecer circunstanciado</w:t>
      </w:r>
      <w:r w:rsidRPr="009F7758">
        <w:rPr>
          <w:rFonts w:ascii="Times New Roman" w:hAnsi="Times New Roman" w:cs="Times New Roman"/>
          <w:sz w:val="22"/>
          <w:szCs w:val="22"/>
        </w:rPr>
        <w:t xml:space="preserve"> elaborado por profissional habilitado ou setor técnico competente do Município, contendo, no mínimo:</w:t>
      </w:r>
    </w:p>
    <w:p w14:paraId="2DDAC428"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planilha</w:t>
      </w:r>
      <w:proofErr w:type="gramEnd"/>
      <w:r w:rsidRPr="009F7758">
        <w:rPr>
          <w:rFonts w:ascii="Times New Roman" w:hAnsi="Times New Roman" w:cs="Times New Roman"/>
          <w:sz w:val="22"/>
          <w:szCs w:val="22"/>
        </w:rPr>
        <w:t xml:space="preserve"> de custos das horas-máquina;</w:t>
      </w:r>
    </w:p>
    <w:p w14:paraId="74F0DF09"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estimativa</w:t>
      </w:r>
      <w:proofErr w:type="gramEnd"/>
      <w:r w:rsidRPr="009F7758">
        <w:rPr>
          <w:rFonts w:ascii="Times New Roman" w:hAnsi="Times New Roman" w:cs="Times New Roman"/>
          <w:sz w:val="22"/>
          <w:szCs w:val="22"/>
        </w:rPr>
        <w:t xml:space="preserve"> de mercado dos bens ou materiais a serem recebidos;</w:t>
      </w:r>
    </w:p>
    <w:p w14:paraId="4FE98072"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III – conclusão técnica quanto à inexistência de prejuízo ao erário.</w:t>
      </w:r>
    </w:p>
    <w:p w14:paraId="068B3635" w14:textId="77777777" w:rsidR="0076560C" w:rsidRPr="009F7758" w:rsidRDefault="0076560C" w:rsidP="009F7758">
      <w:pPr>
        <w:ind w:firstLine="1701"/>
        <w:jc w:val="both"/>
        <w:rPr>
          <w:rFonts w:ascii="Times New Roman" w:hAnsi="Times New Roman" w:cs="Times New Roman"/>
          <w:sz w:val="22"/>
          <w:szCs w:val="22"/>
        </w:rPr>
      </w:pPr>
    </w:p>
    <w:p w14:paraId="3379F0A5"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7º</w:t>
      </w:r>
      <w:r w:rsidRPr="009F7758">
        <w:rPr>
          <w:rFonts w:ascii="Times New Roman" w:hAnsi="Times New Roman" w:cs="Times New Roman"/>
          <w:sz w:val="22"/>
          <w:szCs w:val="22"/>
        </w:rPr>
        <w:t xml:space="preserve"> A contrapartida do particular poderá consistir no fornecimento de cascalho, saibro ou material equivalente, desde que:</w:t>
      </w:r>
    </w:p>
    <w:p w14:paraId="78255694"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destinado</w:t>
      </w:r>
      <w:proofErr w:type="gramEnd"/>
      <w:r w:rsidRPr="009F7758">
        <w:rPr>
          <w:rFonts w:ascii="Times New Roman" w:hAnsi="Times New Roman" w:cs="Times New Roman"/>
          <w:sz w:val="22"/>
          <w:szCs w:val="22"/>
        </w:rPr>
        <w:t xml:space="preserve"> exclusivamente a obras e serviços públicos municipais;</w:t>
      </w:r>
    </w:p>
    <w:p w14:paraId="1FFBF46D" w14:textId="637AAF51"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decorrente</w:t>
      </w:r>
      <w:proofErr w:type="gramEnd"/>
      <w:r w:rsidRPr="009F7758">
        <w:rPr>
          <w:rFonts w:ascii="Times New Roman" w:hAnsi="Times New Roman" w:cs="Times New Roman"/>
          <w:sz w:val="22"/>
          <w:szCs w:val="22"/>
        </w:rPr>
        <w:t xml:space="preserve"> de obra lícita regularmente autorizada</w:t>
      </w:r>
      <w:r w:rsidR="00987071" w:rsidRPr="009F7758">
        <w:rPr>
          <w:rFonts w:ascii="Times New Roman" w:hAnsi="Times New Roman" w:cs="Times New Roman"/>
          <w:sz w:val="22"/>
          <w:szCs w:val="22"/>
        </w:rPr>
        <w:t>, inclusive com os respectivos licenciamentos ambientais quando necessário</w:t>
      </w:r>
      <w:r w:rsidRPr="009F7758">
        <w:rPr>
          <w:rFonts w:ascii="Times New Roman" w:hAnsi="Times New Roman" w:cs="Times New Roman"/>
          <w:sz w:val="22"/>
          <w:szCs w:val="22"/>
        </w:rPr>
        <w:t>;</w:t>
      </w:r>
    </w:p>
    <w:p w14:paraId="51F2449A"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III – não caracterize exploração mineral irregular.</w:t>
      </w:r>
    </w:p>
    <w:p w14:paraId="3D5E1BD8" w14:textId="77777777" w:rsidR="0076560C" w:rsidRPr="009F7758" w:rsidRDefault="0076560C" w:rsidP="009F7758">
      <w:pPr>
        <w:ind w:firstLine="1701"/>
        <w:jc w:val="both"/>
        <w:rPr>
          <w:rFonts w:ascii="Times New Roman" w:hAnsi="Times New Roman" w:cs="Times New Roman"/>
          <w:sz w:val="22"/>
          <w:szCs w:val="22"/>
        </w:rPr>
      </w:pPr>
    </w:p>
    <w:p w14:paraId="44E25BB8"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8º</w:t>
      </w:r>
      <w:r w:rsidRPr="009F7758">
        <w:rPr>
          <w:rFonts w:ascii="Times New Roman" w:hAnsi="Times New Roman" w:cs="Times New Roman"/>
          <w:sz w:val="22"/>
          <w:szCs w:val="22"/>
        </w:rPr>
        <w:t xml:space="preserve"> É vedada a realização de permuta quando:</w:t>
      </w:r>
    </w:p>
    <w:p w14:paraId="3B3A1B2C"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houver</w:t>
      </w:r>
      <w:proofErr w:type="gramEnd"/>
      <w:r w:rsidRPr="009F7758">
        <w:rPr>
          <w:rFonts w:ascii="Times New Roman" w:hAnsi="Times New Roman" w:cs="Times New Roman"/>
          <w:sz w:val="22"/>
          <w:szCs w:val="22"/>
        </w:rPr>
        <w:t xml:space="preserve"> desproporção econômica em desfavor do Município;</w:t>
      </w:r>
    </w:p>
    <w:p w14:paraId="5851AF08"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caracterizar</w:t>
      </w:r>
      <w:proofErr w:type="gramEnd"/>
      <w:r w:rsidRPr="009F7758">
        <w:rPr>
          <w:rFonts w:ascii="Times New Roman" w:hAnsi="Times New Roman" w:cs="Times New Roman"/>
          <w:sz w:val="22"/>
          <w:szCs w:val="22"/>
        </w:rPr>
        <w:t xml:space="preserve"> benefício pessoal ou favorecimento indevido;</w:t>
      </w:r>
    </w:p>
    <w:p w14:paraId="604B6337"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III – comprometer a impessoalidade ou a moralidade administrativa.</w:t>
      </w:r>
    </w:p>
    <w:p w14:paraId="36BA9B1B" w14:textId="77777777" w:rsidR="0076560C" w:rsidRPr="009F7758" w:rsidRDefault="0076560C" w:rsidP="009F7758">
      <w:pPr>
        <w:ind w:firstLine="1701"/>
        <w:jc w:val="both"/>
        <w:rPr>
          <w:rFonts w:ascii="Times New Roman" w:hAnsi="Times New Roman" w:cs="Times New Roman"/>
          <w:sz w:val="22"/>
          <w:szCs w:val="22"/>
        </w:rPr>
      </w:pPr>
    </w:p>
    <w:p w14:paraId="79F0AA4E"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Art. 9º</w:t>
      </w:r>
      <w:r w:rsidRPr="009F7758">
        <w:rPr>
          <w:rFonts w:ascii="Times New Roman" w:hAnsi="Times New Roman" w:cs="Times New Roman"/>
          <w:sz w:val="22"/>
          <w:szCs w:val="22"/>
        </w:rPr>
        <w:t xml:space="preserve"> Os termos de permuta celebrados deverão ser </w:t>
      </w:r>
      <w:r w:rsidRPr="009F7758">
        <w:rPr>
          <w:rStyle w:val="Forte"/>
          <w:rFonts w:ascii="Times New Roman" w:hAnsi="Times New Roman" w:cs="Times New Roman"/>
          <w:b w:val="0"/>
          <w:bCs w:val="0"/>
          <w:sz w:val="22"/>
          <w:szCs w:val="22"/>
        </w:rPr>
        <w:t>publicados no órgão oficial de divulgação do Município</w:t>
      </w:r>
      <w:r w:rsidRPr="009F7758">
        <w:rPr>
          <w:rFonts w:ascii="Times New Roman" w:hAnsi="Times New Roman" w:cs="Times New Roman"/>
          <w:sz w:val="22"/>
          <w:szCs w:val="22"/>
        </w:rPr>
        <w:t>, assegurando transparência e controle social.</w:t>
      </w:r>
    </w:p>
    <w:p w14:paraId="0E6FA318" w14:textId="77777777" w:rsidR="0076560C" w:rsidRPr="009F7758" w:rsidRDefault="0076560C" w:rsidP="009F7758">
      <w:pPr>
        <w:ind w:firstLine="1701"/>
        <w:jc w:val="both"/>
        <w:rPr>
          <w:rFonts w:ascii="Times New Roman" w:hAnsi="Times New Roman" w:cs="Times New Roman"/>
          <w:sz w:val="22"/>
          <w:szCs w:val="22"/>
        </w:rPr>
      </w:pPr>
    </w:p>
    <w:p w14:paraId="37999A1B"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 xml:space="preserve">Art. 10. </w:t>
      </w:r>
      <w:r w:rsidRPr="009F7758">
        <w:rPr>
          <w:rFonts w:ascii="Times New Roman" w:hAnsi="Times New Roman" w:cs="Times New Roman"/>
          <w:sz w:val="22"/>
          <w:szCs w:val="22"/>
        </w:rPr>
        <w:t xml:space="preserve">O Poder Executivo encaminhará à Câmara Municipal, até o final do primeiro trimestre de cada exercício, </w:t>
      </w:r>
      <w:r w:rsidRPr="009F7758">
        <w:rPr>
          <w:rStyle w:val="Forte"/>
          <w:rFonts w:ascii="Times New Roman" w:hAnsi="Times New Roman" w:cs="Times New Roman"/>
          <w:sz w:val="22"/>
          <w:szCs w:val="22"/>
        </w:rPr>
        <w:t>relatório consolidado</w:t>
      </w:r>
      <w:r w:rsidRPr="009F7758">
        <w:rPr>
          <w:rFonts w:ascii="Times New Roman" w:hAnsi="Times New Roman" w:cs="Times New Roman"/>
          <w:sz w:val="22"/>
          <w:szCs w:val="22"/>
        </w:rPr>
        <w:t xml:space="preserve"> contendo:</w:t>
      </w:r>
    </w:p>
    <w:p w14:paraId="4C41986E"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 – </w:t>
      </w:r>
      <w:proofErr w:type="gramStart"/>
      <w:r w:rsidRPr="009F7758">
        <w:rPr>
          <w:rFonts w:ascii="Times New Roman" w:hAnsi="Times New Roman" w:cs="Times New Roman"/>
          <w:sz w:val="22"/>
          <w:szCs w:val="22"/>
        </w:rPr>
        <w:t>a</w:t>
      </w:r>
      <w:proofErr w:type="gramEnd"/>
      <w:r w:rsidRPr="009F7758">
        <w:rPr>
          <w:rFonts w:ascii="Times New Roman" w:hAnsi="Times New Roman" w:cs="Times New Roman"/>
          <w:sz w:val="22"/>
          <w:szCs w:val="22"/>
        </w:rPr>
        <w:t xml:space="preserve"> relação das permutas realizadas no exercício anterior;</w:t>
      </w:r>
    </w:p>
    <w:p w14:paraId="22447727"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II – </w:t>
      </w:r>
      <w:proofErr w:type="gramStart"/>
      <w:r w:rsidRPr="009F7758">
        <w:rPr>
          <w:rFonts w:ascii="Times New Roman" w:hAnsi="Times New Roman" w:cs="Times New Roman"/>
          <w:sz w:val="22"/>
          <w:szCs w:val="22"/>
        </w:rPr>
        <w:t>os</w:t>
      </w:r>
      <w:proofErr w:type="gramEnd"/>
      <w:r w:rsidRPr="009F7758">
        <w:rPr>
          <w:rFonts w:ascii="Times New Roman" w:hAnsi="Times New Roman" w:cs="Times New Roman"/>
          <w:sz w:val="22"/>
          <w:szCs w:val="22"/>
        </w:rPr>
        <w:t xml:space="preserve"> serviços executados;</w:t>
      </w:r>
    </w:p>
    <w:p w14:paraId="00429438"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III – o total de horas-máquina utilizadas;</w:t>
      </w:r>
    </w:p>
    <w:p w14:paraId="735F33DD"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 xml:space="preserve">IV – </w:t>
      </w:r>
      <w:proofErr w:type="gramStart"/>
      <w:r w:rsidRPr="009F7758">
        <w:rPr>
          <w:rFonts w:ascii="Times New Roman" w:hAnsi="Times New Roman" w:cs="Times New Roman"/>
          <w:sz w:val="22"/>
          <w:szCs w:val="22"/>
        </w:rPr>
        <w:t>o</w:t>
      </w:r>
      <w:proofErr w:type="gramEnd"/>
      <w:r w:rsidRPr="009F7758">
        <w:rPr>
          <w:rFonts w:ascii="Times New Roman" w:hAnsi="Times New Roman" w:cs="Times New Roman"/>
          <w:sz w:val="22"/>
          <w:szCs w:val="22"/>
        </w:rPr>
        <w:t xml:space="preserve"> valor estimado dos serviços prestados;</w:t>
      </w:r>
    </w:p>
    <w:p w14:paraId="13C4DF1B"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sz w:val="22"/>
          <w:szCs w:val="22"/>
        </w:rPr>
        <w:t>V – o valor e a destinação dos bens ou materiais recebidos.</w:t>
      </w:r>
    </w:p>
    <w:p w14:paraId="2D94A6FC" w14:textId="77777777" w:rsidR="0076560C" w:rsidRPr="009F7758" w:rsidRDefault="0076560C" w:rsidP="009F7758">
      <w:pPr>
        <w:ind w:firstLine="1701"/>
        <w:jc w:val="both"/>
        <w:rPr>
          <w:rFonts w:ascii="Times New Roman" w:hAnsi="Times New Roman" w:cs="Times New Roman"/>
          <w:sz w:val="22"/>
          <w:szCs w:val="22"/>
        </w:rPr>
      </w:pPr>
    </w:p>
    <w:p w14:paraId="1119BC1C"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 xml:space="preserve">Parágrafo único. </w:t>
      </w:r>
      <w:r w:rsidRPr="009F7758">
        <w:rPr>
          <w:rFonts w:ascii="Times New Roman" w:hAnsi="Times New Roman" w:cs="Times New Roman"/>
          <w:sz w:val="22"/>
          <w:szCs w:val="22"/>
        </w:rPr>
        <w:t>O relatório de que trata o caput será encaminhado para conhecimento do Plenário e arquivamento, sem prejuízo da atuação das comissões competentes.</w:t>
      </w:r>
    </w:p>
    <w:p w14:paraId="269498F5" w14:textId="77777777" w:rsidR="0076560C" w:rsidRPr="009F7758" w:rsidRDefault="0076560C" w:rsidP="009F7758">
      <w:pPr>
        <w:ind w:firstLine="1701"/>
        <w:jc w:val="both"/>
        <w:rPr>
          <w:rFonts w:ascii="Times New Roman" w:hAnsi="Times New Roman" w:cs="Times New Roman"/>
          <w:sz w:val="22"/>
          <w:szCs w:val="22"/>
        </w:rPr>
      </w:pPr>
    </w:p>
    <w:p w14:paraId="3CDFF7B5" w14:textId="77777777" w:rsidR="0076560C" w:rsidRPr="009F7758" w:rsidRDefault="008B39A2" w:rsidP="009F7758">
      <w:pPr>
        <w:ind w:firstLine="1701"/>
        <w:jc w:val="both"/>
        <w:rPr>
          <w:rFonts w:ascii="Times New Roman" w:hAnsi="Times New Roman" w:cs="Times New Roman"/>
          <w:sz w:val="22"/>
          <w:szCs w:val="22"/>
        </w:rPr>
      </w:pPr>
      <w:r w:rsidRPr="009F7758">
        <w:rPr>
          <w:rFonts w:ascii="Times New Roman" w:hAnsi="Times New Roman" w:cs="Times New Roman"/>
          <w:b/>
          <w:bCs/>
          <w:sz w:val="22"/>
          <w:szCs w:val="22"/>
        </w:rPr>
        <w:t xml:space="preserve">Art. 11. </w:t>
      </w:r>
      <w:r w:rsidRPr="009F7758">
        <w:rPr>
          <w:rFonts w:ascii="Times New Roman" w:hAnsi="Times New Roman" w:cs="Times New Roman"/>
          <w:sz w:val="22"/>
          <w:szCs w:val="22"/>
        </w:rPr>
        <w:t>A fiscalização da execução das permutas caberá aos órgãos de controle interno do Município, sem prejuízo do controle externo.</w:t>
      </w:r>
    </w:p>
    <w:p w14:paraId="54436EDE" w14:textId="77777777" w:rsidR="0076560C" w:rsidRPr="009F7758" w:rsidRDefault="0076560C" w:rsidP="009F7758">
      <w:pPr>
        <w:ind w:firstLine="2268"/>
        <w:jc w:val="both"/>
        <w:rPr>
          <w:rFonts w:ascii="Times New Roman" w:hAnsi="Times New Roman" w:cs="Times New Roman"/>
          <w:sz w:val="22"/>
          <w:szCs w:val="22"/>
        </w:rPr>
      </w:pPr>
    </w:p>
    <w:p w14:paraId="09C8182B" w14:textId="77777777" w:rsidR="009F7758" w:rsidRPr="009F7758" w:rsidRDefault="008B39A2" w:rsidP="009F7758">
      <w:pPr>
        <w:pStyle w:val="xmsonormal"/>
        <w:shd w:val="clear" w:color="auto" w:fill="FFFFFF"/>
        <w:spacing w:before="0" w:beforeAutospacing="0" w:after="0" w:afterAutospacing="0"/>
        <w:ind w:firstLine="1701"/>
        <w:jc w:val="both"/>
        <w:rPr>
          <w:sz w:val="22"/>
          <w:szCs w:val="22"/>
        </w:rPr>
      </w:pPr>
      <w:r w:rsidRPr="009F7758">
        <w:rPr>
          <w:b/>
          <w:bCs/>
          <w:sz w:val="22"/>
          <w:szCs w:val="22"/>
        </w:rPr>
        <w:t>Art. 12.</w:t>
      </w:r>
      <w:r w:rsidRPr="009F7758">
        <w:rPr>
          <w:sz w:val="22"/>
          <w:szCs w:val="22"/>
        </w:rPr>
        <w:t xml:space="preserve"> </w:t>
      </w:r>
      <w:r w:rsidR="009F7758" w:rsidRPr="009F7758">
        <w:rPr>
          <w:sz w:val="22"/>
          <w:szCs w:val="22"/>
        </w:rPr>
        <w:t>Esta Lei entrará em vigor na data de sua publicação, revogadas as disposições em contrário.</w:t>
      </w:r>
    </w:p>
    <w:p w14:paraId="5C53CCE9" w14:textId="77777777" w:rsidR="009F7758" w:rsidRPr="009F7758" w:rsidRDefault="009F7758" w:rsidP="009F7758">
      <w:pPr>
        <w:pStyle w:val="xmsonormal"/>
        <w:shd w:val="clear" w:color="auto" w:fill="FFFFFF"/>
        <w:spacing w:before="0" w:beforeAutospacing="0" w:after="0" w:afterAutospacing="0"/>
        <w:ind w:firstLine="1701"/>
        <w:rPr>
          <w:sz w:val="22"/>
          <w:szCs w:val="22"/>
        </w:rPr>
      </w:pPr>
    </w:p>
    <w:p w14:paraId="15E8F5B1" w14:textId="77777777" w:rsidR="009F7758" w:rsidRPr="009F7758" w:rsidRDefault="009F7758" w:rsidP="009F7758">
      <w:pPr>
        <w:pStyle w:val="xmsonormal"/>
        <w:shd w:val="clear" w:color="auto" w:fill="FFFFFF"/>
        <w:spacing w:before="0" w:beforeAutospacing="0" w:after="0" w:afterAutospacing="0"/>
        <w:ind w:firstLine="1701"/>
        <w:rPr>
          <w:sz w:val="22"/>
          <w:szCs w:val="22"/>
        </w:rPr>
      </w:pPr>
      <w:r w:rsidRPr="009F7758">
        <w:rPr>
          <w:sz w:val="22"/>
          <w:szCs w:val="22"/>
        </w:rPr>
        <w:t> </w:t>
      </w:r>
    </w:p>
    <w:p w14:paraId="73A76AAE" w14:textId="77777777" w:rsidR="009F7758" w:rsidRPr="009F7758" w:rsidRDefault="009F7758" w:rsidP="009F7758">
      <w:pPr>
        <w:pStyle w:val="xmsonormal"/>
        <w:shd w:val="clear" w:color="auto" w:fill="FFFFFF"/>
        <w:spacing w:before="0" w:beforeAutospacing="0" w:after="0" w:afterAutospacing="0"/>
        <w:ind w:firstLine="1701"/>
        <w:jc w:val="both"/>
        <w:rPr>
          <w:b/>
          <w:bCs/>
          <w:sz w:val="22"/>
          <w:szCs w:val="22"/>
        </w:rPr>
      </w:pPr>
      <w:r w:rsidRPr="009F7758">
        <w:rPr>
          <w:b/>
          <w:bCs/>
          <w:sz w:val="22"/>
          <w:szCs w:val="22"/>
        </w:rPr>
        <w:t>GABINETE DO SENHOR PREFEITO MUNICIPAL, CENTRO ADMINISTRATIVO DE VERA, ESTADO DE MATO GROSSO, AOS DEZ DIAS DO MÊS DE FEVEREIRO DE DOIS MIL E VINTE E SEIS.</w:t>
      </w:r>
    </w:p>
    <w:p w14:paraId="78B48693" w14:textId="77777777" w:rsidR="009F7758" w:rsidRPr="009F7758" w:rsidRDefault="009F7758" w:rsidP="009F7758">
      <w:pPr>
        <w:pStyle w:val="xmsonormal"/>
        <w:shd w:val="clear" w:color="auto" w:fill="FFFFFF"/>
        <w:spacing w:before="0" w:beforeAutospacing="0" w:after="0" w:afterAutospacing="0"/>
        <w:ind w:firstLine="1701"/>
        <w:jc w:val="both"/>
        <w:rPr>
          <w:b/>
          <w:bCs/>
          <w:sz w:val="22"/>
          <w:szCs w:val="22"/>
        </w:rPr>
      </w:pPr>
    </w:p>
    <w:p w14:paraId="409BAEDD" w14:textId="77777777" w:rsidR="009F7758" w:rsidRPr="009F7758" w:rsidRDefault="009F7758" w:rsidP="009F7758">
      <w:pPr>
        <w:pStyle w:val="xmsonormal"/>
        <w:shd w:val="clear" w:color="auto" w:fill="FFFFFF"/>
        <w:spacing w:before="0" w:beforeAutospacing="0" w:after="0" w:afterAutospacing="0"/>
        <w:ind w:firstLine="1701"/>
        <w:jc w:val="both"/>
        <w:rPr>
          <w:b/>
          <w:bCs/>
          <w:sz w:val="22"/>
          <w:szCs w:val="22"/>
        </w:rPr>
      </w:pPr>
    </w:p>
    <w:p w14:paraId="2F9018B2" w14:textId="77777777" w:rsidR="009F7758" w:rsidRPr="009F7758" w:rsidRDefault="009F7758" w:rsidP="009F7758">
      <w:pPr>
        <w:pStyle w:val="xmsonormal"/>
        <w:shd w:val="clear" w:color="auto" w:fill="FFFFFF"/>
        <w:spacing w:before="0" w:beforeAutospacing="0" w:after="0" w:afterAutospacing="0"/>
        <w:ind w:firstLine="1701"/>
        <w:jc w:val="both"/>
        <w:rPr>
          <w:b/>
          <w:bCs/>
          <w:sz w:val="22"/>
          <w:szCs w:val="22"/>
        </w:rPr>
      </w:pPr>
    </w:p>
    <w:p w14:paraId="46103849" w14:textId="77777777" w:rsidR="009F7758" w:rsidRPr="009F7758" w:rsidRDefault="009F7758" w:rsidP="009F7758">
      <w:pPr>
        <w:pStyle w:val="xmsonormal"/>
        <w:shd w:val="clear" w:color="auto" w:fill="FFFFFF"/>
        <w:spacing w:before="0" w:beforeAutospacing="0" w:after="0" w:afterAutospacing="0"/>
        <w:ind w:firstLine="1701"/>
        <w:jc w:val="both"/>
        <w:rPr>
          <w:b/>
          <w:bCs/>
          <w:sz w:val="22"/>
          <w:szCs w:val="22"/>
        </w:rPr>
      </w:pPr>
    </w:p>
    <w:p w14:paraId="774C1744" w14:textId="77777777" w:rsidR="009F7758" w:rsidRPr="009F7758" w:rsidRDefault="009F7758" w:rsidP="009F7758">
      <w:pPr>
        <w:pStyle w:val="xmsonormal"/>
        <w:shd w:val="clear" w:color="auto" w:fill="FFFFFF"/>
        <w:spacing w:before="0" w:beforeAutospacing="0" w:after="0" w:afterAutospacing="0"/>
        <w:jc w:val="center"/>
        <w:rPr>
          <w:b/>
          <w:bCs/>
          <w:sz w:val="22"/>
          <w:szCs w:val="22"/>
        </w:rPr>
      </w:pPr>
      <w:r w:rsidRPr="009F7758">
        <w:rPr>
          <w:b/>
          <w:bCs/>
          <w:sz w:val="22"/>
          <w:szCs w:val="22"/>
        </w:rPr>
        <w:t>YAGO PEZARICO GIACOMELLI</w:t>
      </w:r>
    </w:p>
    <w:p w14:paraId="3D25883C" w14:textId="77777777" w:rsidR="009F7758" w:rsidRPr="009F7758" w:rsidRDefault="009F7758" w:rsidP="009F7758">
      <w:pPr>
        <w:pStyle w:val="xmsonormal"/>
        <w:shd w:val="clear" w:color="auto" w:fill="FFFFFF"/>
        <w:spacing w:before="0" w:beforeAutospacing="0" w:after="0" w:afterAutospacing="0"/>
        <w:jc w:val="center"/>
        <w:rPr>
          <w:sz w:val="22"/>
          <w:szCs w:val="22"/>
        </w:rPr>
      </w:pPr>
      <w:r w:rsidRPr="009F7758">
        <w:rPr>
          <w:b/>
          <w:bCs/>
          <w:sz w:val="22"/>
          <w:szCs w:val="22"/>
        </w:rPr>
        <w:t>PREFEITO MUNICIPAL</w:t>
      </w:r>
    </w:p>
    <w:p w14:paraId="2F806165" w14:textId="285AA684" w:rsidR="009F7758" w:rsidRPr="009F7758" w:rsidRDefault="009F7758" w:rsidP="009F7758">
      <w:pPr>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br w:type="page"/>
      </w:r>
    </w:p>
    <w:p w14:paraId="5ED0077D" w14:textId="09A92525" w:rsidR="00745B07" w:rsidRPr="009F7758" w:rsidRDefault="00745B07" w:rsidP="009F7758">
      <w:pPr>
        <w:jc w:val="center"/>
        <w:rPr>
          <w:rFonts w:ascii="Times New Roman" w:hAnsi="Times New Roman" w:cs="Times New Roman"/>
          <w:b/>
          <w:sz w:val="23"/>
          <w:szCs w:val="23"/>
          <w:u w:val="single"/>
        </w:rPr>
      </w:pPr>
      <w:r w:rsidRPr="009F7758">
        <w:rPr>
          <w:rFonts w:ascii="Times New Roman" w:hAnsi="Times New Roman" w:cs="Times New Roman"/>
          <w:b/>
          <w:sz w:val="23"/>
          <w:szCs w:val="23"/>
          <w:u w:val="single"/>
        </w:rPr>
        <w:lastRenderedPageBreak/>
        <w:t xml:space="preserve">MENSAGEM DO PROJETO LEI Nº </w:t>
      </w:r>
      <w:r w:rsidR="009F7758" w:rsidRPr="009F7758">
        <w:rPr>
          <w:rFonts w:ascii="Times New Roman" w:hAnsi="Times New Roman" w:cs="Times New Roman"/>
          <w:b/>
          <w:sz w:val="23"/>
          <w:szCs w:val="23"/>
          <w:u w:val="single"/>
        </w:rPr>
        <w:t>006</w:t>
      </w:r>
      <w:r w:rsidRPr="009F7758">
        <w:rPr>
          <w:rFonts w:ascii="Times New Roman" w:hAnsi="Times New Roman" w:cs="Times New Roman"/>
          <w:b/>
          <w:sz w:val="23"/>
          <w:szCs w:val="23"/>
          <w:u w:val="single"/>
        </w:rPr>
        <w:t xml:space="preserve">/2026 </w:t>
      </w:r>
    </w:p>
    <w:p w14:paraId="6DBC2737" w14:textId="77777777" w:rsidR="00745B07" w:rsidRPr="009F7758" w:rsidRDefault="00745B07" w:rsidP="009F7758">
      <w:pPr>
        <w:jc w:val="both"/>
        <w:rPr>
          <w:rFonts w:ascii="Times New Roman" w:hAnsi="Times New Roman" w:cs="Times New Roman"/>
          <w:sz w:val="23"/>
          <w:szCs w:val="23"/>
        </w:rPr>
      </w:pPr>
    </w:p>
    <w:p w14:paraId="66395CE4" w14:textId="77777777" w:rsidR="00745B07" w:rsidRPr="009F7758" w:rsidRDefault="00745B07" w:rsidP="009F7758">
      <w:pPr>
        <w:jc w:val="both"/>
        <w:rPr>
          <w:rFonts w:ascii="Times New Roman" w:hAnsi="Times New Roman" w:cs="Times New Roman"/>
          <w:sz w:val="23"/>
          <w:szCs w:val="23"/>
        </w:rPr>
      </w:pPr>
    </w:p>
    <w:p w14:paraId="41AD9708" w14:textId="77777777" w:rsidR="00745B07" w:rsidRPr="009F7758" w:rsidRDefault="00745B07" w:rsidP="009F7758">
      <w:pPr>
        <w:ind w:firstLine="1701"/>
        <w:jc w:val="both"/>
        <w:rPr>
          <w:rFonts w:ascii="Times New Roman" w:hAnsi="Times New Roman" w:cs="Times New Roman"/>
          <w:b/>
          <w:sz w:val="23"/>
          <w:szCs w:val="23"/>
        </w:rPr>
      </w:pPr>
      <w:proofErr w:type="spellStart"/>
      <w:r w:rsidRPr="009F7758">
        <w:rPr>
          <w:rFonts w:ascii="Times New Roman" w:hAnsi="Times New Roman" w:cs="Times New Roman"/>
          <w:b/>
          <w:sz w:val="23"/>
          <w:szCs w:val="23"/>
        </w:rPr>
        <w:t>Exmo</w:t>
      </w:r>
      <w:proofErr w:type="spellEnd"/>
      <w:r w:rsidRPr="009F7758">
        <w:rPr>
          <w:rFonts w:ascii="Times New Roman" w:hAnsi="Times New Roman" w:cs="Times New Roman"/>
          <w:b/>
          <w:sz w:val="23"/>
          <w:szCs w:val="23"/>
        </w:rPr>
        <w:t xml:space="preserve"> Sr. Jader Paulo </w:t>
      </w:r>
      <w:proofErr w:type="spellStart"/>
      <w:r w:rsidRPr="009F7758">
        <w:rPr>
          <w:rFonts w:ascii="Times New Roman" w:hAnsi="Times New Roman" w:cs="Times New Roman"/>
          <w:b/>
          <w:sz w:val="23"/>
          <w:szCs w:val="23"/>
        </w:rPr>
        <w:t>Izidório</w:t>
      </w:r>
      <w:proofErr w:type="spellEnd"/>
    </w:p>
    <w:p w14:paraId="3B87DF94" w14:textId="77777777" w:rsidR="00745B07" w:rsidRPr="009F7758" w:rsidRDefault="00745B07" w:rsidP="009F7758">
      <w:pPr>
        <w:ind w:firstLine="1701"/>
        <w:jc w:val="both"/>
        <w:rPr>
          <w:rFonts w:ascii="Times New Roman" w:hAnsi="Times New Roman" w:cs="Times New Roman"/>
          <w:b/>
          <w:sz w:val="23"/>
          <w:szCs w:val="23"/>
        </w:rPr>
      </w:pPr>
      <w:r w:rsidRPr="009F7758">
        <w:rPr>
          <w:rFonts w:ascii="Times New Roman" w:hAnsi="Times New Roman" w:cs="Times New Roman"/>
          <w:b/>
          <w:sz w:val="23"/>
          <w:szCs w:val="23"/>
        </w:rPr>
        <w:t xml:space="preserve">Vereador Presidente da Câmara de Vereadores de Vera-MT. </w:t>
      </w:r>
    </w:p>
    <w:p w14:paraId="66990A27" w14:textId="77777777" w:rsidR="00745B07" w:rsidRPr="009F7758" w:rsidRDefault="00745B07" w:rsidP="009F7758">
      <w:pPr>
        <w:ind w:firstLine="1701"/>
        <w:jc w:val="both"/>
        <w:rPr>
          <w:rFonts w:ascii="Times New Roman" w:hAnsi="Times New Roman" w:cs="Times New Roman"/>
          <w:b/>
          <w:sz w:val="23"/>
          <w:szCs w:val="23"/>
        </w:rPr>
      </w:pPr>
    </w:p>
    <w:p w14:paraId="18276EC2" w14:textId="77777777" w:rsidR="00745B07" w:rsidRPr="009F7758" w:rsidRDefault="00745B07" w:rsidP="009F7758">
      <w:pPr>
        <w:ind w:firstLine="1701"/>
        <w:jc w:val="both"/>
        <w:rPr>
          <w:rFonts w:ascii="Times New Roman" w:hAnsi="Times New Roman" w:cs="Times New Roman"/>
          <w:b/>
          <w:sz w:val="23"/>
          <w:szCs w:val="23"/>
        </w:rPr>
      </w:pPr>
      <w:r w:rsidRPr="009F7758">
        <w:rPr>
          <w:rFonts w:ascii="Times New Roman" w:hAnsi="Times New Roman" w:cs="Times New Roman"/>
          <w:b/>
          <w:sz w:val="23"/>
          <w:szCs w:val="23"/>
        </w:rPr>
        <w:t>Excelentíssimo Sr. Presidente e Senhores Vereadores.</w:t>
      </w:r>
    </w:p>
    <w:p w14:paraId="6C508CD2" w14:textId="69374906"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08F96B63" w14:textId="63996046"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0E0F36D3" w14:textId="77777777"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6141A1FB" w14:textId="2F946E19" w:rsidR="008B39A2" w:rsidRPr="009F7758"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Submeto à apreciação dessa Egrégia Câmara Municipal o presente Projeto de Lei, que tem por finalidade autorizar e disciplinar a realização de permuta de serviços entre o Município de Vera e produtores rurais, mediante a utilização de maquinário público em propriedade particular, com contrapartida em material destinado a obras de interesse coletivo.</w:t>
      </w:r>
    </w:p>
    <w:p w14:paraId="050518C8" w14:textId="77777777"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2DF00256" w14:textId="177F2D9A" w:rsidR="008B39A2" w:rsidRPr="009F7758"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A proposta nasce da necessidade prática de manutenção permanente das estradas vicinais do Município, essenciais ao escoamento da produção agrícola, ao transporte escolar e ao acesso da população rural aos serviços públicos. O cascalho e materiais equivalentes são insumos estratégicos e, muitas vezes, escassos, impondo custos significativos à Administração Municipal.</w:t>
      </w:r>
    </w:p>
    <w:p w14:paraId="45603933" w14:textId="77777777"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6B966326" w14:textId="0436CCEC" w:rsidR="008B39A2" w:rsidRPr="009F7758"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Por outro lado, existem situações em que produtores rurais realizam obras lícitas em suas propriedades, como a escavação de tanques para fins de irrigação, das quais resulta material que pode ser aproveitado pelo Município. A conjugação desses interesses, desde que pautada pela legalidade e pela equivalência econômica, revela-se medida eficiente e vantajosa para o interesse público.</w:t>
      </w:r>
    </w:p>
    <w:p w14:paraId="6FA41141" w14:textId="77777777"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036694B5" w14:textId="101779B0" w:rsidR="008B39A2" w:rsidRPr="009F7758"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O Projeto estabelece salvaguardas essenciais, exigindo laudo técnico prévio, comprovação da vantagem econômica, regularidade ambiental e formalização de instrumento administrativo específico, prevenindo desvio de finalidade e benefício privado indevido, em observância aos princípios constitucionais que regem a Administração Pública.</w:t>
      </w:r>
    </w:p>
    <w:p w14:paraId="623115A0" w14:textId="77777777" w:rsid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11638673" w14:textId="34209CEE" w:rsidR="008B39A2"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 xml:space="preserve">Também se assegura a transparência dos atos, o controle interno e a vedação </w:t>
      </w:r>
      <w:proofErr w:type="gramStart"/>
      <w:r w:rsidRPr="009F7758">
        <w:rPr>
          <w:rFonts w:ascii="Times New Roman" w:eastAsia="Times New Roman" w:hAnsi="Times New Roman" w:cs="Times New Roman"/>
          <w:kern w:val="0"/>
          <w:sz w:val="23"/>
          <w:szCs w:val="23"/>
          <w:lang w:eastAsia="pt-BR"/>
          <w14:ligatures w14:val="none"/>
        </w:rPr>
        <w:t>expressa</w:t>
      </w:r>
      <w:proofErr w:type="gramEnd"/>
      <w:r w:rsidRPr="009F7758">
        <w:rPr>
          <w:rFonts w:ascii="Times New Roman" w:eastAsia="Times New Roman" w:hAnsi="Times New Roman" w:cs="Times New Roman"/>
          <w:kern w:val="0"/>
          <w:sz w:val="23"/>
          <w:szCs w:val="23"/>
          <w:lang w:eastAsia="pt-BR"/>
          <w14:ligatures w14:val="none"/>
        </w:rPr>
        <w:t xml:space="preserve"> a situações que possam comprometer a moralidade administrativa, reforçando a segurança jurídica da atuação municipal.</w:t>
      </w:r>
    </w:p>
    <w:p w14:paraId="6AEA2880" w14:textId="77777777" w:rsidR="009F7758" w:rsidRPr="009F7758" w:rsidRDefault="009F7758" w:rsidP="009F7758">
      <w:pPr>
        <w:ind w:firstLine="1701"/>
        <w:jc w:val="both"/>
        <w:rPr>
          <w:rFonts w:ascii="Times New Roman" w:eastAsia="Times New Roman" w:hAnsi="Times New Roman" w:cs="Times New Roman"/>
          <w:kern w:val="0"/>
          <w:sz w:val="23"/>
          <w:szCs w:val="23"/>
          <w:lang w:eastAsia="pt-BR"/>
          <w14:ligatures w14:val="none"/>
        </w:rPr>
      </w:pPr>
    </w:p>
    <w:p w14:paraId="00BD631A" w14:textId="11C5CEC9" w:rsidR="00745B07" w:rsidRPr="009F7758" w:rsidRDefault="008B39A2" w:rsidP="009F7758">
      <w:pPr>
        <w:ind w:firstLine="1701"/>
        <w:jc w:val="both"/>
        <w:rPr>
          <w:rFonts w:ascii="Times New Roman" w:eastAsia="Times New Roman" w:hAnsi="Times New Roman" w:cs="Times New Roman"/>
          <w:kern w:val="0"/>
          <w:sz w:val="23"/>
          <w:szCs w:val="23"/>
          <w:lang w:eastAsia="pt-BR"/>
          <w14:ligatures w14:val="none"/>
        </w:rPr>
      </w:pPr>
      <w:r w:rsidRPr="009F7758">
        <w:rPr>
          <w:rFonts w:ascii="Times New Roman" w:eastAsia="Times New Roman" w:hAnsi="Times New Roman" w:cs="Times New Roman"/>
          <w:kern w:val="0"/>
          <w:sz w:val="23"/>
          <w:szCs w:val="23"/>
          <w:lang w:eastAsia="pt-BR"/>
          <w14:ligatures w14:val="none"/>
        </w:rPr>
        <w:t>Diante do exposto, considerando a relevância da matéria e os benefícios potenciais à coletividade, conto com o apoio dos nobres Vereadores para a aprovação do presente Projeto de Lei.</w:t>
      </w:r>
    </w:p>
    <w:p w14:paraId="531BED59" w14:textId="77777777" w:rsidR="00745B07" w:rsidRPr="009F7758" w:rsidRDefault="00745B07" w:rsidP="009F7758">
      <w:pPr>
        <w:jc w:val="both"/>
        <w:rPr>
          <w:rFonts w:ascii="Times New Roman" w:eastAsia="Times New Roman" w:hAnsi="Times New Roman" w:cs="Times New Roman"/>
          <w:kern w:val="0"/>
          <w:sz w:val="23"/>
          <w:szCs w:val="23"/>
          <w:lang w:eastAsia="pt-BR"/>
          <w14:ligatures w14:val="none"/>
        </w:rPr>
      </w:pPr>
    </w:p>
    <w:p w14:paraId="3C4F12B0" w14:textId="77777777" w:rsidR="009F7758" w:rsidRPr="00C61D35" w:rsidRDefault="009F7758" w:rsidP="009F7758">
      <w:pPr>
        <w:pStyle w:val="xmsonormal"/>
        <w:shd w:val="clear" w:color="auto" w:fill="FFFFFF"/>
        <w:spacing w:before="0" w:beforeAutospacing="0" w:after="0" w:afterAutospacing="0"/>
        <w:ind w:firstLine="1701"/>
        <w:jc w:val="both"/>
        <w:rPr>
          <w:sz w:val="23"/>
          <w:szCs w:val="23"/>
        </w:rPr>
      </w:pPr>
      <w:r w:rsidRPr="00C61D35">
        <w:rPr>
          <w:sz w:val="23"/>
          <w:szCs w:val="23"/>
        </w:rPr>
        <w:t>Cordialmente.</w:t>
      </w:r>
    </w:p>
    <w:p w14:paraId="408CBA7C" w14:textId="77777777" w:rsidR="009F7758" w:rsidRPr="00C61D35" w:rsidRDefault="009F7758" w:rsidP="009F7758">
      <w:pPr>
        <w:pStyle w:val="xmsonormal"/>
        <w:shd w:val="clear" w:color="auto" w:fill="FFFFFF"/>
        <w:spacing w:before="0" w:beforeAutospacing="0" w:after="0" w:afterAutospacing="0"/>
        <w:ind w:firstLine="1418"/>
        <w:jc w:val="both"/>
        <w:rPr>
          <w:sz w:val="23"/>
          <w:szCs w:val="23"/>
        </w:rPr>
      </w:pPr>
      <w:r w:rsidRPr="00C61D35">
        <w:rPr>
          <w:sz w:val="23"/>
          <w:szCs w:val="23"/>
        </w:rPr>
        <w:t> </w:t>
      </w:r>
    </w:p>
    <w:p w14:paraId="7B41E4AD" w14:textId="77777777" w:rsidR="009F7758" w:rsidRPr="00C61D35" w:rsidRDefault="009F7758" w:rsidP="009F7758">
      <w:pPr>
        <w:pStyle w:val="xmsonormal"/>
        <w:shd w:val="clear" w:color="auto" w:fill="FFFFFF"/>
        <w:spacing w:before="0" w:beforeAutospacing="0" w:after="0" w:afterAutospacing="0"/>
        <w:ind w:firstLine="1418"/>
        <w:jc w:val="both"/>
        <w:rPr>
          <w:sz w:val="23"/>
          <w:szCs w:val="23"/>
        </w:rPr>
      </w:pPr>
    </w:p>
    <w:p w14:paraId="29EEAD6C" w14:textId="77777777" w:rsidR="009F7758" w:rsidRPr="00C61D35" w:rsidRDefault="009F7758" w:rsidP="009F7758">
      <w:pPr>
        <w:pStyle w:val="xmsonormal"/>
        <w:shd w:val="clear" w:color="auto" w:fill="FFFFFF"/>
        <w:spacing w:before="0" w:beforeAutospacing="0" w:after="0" w:afterAutospacing="0"/>
        <w:ind w:firstLine="2835"/>
        <w:jc w:val="both"/>
        <w:rPr>
          <w:sz w:val="23"/>
          <w:szCs w:val="23"/>
        </w:rPr>
      </w:pPr>
    </w:p>
    <w:p w14:paraId="447FC35A" w14:textId="77777777" w:rsidR="009F7758" w:rsidRPr="00C61D35" w:rsidRDefault="009F7758" w:rsidP="009F7758">
      <w:pPr>
        <w:pStyle w:val="xmsonospacing"/>
        <w:shd w:val="clear" w:color="auto" w:fill="FFFFFF"/>
        <w:spacing w:before="0" w:beforeAutospacing="0" w:after="0" w:afterAutospacing="0"/>
        <w:jc w:val="center"/>
        <w:rPr>
          <w:sz w:val="23"/>
          <w:szCs w:val="23"/>
        </w:rPr>
      </w:pPr>
      <w:r w:rsidRPr="00C61D35">
        <w:rPr>
          <w:b/>
          <w:bCs/>
          <w:sz w:val="23"/>
          <w:szCs w:val="23"/>
        </w:rPr>
        <w:t>YAGO PEZARICO GIACOMELLI</w:t>
      </w:r>
    </w:p>
    <w:p w14:paraId="74763998" w14:textId="77777777" w:rsidR="009F7758" w:rsidRPr="00C61D35" w:rsidRDefault="009F7758" w:rsidP="009F7758">
      <w:pPr>
        <w:pStyle w:val="xmsonospacing"/>
        <w:shd w:val="clear" w:color="auto" w:fill="FFFFFF"/>
        <w:spacing w:before="0" w:beforeAutospacing="0" w:after="0" w:afterAutospacing="0"/>
        <w:jc w:val="center"/>
        <w:rPr>
          <w:sz w:val="23"/>
          <w:szCs w:val="23"/>
        </w:rPr>
      </w:pPr>
      <w:r w:rsidRPr="00C61D35">
        <w:rPr>
          <w:b/>
          <w:bCs/>
          <w:sz w:val="23"/>
          <w:szCs w:val="23"/>
        </w:rPr>
        <w:t>PREFEITO MUNICIPAL</w:t>
      </w:r>
    </w:p>
    <w:p w14:paraId="296998E9" w14:textId="442772C2" w:rsidR="00745B07" w:rsidRPr="009F7758" w:rsidRDefault="00745B07" w:rsidP="009F7758">
      <w:pPr>
        <w:rPr>
          <w:rFonts w:ascii="Times New Roman" w:hAnsi="Times New Roman" w:cs="Times New Roman"/>
          <w:sz w:val="23"/>
          <w:szCs w:val="23"/>
        </w:rPr>
      </w:pPr>
    </w:p>
    <w:sectPr w:rsidR="00745B07" w:rsidRPr="009F7758" w:rsidSect="009F7758">
      <w:pgSz w:w="11906" w:h="16838"/>
      <w:pgMar w:top="192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07"/>
    <w:rsid w:val="00037A37"/>
    <w:rsid w:val="00063977"/>
    <w:rsid w:val="000A086F"/>
    <w:rsid w:val="000F6D21"/>
    <w:rsid w:val="0011148C"/>
    <w:rsid w:val="0026546D"/>
    <w:rsid w:val="00277368"/>
    <w:rsid w:val="002C34B8"/>
    <w:rsid w:val="00422A7E"/>
    <w:rsid w:val="00483528"/>
    <w:rsid w:val="00541E2A"/>
    <w:rsid w:val="006365CE"/>
    <w:rsid w:val="00656AFF"/>
    <w:rsid w:val="006F46A6"/>
    <w:rsid w:val="00745B07"/>
    <w:rsid w:val="0076560C"/>
    <w:rsid w:val="00796DBD"/>
    <w:rsid w:val="0082089D"/>
    <w:rsid w:val="008554E7"/>
    <w:rsid w:val="00875702"/>
    <w:rsid w:val="008B39A2"/>
    <w:rsid w:val="008B77F5"/>
    <w:rsid w:val="00921772"/>
    <w:rsid w:val="0097074C"/>
    <w:rsid w:val="0098201E"/>
    <w:rsid w:val="00984D3F"/>
    <w:rsid w:val="00987071"/>
    <w:rsid w:val="009F7758"/>
    <w:rsid w:val="00A452CC"/>
    <w:rsid w:val="00A61D54"/>
    <w:rsid w:val="00BD6E66"/>
    <w:rsid w:val="00E30D63"/>
    <w:rsid w:val="00E735A5"/>
    <w:rsid w:val="00E753F9"/>
    <w:rsid w:val="00E8791F"/>
    <w:rsid w:val="00FB0C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3F05"/>
  <w15:chartTrackingRefBased/>
  <w15:docId w15:val="{A27C0EE1-A09B-5B40-BBC7-A863E220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45B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45B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45B0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45B0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45B0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45B0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45B0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45B0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45B0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5B0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745B0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45B0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45B0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45B0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45B0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45B0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45B0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45B07"/>
    <w:rPr>
      <w:rFonts w:eastAsiaTheme="majorEastAsia" w:cstheme="majorBidi"/>
      <w:color w:val="272727" w:themeColor="text1" w:themeTint="D8"/>
    </w:rPr>
  </w:style>
  <w:style w:type="paragraph" w:styleId="Ttulo">
    <w:name w:val="Title"/>
    <w:basedOn w:val="Normal"/>
    <w:next w:val="Normal"/>
    <w:link w:val="TtuloChar"/>
    <w:uiPriority w:val="10"/>
    <w:qFormat/>
    <w:rsid w:val="00745B0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45B0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45B07"/>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45B0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45B07"/>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45B07"/>
    <w:rPr>
      <w:i/>
      <w:iCs/>
      <w:color w:val="404040" w:themeColor="text1" w:themeTint="BF"/>
    </w:rPr>
  </w:style>
  <w:style w:type="paragraph" w:styleId="PargrafodaLista">
    <w:name w:val="List Paragraph"/>
    <w:basedOn w:val="Normal"/>
    <w:uiPriority w:val="34"/>
    <w:qFormat/>
    <w:rsid w:val="00745B07"/>
    <w:pPr>
      <w:ind w:left="720"/>
      <w:contextualSpacing/>
    </w:pPr>
  </w:style>
  <w:style w:type="character" w:styleId="nfaseIntensa">
    <w:name w:val="Intense Emphasis"/>
    <w:basedOn w:val="Fontepargpadro"/>
    <w:uiPriority w:val="21"/>
    <w:qFormat/>
    <w:rsid w:val="00745B07"/>
    <w:rPr>
      <w:i/>
      <w:iCs/>
      <w:color w:val="0F4761" w:themeColor="accent1" w:themeShade="BF"/>
    </w:rPr>
  </w:style>
  <w:style w:type="paragraph" w:styleId="CitaoIntensa">
    <w:name w:val="Intense Quote"/>
    <w:basedOn w:val="Normal"/>
    <w:next w:val="Normal"/>
    <w:link w:val="CitaoIntensaChar"/>
    <w:uiPriority w:val="30"/>
    <w:qFormat/>
    <w:rsid w:val="00745B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45B07"/>
    <w:rPr>
      <w:i/>
      <w:iCs/>
      <w:color w:val="0F4761" w:themeColor="accent1" w:themeShade="BF"/>
    </w:rPr>
  </w:style>
  <w:style w:type="character" w:styleId="RefernciaIntensa">
    <w:name w:val="Intense Reference"/>
    <w:basedOn w:val="Fontepargpadro"/>
    <w:uiPriority w:val="32"/>
    <w:qFormat/>
    <w:rsid w:val="00745B07"/>
    <w:rPr>
      <w:b/>
      <w:bCs/>
      <w:smallCaps/>
      <w:color w:val="0F4761" w:themeColor="accent1" w:themeShade="BF"/>
      <w:spacing w:val="5"/>
    </w:rPr>
  </w:style>
  <w:style w:type="paragraph" w:styleId="NormalWeb">
    <w:name w:val="Normal (Web)"/>
    <w:basedOn w:val="Normal"/>
    <w:uiPriority w:val="99"/>
    <w:semiHidden/>
    <w:unhideWhenUsed/>
    <w:rsid w:val="00745B07"/>
    <w:pPr>
      <w:spacing w:before="100" w:beforeAutospacing="1" w:after="100" w:afterAutospacing="1"/>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745B07"/>
    <w:rPr>
      <w:b/>
      <w:bCs/>
    </w:rPr>
  </w:style>
  <w:style w:type="paragraph" w:styleId="SemEspaamento">
    <w:name w:val="No Spacing"/>
    <w:basedOn w:val="Normal"/>
    <w:link w:val="SemEspaamentoChar"/>
    <w:uiPriority w:val="1"/>
    <w:qFormat/>
    <w:rsid w:val="00745B07"/>
    <w:rPr>
      <w:rFonts w:ascii="Times New Roman" w:eastAsia="Times New Roman" w:hAnsi="Times New Roman" w:cs="Times New Roman"/>
      <w:kern w:val="0"/>
      <w:sz w:val="20"/>
      <w:szCs w:val="20"/>
      <w:lang w:eastAsia="pt-BR"/>
      <w14:ligatures w14:val="none"/>
    </w:rPr>
  </w:style>
  <w:style w:type="character" w:customStyle="1" w:styleId="SemEspaamentoChar">
    <w:name w:val="Sem Espaçamento Char"/>
    <w:link w:val="SemEspaamento"/>
    <w:uiPriority w:val="1"/>
    <w:locked/>
    <w:rsid w:val="00745B07"/>
    <w:rPr>
      <w:rFonts w:ascii="Times New Roman" w:eastAsia="Times New Roman" w:hAnsi="Times New Roman" w:cs="Times New Roman"/>
      <w:kern w:val="0"/>
      <w:sz w:val="20"/>
      <w:szCs w:val="20"/>
      <w:lang w:eastAsia="pt-BR"/>
      <w14:ligatures w14:val="none"/>
    </w:rPr>
  </w:style>
  <w:style w:type="paragraph" w:customStyle="1" w:styleId="xmsonormal">
    <w:name w:val="x_msonormal"/>
    <w:basedOn w:val="Normal"/>
    <w:rsid w:val="009F7758"/>
    <w:pPr>
      <w:spacing w:before="100" w:beforeAutospacing="1" w:after="100" w:afterAutospacing="1"/>
    </w:pPr>
    <w:rPr>
      <w:rFonts w:ascii="Times New Roman" w:eastAsia="Times New Roman" w:hAnsi="Times New Roman" w:cs="Times New Roman"/>
      <w:kern w:val="0"/>
      <w:lang w:eastAsia="pt-BR"/>
      <w14:ligatures w14:val="none"/>
    </w:rPr>
  </w:style>
  <w:style w:type="paragraph" w:customStyle="1" w:styleId="xmsonospacing">
    <w:name w:val="x_msonospacing"/>
    <w:basedOn w:val="Normal"/>
    <w:rsid w:val="009F7758"/>
    <w:pPr>
      <w:spacing w:before="100" w:beforeAutospacing="1" w:after="100" w:afterAutospacing="1"/>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1105</Words>
  <Characters>5970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Rondinelli Urias - Costa Urias Advogados Associados</dc:creator>
  <cp:keywords/>
  <dc:description/>
  <cp:lastModifiedBy>Jurídico</cp:lastModifiedBy>
  <cp:revision>3</cp:revision>
  <dcterms:created xsi:type="dcterms:W3CDTF">2026-02-09T13:25:00Z</dcterms:created>
  <dcterms:modified xsi:type="dcterms:W3CDTF">2026-02-10T13:12:00Z</dcterms:modified>
</cp:coreProperties>
</file>