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635F3" w:rsidRPr="005635F3" w:rsidRDefault="005635F3" w:rsidP="005635F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ESTADO DE MATO GROSSO</w:t>
      </w:r>
    </w:p>
    <w:p w:rsidR="005635F3" w:rsidRPr="005635F3" w:rsidRDefault="005635F3" w:rsidP="005635F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PREFEITURA MUNICIPAL DE NOVA XAVANTINA</w:t>
      </w:r>
    </w:p>
    <w:p w:rsidR="005635F3" w:rsidRPr="005635F3" w:rsidRDefault="005635F3" w:rsidP="005635F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5635F3" w:rsidRPr="005635F3" w:rsidRDefault="005635F3" w:rsidP="005635F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5635F3" w:rsidRPr="005635F3" w:rsidRDefault="005635F3" w:rsidP="005635F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LEI Nº 001 DE 01 DE FEVEREIRO DE 1.983</w:t>
      </w:r>
    </w:p>
    <w:p w:rsidR="005635F3" w:rsidRPr="005635F3" w:rsidRDefault="005635F3" w:rsidP="005635F3">
      <w:pPr>
        <w:overflowPunct w:val="0"/>
        <w:autoSpaceDE w:val="0"/>
        <w:autoSpaceDN w:val="0"/>
        <w:adjustRightInd w:val="0"/>
        <w:spacing w:after="0" w:line="240" w:lineRule="auto"/>
        <w:jc w:val="both"/>
        <w:textAlignment w:val="baseline"/>
        <w:rPr>
          <w:rFonts w:ascii="Arial" w:eastAsia="Times New Roman" w:hAnsi="Arial" w:cs="Times New Roman"/>
          <w:noProof/>
          <w:szCs w:val="20"/>
          <w:lang w:eastAsia="pt-BR"/>
        </w:rPr>
      </w:pPr>
    </w:p>
    <w:p w:rsidR="005635F3" w:rsidRPr="005635F3" w:rsidRDefault="005635F3" w:rsidP="005635F3">
      <w:pPr>
        <w:overflowPunct w:val="0"/>
        <w:autoSpaceDE w:val="0"/>
        <w:autoSpaceDN w:val="0"/>
        <w:adjustRightInd w:val="0"/>
        <w:spacing w:after="0" w:line="240" w:lineRule="auto"/>
        <w:ind w:left="2832"/>
        <w:jc w:val="both"/>
        <w:textAlignment w:val="baseline"/>
        <w:rPr>
          <w:rFonts w:ascii="Arial" w:eastAsia="Times New Roman" w:hAnsi="Arial" w:cs="Times New Roman"/>
          <w:noProof/>
          <w:szCs w:val="20"/>
          <w:lang w:eastAsia="pt-BR"/>
        </w:rPr>
      </w:pPr>
      <w:r w:rsidRPr="005635F3">
        <w:rPr>
          <w:rFonts w:ascii="Arial" w:eastAsia="Times New Roman" w:hAnsi="Arial" w:cs="Times New Roman"/>
          <w:noProof/>
          <w:szCs w:val="20"/>
          <w:lang w:eastAsia="pt-BR"/>
        </w:rPr>
        <w:t>"DISPÕE SOBRE A ESTRUTURA ADMINISTRATIVA DA PREFEITURA MUNICIPAL DE NOVA XAVANTINA E DÁ OUTRAS PROVIDÊNCIAS."</w:t>
      </w:r>
    </w:p>
    <w:p w:rsidR="005635F3" w:rsidRPr="005635F3" w:rsidRDefault="005635F3" w:rsidP="005635F3">
      <w:pPr>
        <w:overflowPunct w:val="0"/>
        <w:autoSpaceDE w:val="0"/>
        <w:autoSpaceDN w:val="0"/>
        <w:adjustRightInd w:val="0"/>
        <w:spacing w:after="0" w:line="240" w:lineRule="auto"/>
        <w:ind w:left="5387"/>
        <w:jc w:val="both"/>
        <w:textAlignment w:val="baseline"/>
        <w:rPr>
          <w:rFonts w:ascii="Arial" w:eastAsia="Times New Roman" w:hAnsi="Arial" w:cs="Times New Roman"/>
          <w:noProof/>
          <w:szCs w:val="20"/>
          <w:lang w:eastAsia="pt-BR"/>
        </w:rPr>
      </w:pPr>
    </w:p>
    <w:p w:rsidR="005635F3" w:rsidRPr="005635F3" w:rsidRDefault="005635F3" w:rsidP="005635F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 CÂMARA MUNICIPAL DE NOVA XAVANTINA, ESTADO DE MATO GROSSO, APROVOU E EU SANCIONO A SEGUINTE LEI</w:t>
      </w: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:,</w:t>
      </w:r>
      <w:proofErr w:type="gramEnd"/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1º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A Estrutura Administrativa da Prefeitura Municipal de Nova Xavantina, Estado de Mato Grosso, a partir desta data, passa a compor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>se dos seguintes órgãos: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I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ORGÃO DE ASSISTÊNCIA IMEDIATA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GABINETE DO PREFEITO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II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ORGÃOS DE ASSESSORAMENTO</w:t>
      </w:r>
    </w:p>
    <w:p w:rsidR="005635F3" w:rsidRPr="005635F3" w:rsidRDefault="005635F3" w:rsidP="005635F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Assessoria Jurídica</w:t>
      </w:r>
    </w:p>
    <w:p w:rsidR="005635F3" w:rsidRPr="005635F3" w:rsidRDefault="005635F3" w:rsidP="005635F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Assessoria de Planejamento e Controle</w:t>
      </w:r>
    </w:p>
    <w:p w:rsidR="005635F3" w:rsidRPr="005635F3" w:rsidRDefault="005635F3" w:rsidP="005635F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Assessoria de Imprensa e Relações Públicas</w:t>
      </w:r>
    </w:p>
    <w:p w:rsidR="005635F3" w:rsidRPr="005635F3" w:rsidRDefault="005635F3" w:rsidP="005635F3">
      <w:pPr>
        <w:numPr>
          <w:ilvl w:val="0"/>
          <w:numId w:val="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Particular do Prefeito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III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ORGÃOS DE ADMINISTRAÇÃO GERAL</w:t>
      </w:r>
    </w:p>
    <w:p w:rsidR="005635F3" w:rsidRPr="005635F3" w:rsidRDefault="005635F3" w:rsidP="005635F3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de Administração</w:t>
      </w:r>
    </w:p>
    <w:p w:rsidR="005635F3" w:rsidRPr="005635F3" w:rsidRDefault="005635F3" w:rsidP="005635F3">
      <w:pPr>
        <w:numPr>
          <w:ilvl w:val="0"/>
          <w:numId w:val="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de Finanças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IV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ORGÃOS DE ADMINISTRAÇÃO ESPECÍFICA</w:t>
      </w:r>
    </w:p>
    <w:p w:rsidR="005635F3" w:rsidRPr="005635F3" w:rsidRDefault="005635F3" w:rsidP="005635F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de Obras e Serviços Urbanos</w:t>
      </w:r>
    </w:p>
    <w:p w:rsidR="005635F3" w:rsidRPr="005635F3" w:rsidRDefault="005635F3" w:rsidP="005635F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de Educação e Cultura</w:t>
      </w:r>
    </w:p>
    <w:p w:rsidR="005635F3" w:rsidRPr="005635F3" w:rsidRDefault="005635F3" w:rsidP="005635F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de Saúde e Assistência Social</w:t>
      </w:r>
    </w:p>
    <w:p w:rsidR="005635F3" w:rsidRPr="005635F3" w:rsidRDefault="005635F3" w:rsidP="005635F3">
      <w:pPr>
        <w:numPr>
          <w:ilvl w:val="0"/>
          <w:numId w:val="6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Secretaria de Transportes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2º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O Gabinete do Prefeito é o órgão destinado a assistir o Prefeito nas suas funções político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administrativas, cabendo lhe, </w:t>
      </w:r>
      <w:proofErr w:type="spell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alem</w:t>
      </w:r>
      <w:proofErr w:type="spell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de outras tarefas que lhe forem cometidas pelo Chefe do Executivo as seguintes: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registrar e controlar as audiências públicas do Prefeito;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b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controlar o uso de veículos a serviço do Gabinete do Prefeito;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promover a coordenação da Prefeitura com a comunidade, entidades e associações de classe;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atender e encaminhar os interessados aos órgãos competentes da Prefeitura, para solução de consultas </w:t>
      </w: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ou</w:t>
      </w:r>
      <w:proofErr w:type="gramEnd"/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reivindicações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junto ao Poder Executivo Municipal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3º A Assessoria de Planejamento e Controle Administrativo, como órgão de Planejamento e Organização Municipal, compete: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coordenar a elaboração e execução dos orçamentos municipais;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b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acompanhar a execução dos convênios celebrados e aplicação dos planos, programas e metas que ensejam o desenvolvimento municipal;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oferecer assessoramento nas demais Secretarias e órgãos municipais, quando necessário e assim solicitado.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4º - A Assessoria Jurídica competirá, dentre outras atividades: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assessorar o Prefeito Municipal nos assuntos de natureza jurídica submetidos a sua  apreciação; 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b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elaborar ou apreciar minutas de Contratos, Convênios ou quaisquer outros instrumentos obrigatoriamente a serem firmados pela municipalidade;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elaborar e/ou opinar sobre Projetos de Lei;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proceder </w:t>
      </w: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cobrança de dívida ativa municipal tanto na fase administrativa, quanto na fase judicial, se for o caso;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- advogar as causas de interesse do município em qual quer instância, sempre munido de mandato expresso do Prefeito Municipal.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5º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O Gabinete do Prefeito terá uma Secretaria Particular, a qual competirá: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lastRenderedPageBreak/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- executar todas as tarefas que lhe forem cometidas pelo Prefeito Municipal;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 - acompanhar todos os assuntos internos da Prefeitura Municipal, sempre bem informada da dinâmica administrativa;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 - responder pelo Gabinete do Prefeito, quando ausente o Prefeito Municipal, anotando os assuntos ali encaminhados e a reivindicações apresentadas pela comunidade e autoridades em geral;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zelar pela correspondência particular do Prefeito Municipal, nos assuntos de interesse do município;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representar o Prefeito Municipal perante órgãos e acontecimentos que requeiram a presença do Chefe do Executivo, quando sua presença se tornar difícil ou impossível aos varia dos compromissos do Cargo;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f - colaborar nas atividades do Prefeito Municipal no sentido de facilitar o seu desempenho no Cargo, principalmente na filtragem de assuntos que devam ser </w:t>
      </w: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apreciados e decidido pelo Poder Executivo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 - procurar acompanhar a tramitação de Projetos de Lei, e sua divulgação, até final sanção das normas legislativas;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h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acompanhar, sempre que possível e necessário, o Prefeito Municipal em suas viagens de interesse do município.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6º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A Assessoria de Imprensa e Relações Públicas terá as seguintes responsabilidades, podendo outras, ainda, se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>em arroladas: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manter o Prefeito Municipal informado sobre o noticiário de interesse da Prefeitura;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b.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elaborar e distribuir o Boletim Informativo da Prefeitura;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distribuir notícias de interesse público a imprensa;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manter um fichário atualizado das autoridades federais, estaduais e municipais, em todos se </w:t>
      </w:r>
      <w:proofErr w:type="spell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us</w:t>
      </w:r>
      <w:proofErr w:type="spell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níveis;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manter o Prefeito Municipal informado sobre acontecimentos sociais ou cívicos, inclusive representá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>lo nesses eventos quando para tanto houver a delegação.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7º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Competirá </w:t>
      </w: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 Secretaria de Administração amplas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gerais tarefas, dentre as quais devem ser destacadas: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executar as atividades relativas ao expediente, documentação, protocolo, arquivo e zeladoria da Prefeitura Municipal;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b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promover o recrutamento, seleção, treinamento, regime jurídico, controles funcionais e demais atividades pertinentes a pessoal;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promover a padronização, aquisição, guarda distribuição e controle de todo o material utilizado na Prefeitura Municipal;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promover o tombamento, registro, inventário proteção e conservação dos bens móveis e imóveis municipais;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– promover a manutenção do equipamento de uso de administração, abrangendo neste caso, as demais Secretarias;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 – acompanhar os cálculos das contribuições devidas a Previdência Social;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 – receber, distribuir e controlar o andamento de processos, equivalente de papeis e documentos de interesse da administração.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§ Único – A Secretaria de</w:t>
      </w: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 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Administração é composta das seguintes divisões, imediatamente subordinadas ao Secretário, compondo-se de Seções subordinadas aos respectivos Diretores de Divisão: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–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DIVISÃO DE PESSOAL</w:t>
      </w:r>
    </w:p>
    <w:p w:rsidR="005635F3" w:rsidRPr="005635F3" w:rsidRDefault="005635F3" w:rsidP="005635F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Seção de </w:t>
      </w:r>
      <w:proofErr w:type="spell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Freqüência</w:t>
      </w:r>
      <w:proofErr w:type="spell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e Registros Funcionais</w:t>
      </w:r>
    </w:p>
    <w:p w:rsidR="005635F3" w:rsidRPr="005635F3" w:rsidRDefault="005635F3" w:rsidP="005635F3">
      <w:pPr>
        <w:numPr>
          <w:ilvl w:val="0"/>
          <w:numId w:val="7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Treinamento e Aperfeiçoamento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b –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DIVISÃO DE MATERIAL</w:t>
      </w:r>
    </w:p>
    <w:p w:rsidR="005635F3" w:rsidRPr="005635F3" w:rsidRDefault="005635F3" w:rsidP="005635F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Compras</w:t>
      </w:r>
    </w:p>
    <w:p w:rsidR="005635F3" w:rsidRPr="005635F3" w:rsidRDefault="005635F3" w:rsidP="005635F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Almoxarifado</w:t>
      </w:r>
    </w:p>
    <w:p w:rsidR="005635F3" w:rsidRPr="005635F3" w:rsidRDefault="005635F3" w:rsidP="005635F3">
      <w:pPr>
        <w:numPr>
          <w:ilvl w:val="0"/>
          <w:numId w:val="8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Patrimônio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 –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DIVISÃO ADMINISTRATIVA</w:t>
      </w:r>
    </w:p>
    <w:p w:rsidR="005635F3" w:rsidRPr="005635F3" w:rsidRDefault="005635F3" w:rsidP="005635F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Expediente e Zeladoria</w:t>
      </w:r>
    </w:p>
    <w:p w:rsidR="005635F3" w:rsidRPr="005635F3" w:rsidRDefault="005635F3" w:rsidP="005635F3">
      <w:pPr>
        <w:numPr>
          <w:ilvl w:val="0"/>
          <w:numId w:val="9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Protocolo e Arquivo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Art. 8º - A Secretaria de Finanças é o órgão encarregado de exercer a política econômico-financeira do município, cabendo-lhe, entre outras tarefas, as seguintes: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– promover o lançamento, fiscalização e arrecadação de tributos e demais rendas municipais;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lastRenderedPageBreak/>
        <w:t>b – responsabilizar-se pelo recebimento, pagamento, guarda e movimentação dos numerários e outros valores pertencentes ao município;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 – elaborar e executar, conjuntamente com a Assessoria de Planejamento e Controle Administrativo, os orçamentos do município;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 – assessorar o Prefeito Municipal e os demais setores da administração em assuntos fazendários;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– participar da execução financeira dos Convênios firmados pelo município, oferecendo suas respectivas posições, a qualquer momento, bem como assim estar a fornecer relatórios circunstanciados das aplicações realizadas;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 – manter atualizados os controles das disponibilidades financeiras do município, individualizadas as contas bancárias segundo a fonte de receita, quando for o caso;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 – supervisionar o arquivamento de documentos de receita e despesa, segundo a natureza deles;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h – sugerir conjunto de medidas, propugnando sempre pela melhoria de arrecadação municipal, tanto nas suas receitas próprias, quanto nas obtenções de recursos transferidos.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§ Único – Compor-se-á a Secretaria de Finanças dos seguintes órgãos: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–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 xml:space="preserve">CONTADORIA GERAL 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b –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DIVISÃO DE CONTABILIDADE</w:t>
      </w:r>
    </w:p>
    <w:p w:rsidR="005635F3" w:rsidRPr="005635F3" w:rsidRDefault="005635F3" w:rsidP="005635F3">
      <w:pPr>
        <w:numPr>
          <w:ilvl w:val="0"/>
          <w:numId w:val="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Orçamento e Controle Geral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 –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DIVISÃO DE TESOURARIA</w:t>
      </w:r>
    </w:p>
    <w:p w:rsidR="005635F3" w:rsidRPr="005635F3" w:rsidRDefault="005635F3" w:rsidP="005635F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Pagamentos</w:t>
      </w:r>
    </w:p>
    <w:p w:rsidR="005635F3" w:rsidRPr="005635F3" w:rsidRDefault="005635F3" w:rsidP="005635F3">
      <w:pPr>
        <w:numPr>
          <w:ilvl w:val="0"/>
          <w:numId w:val="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Recebimentos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 –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DIVISÃO DE TRIBUTAÇÃO</w:t>
      </w:r>
    </w:p>
    <w:p w:rsidR="005635F3" w:rsidRPr="005635F3" w:rsidRDefault="005635F3" w:rsidP="005635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Tributos</w:t>
      </w:r>
    </w:p>
    <w:p w:rsidR="005635F3" w:rsidRPr="005635F3" w:rsidRDefault="005635F3" w:rsidP="005635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Cadastro</w:t>
      </w:r>
    </w:p>
    <w:p w:rsidR="005635F3" w:rsidRPr="005635F3" w:rsidRDefault="005635F3" w:rsidP="005635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Lançamentos</w:t>
      </w:r>
    </w:p>
    <w:p w:rsidR="005635F3" w:rsidRPr="005635F3" w:rsidRDefault="005635F3" w:rsidP="005635F3">
      <w:pPr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Fiscalização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9º </w:t>
      </w: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-A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Secretaria de Obras e Serviços Urbanos competirá, dentre outras as seguintes tarefas: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- elaboração e acompanhamento de projetos, construções e conservações de obras Públicas municipais, em todas as áreas do governo municipal;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b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conceder licença para realização de obras particulares, fiscalizando os serviços executados;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elaborar, acompanhar e implantar normas de aspecto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>urbanístico, zelando pela sua observação;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sugerir planos de trabalho e projetos para a administração municipal.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§ Único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A Secretaria de Obras e Serviços Urbanos estará composta das seguintes divisões, diretamente subordinadas ao Secretário: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DIVISÃO DE OBRAS, URBANISMO E MEIO AMBIENTE</w:t>
      </w:r>
    </w:p>
    <w:p w:rsidR="005635F3" w:rsidRPr="005635F3" w:rsidRDefault="005635F3" w:rsidP="005635F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Obras e Conservação</w:t>
      </w:r>
    </w:p>
    <w:p w:rsidR="005635F3" w:rsidRPr="005635F3" w:rsidRDefault="005635F3" w:rsidP="005635F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Fiscalização de Obras e Urbanismo</w:t>
      </w:r>
    </w:p>
    <w:p w:rsidR="005635F3" w:rsidRPr="005635F3" w:rsidRDefault="005635F3" w:rsidP="005635F3">
      <w:pPr>
        <w:numPr>
          <w:ilvl w:val="0"/>
          <w:numId w:val="10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Seção de Estudos, Projetos e </w:t>
      </w: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Orçamentos</w:t>
      </w:r>
      <w:proofErr w:type="gramEnd"/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DIVISÃO DE SERVIÇOS URBANOS</w:t>
      </w:r>
    </w:p>
    <w:p w:rsidR="005635F3" w:rsidRPr="005635F3" w:rsidRDefault="005635F3" w:rsidP="005635F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Mercados e Feiras</w:t>
      </w:r>
    </w:p>
    <w:p w:rsidR="005635F3" w:rsidRPr="005635F3" w:rsidRDefault="005635F3" w:rsidP="005635F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limpeza Pública</w:t>
      </w:r>
    </w:p>
    <w:p w:rsidR="005635F3" w:rsidRPr="005635F3" w:rsidRDefault="005635F3" w:rsidP="005635F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Seção de Parques, Jardins e </w:t>
      </w: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Cemitérios</w:t>
      </w:r>
      <w:proofErr w:type="gramEnd"/>
    </w:p>
    <w:p w:rsidR="005635F3" w:rsidRPr="005635F3" w:rsidRDefault="005635F3" w:rsidP="005635F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Fiscalização de Postura</w:t>
      </w:r>
    </w:p>
    <w:p w:rsidR="005635F3" w:rsidRPr="005635F3" w:rsidRDefault="005635F3" w:rsidP="005635F3">
      <w:pPr>
        <w:numPr>
          <w:ilvl w:val="0"/>
          <w:numId w:val="11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Iluminação Pública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10º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A Secretaria de Educação e Cultura é o órgão, responsável pela educação e cultura no município, competindo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>lhe dentre as suas variadas atividades, as seguintes que destacamos: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instalar e manter estabelecimentos municipais de ensino;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b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coordenar as atividades educacionais de acordo com as normas e legislação vigentes;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elaborar o plano municipal de Educação;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coordenar e implantar a Biblioteca Pública Municipal;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Implantar Biblioteca nas Unidades Escolares do município;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f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promover programas desportivos, culturais e recreativos;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g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manter os serviços relativos à alimentação escolar;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h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promover a reciclagem de professores;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lastRenderedPageBreak/>
        <w:t xml:space="preserve">i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zelar pela manutenção do Sistema de Repetição e retransmissão de Sinais de Televisão.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§ Único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A Secretaria de Educação e Cultura será composta das seguintes unidades de Serviço: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COORDENAÇÃO DE ENSINO MUNICIPAL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b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DIVISÃO DE EDUCAÇÃO</w:t>
      </w:r>
    </w:p>
    <w:p w:rsidR="005635F3" w:rsidRPr="005635F3" w:rsidRDefault="005635F3" w:rsidP="005635F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Seção Técnico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Pedagógica</w:t>
      </w:r>
      <w:proofErr w:type="gramEnd"/>
    </w:p>
    <w:p w:rsidR="005635F3" w:rsidRPr="005635F3" w:rsidRDefault="005635F3" w:rsidP="005635F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Administração Escolar</w:t>
      </w:r>
    </w:p>
    <w:p w:rsidR="005635F3" w:rsidRPr="005635F3" w:rsidRDefault="005635F3" w:rsidP="005635F3">
      <w:pPr>
        <w:numPr>
          <w:ilvl w:val="0"/>
          <w:numId w:val="13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Apoio Administrativo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DIVISÃO DE CULTURA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DIVISIÃO DE ESPORTES E RECREAÇÃO</w:t>
      </w:r>
    </w:p>
    <w:p w:rsidR="005635F3" w:rsidRPr="005635F3" w:rsidRDefault="005635F3" w:rsidP="005635F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Departamento de Manutenção e Retransmissão de Televisão</w:t>
      </w:r>
    </w:p>
    <w:p w:rsidR="005635F3" w:rsidRPr="005635F3" w:rsidRDefault="005635F3" w:rsidP="005635F3">
      <w:pPr>
        <w:numPr>
          <w:ilvl w:val="0"/>
          <w:numId w:val="12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Esportes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11º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A Secretaria de Saúde e Assistência Social é o órgão encarregado de promover os Serviços de Assistência Médica Odontológica, bem como a Assistência Social geral a população municipal, sendo suas principais atribuições as seguintes: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promover os serviços de Assistência Médico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>Odontológica;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b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promover inspeção de saúde e vacinação nos habitantes do município;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realizar Serviços de Fiscalização Sanitária isolada e/ou em conjunto com outros órgãos estaduais ou Federais;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fiscalizar a aplicação dos auxílios financeiros consignados em orçamento e destinados a entidades de assistência geral;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- encaminhar pessoas necessitadas a entidades assistenciais;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 - promover levantamento de recursos da comunidade que possam ser utilizados em prol dos mais necessitados;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 - participar e/ou promover campanhas assistenciais.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§ Único - Será a seguinte a composição da Secretaria de Saúde e Assistência Social: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DIVISÃO DE SAÚDE PÚBLICA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b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DIVISÃO DE SANEAMENTO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 </w:t>
      </w: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DIVISÃO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 xml:space="preserve"> DE ASSISTÉNCIA SOCIAL GERAL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DIVISÃO ADMINISTRATIVA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12º </w:t>
      </w: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Secretaria de Transportes é o órgão encarregado de desempenhar as atividades pertinentes ao Sistema Rodoviário Municipal, competindo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>lhe variadas tarefas, dentre as quais destacamos: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elaborar o Plano Rodoviário Municipal;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b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promover a abertura, restauração e conservação dos trechos vicinais do município;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c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construir, restaurar e conservar as pontes municipais;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d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projetar e realizar obras de arte;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e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>manter em perfeitas condições de uso a frota rodoviária municipal, através de oficinas mecânicas apropriadas;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f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fornecer a Assessoria de Planejamento e Controle Administrativo os elementos necessários para elaboração anual do ORÇAMENTO DO FUNDO RODOVIÁRIO NACIONAL E DO RELATÓRIO DAS ATIVIDADES RODOVIÃRIAS de cada exercício, ambos destinados ao Departamento Nacional de Estradas de Rodagem – DNER.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§ Único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É a seguinte a estrutura da Secretaria de Transportes: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DIVISÃO ADMINISTRATIVA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:</w:t>
      </w:r>
    </w:p>
    <w:p w:rsidR="005635F3" w:rsidRPr="005635F3" w:rsidRDefault="005635F3" w:rsidP="005635F3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Controle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b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u w:val="single"/>
          <w:lang w:eastAsia="pt-BR"/>
        </w:rPr>
        <w:t>DIVISÃO DE ESTRADAS E RODAGEM</w:t>
      </w:r>
    </w:p>
    <w:p w:rsidR="005635F3" w:rsidRPr="005635F3" w:rsidRDefault="005635F3" w:rsidP="005635F3">
      <w:pPr>
        <w:spacing w:after="0" w:line="240" w:lineRule="auto"/>
        <w:ind w:left="360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1.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ab/>
        <w:t xml:space="preserve">Seção de </w:t>
      </w: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Transportes</w:t>
      </w:r>
      <w:proofErr w:type="gramEnd"/>
    </w:p>
    <w:p w:rsidR="005635F3" w:rsidRPr="005635F3" w:rsidRDefault="005635F3" w:rsidP="005635F3">
      <w:pPr>
        <w:numPr>
          <w:ilvl w:val="0"/>
          <w:numId w:val="15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Seção de Manutenção Geral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13º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Os órgãos de Administração Regional são aqueles definidos na Legislação Estadual composta das Administrações Regionais, tendo por finalidade a descentralização da Administração Municipal.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14º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Os órgãos associados e/ou conveniados são aqueles que por força de Convênio ou em colaboração com os governos federal e estadual atuam no município, prestando serviços ao município.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15º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As unidades, seções, setores e serviços necessários </w:t>
      </w: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complementação dos órgãos instituídos nesta Lei, poderão ser criados por Decreto Executivo na medida das necessidades da Administração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lastRenderedPageBreak/>
        <w:t xml:space="preserve">§ Único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Para a instalação das unidades, seções, setores, e serviços acima citados, deverá o Prefeito Municipal antecipadamente certificar-se da existência de recursos orçamentários e posteriormente observar os princípios gerais estabelecidos nesta Lei.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16º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O Prefeito Municipal </w:t>
      </w: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baixara,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oportunamente Decreto contendo Regime Interno da Prefeitura Municipal de Nova Xavantina que decidirá:</w:t>
      </w:r>
    </w:p>
    <w:p w:rsidR="005635F3" w:rsidRPr="005635F3" w:rsidRDefault="005635F3" w:rsidP="005635F3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– Atribuições das diferentes atividades administrativas da Prefeitura Municipal;</w:t>
      </w:r>
    </w:p>
    <w:p w:rsidR="005635F3" w:rsidRPr="005635F3" w:rsidRDefault="005635F3" w:rsidP="005635F3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Atribuições específicas e comuns dos servidores investidos de funções de chefia;</w:t>
      </w:r>
    </w:p>
    <w:p w:rsidR="005635F3" w:rsidRPr="005635F3" w:rsidRDefault="005635F3" w:rsidP="005635F3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Normas de Trabalho;</w:t>
      </w:r>
    </w:p>
    <w:p w:rsidR="005635F3" w:rsidRPr="005635F3" w:rsidRDefault="005635F3" w:rsidP="005635F3">
      <w:pPr>
        <w:numPr>
          <w:ilvl w:val="0"/>
          <w:numId w:val="14"/>
        </w:num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Outras disposições julgadas necessárias.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17º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No regimento interno de que trata o artigo anterior, poderá o Prefeito Municipal delegar competência aos diversos chefes para proferir despachos decisórios podendo, contudo, a qualquer momento, avocar a si competência delegada, sempre que julgar necessário em face da natureza do assunto.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§ Único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Não se incluem no elenco deste artigo as competências privativas do Prefeito Municipal, assim definidas na Lei orgânica dos municípios.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18º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Os órgãos previstos nesta Lei serão instalados a partir de 15 de fevereiro de l.983, ficando o Prefeito Municipal autorizado a determinar a alteração nominativa daqueles que com tem da Lei Orçamentária aprovada para 1.983, e que tenham sido objeto de modificações nesta lei.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Arte 19º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Fica o Poder Executivo autorizado a ajustar nominalmente aos termos desta lei, por Decreto, as unidades e demais órgãos competentes da Proposta Orçamentária a vigorar no próximo exercício de 1.983.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§ Único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Para colocar em prática o estabelecido no “CAPUT” deste artigo, poderá o Prefeito Municipal baixar Decreto transferindo dotações orçamentárias sem </w:t>
      </w:r>
      <w:proofErr w:type="spell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alterar-lhe</w:t>
      </w:r>
      <w:proofErr w:type="spell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os valores previamente consignados.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20º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Os órgãos municipais deverão funcionar perfeitamente articulados em regime de mútua cooperação,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21º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A subordinação hierárquica se define no enunciado de cada órgão e no Organograma Geral da Prefeitura Municipal que acompanha a presente lei, tornando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>se da mesma parte integrante.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22º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A Prefeitura Municipal deverá zelar pelo aperfeiçoamento funcional de seus funcionários e servidores, promovendo ou permitindo a </w:t>
      </w:r>
      <w:proofErr w:type="spell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freqüência</w:t>
      </w:r>
      <w:proofErr w:type="spell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a cursos de treinamento na medida de sua necessidade e consoante </w:t>
      </w:r>
      <w:proofErr w:type="gramStart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as</w:t>
      </w:r>
      <w:proofErr w:type="gramEnd"/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 disponibilidades financeiras.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Art. 23º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Esta Lei entrará em vigor a partir do dia 15 de Fevereiro de 1.983, ficando revogadas todas as disposições em contrário.</w:t>
      </w:r>
    </w:p>
    <w:p w:rsidR="005635F3" w:rsidRPr="005635F3" w:rsidRDefault="005635F3" w:rsidP="005635F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5635F3" w:rsidRPr="005635F3" w:rsidRDefault="005635F3" w:rsidP="005635F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GABINETE DO PREFEITO MUNICIPAL,</w:t>
      </w:r>
    </w:p>
    <w:p w:rsidR="005635F3" w:rsidRPr="005635F3" w:rsidRDefault="005635F3" w:rsidP="005635F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 xml:space="preserve">Nova Xavantina </w:t>
      </w: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noBreakHyphen/>
        <w:t xml:space="preserve"> MT, 22 de Fevereiro de 1.983</w:t>
      </w:r>
      <w:r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.</w:t>
      </w:r>
      <w:bookmarkStart w:id="0" w:name="_GoBack"/>
      <w:bookmarkEnd w:id="0"/>
    </w:p>
    <w:p w:rsidR="005635F3" w:rsidRPr="005635F3" w:rsidRDefault="005635F3" w:rsidP="005635F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</w:p>
    <w:p w:rsidR="005635F3" w:rsidRPr="005635F3" w:rsidRDefault="005635F3" w:rsidP="005635F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JOSÉ FREDERICO FERNANDES</w:t>
      </w:r>
    </w:p>
    <w:p w:rsidR="005635F3" w:rsidRPr="005635F3" w:rsidRDefault="005635F3" w:rsidP="005635F3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</w:pPr>
      <w:r w:rsidRPr="005635F3">
        <w:rPr>
          <w:rFonts w:ascii="Times New Roman" w:eastAsia="Times New Roman" w:hAnsi="Times New Roman" w:cs="Times New Roman"/>
          <w:bCs/>
          <w:sz w:val="24"/>
          <w:szCs w:val="24"/>
          <w:lang w:eastAsia="pt-BR"/>
        </w:rPr>
        <w:t>Prefeito Municipal</w:t>
      </w:r>
    </w:p>
    <w:p w:rsidR="00633483" w:rsidRDefault="00633483"/>
    <w:sectPr w:rsidR="00633483">
      <w:pgSz w:w="11909" w:h="16834"/>
      <w:pgMar w:top="1080" w:right="720" w:bottom="10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BC4B60"/>
    <w:multiLevelType w:val="hybridMultilevel"/>
    <w:tmpl w:val="F4F2A49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F6C4C9B"/>
    <w:multiLevelType w:val="hybridMultilevel"/>
    <w:tmpl w:val="FD125364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E7A7141"/>
    <w:multiLevelType w:val="hybridMultilevel"/>
    <w:tmpl w:val="A80AF15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32DB3D87"/>
    <w:multiLevelType w:val="hybridMultilevel"/>
    <w:tmpl w:val="CCE4FE2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372004E9"/>
    <w:multiLevelType w:val="hybridMultilevel"/>
    <w:tmpl w:val="079C4C5E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404B4E13"/>
    <w:multiLevelType w:val="hybridMultilevel"/>
    <w:tmpl w:val="E0FCB7B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481874D0"/>
    <w:multiLevelType w:val="hybridMultilevel"/>
    <w:tmpl w:val="EB3AB458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4B595C88"/>
    <w:multiLevelType w:val="hybridMultilevel"/>
    <w:tmpl w:val="1EFCF55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520E2E6A"/>
    <w:multiLevelType w:val="hybridMultilevel"/>
    <w:tmpl w:val="CCB254B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7872083"/>
    <w:multiLevelType w:val="hybridMultilevel"/>
    <w:tmpl w:val="E080545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5BFC1266"/>
    <w:multiLevelType w:val="hybridMultilevel"/>
    <w:tmpl w:val="B100E3EC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66F5139D"/>
    <w:multiLevelType w:val="hybridMultilevel"/>
    <w:tmpl w:val="21F2B7E6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9DF5529"/>
    <w:multiLevelType w:val="hybridMultilevel"/>
    <w:tmpl w:val="3E106C70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71A21CB6"/>
    <w:multiLevelType w:val="hybridMultilevel"/>
    <w:tmpl w:val="339A17DA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7F622B36"/>
    <w:multiLevelType w:val="hybridMultilevel"/>
    <w:tmpl w:val="CAC8E922"/>
    <w:lvl w:ilvl="0" w:tplc="0416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7"/>
  </w:num>
  <w:num w:numId="3">
    <w:abstractNumId w:val="11"/>
  </w:num>
  <w:num w:numId="4">
    <w:abstractNumId w:val="8"/>
  </w:num>
  <w:num w:numId="5">
    <w:abstractNumId w:val="10"/>
  </w:num>
  <w:num w:numId="6">
    <w:abstractNumId w:val="1"/>
  </w:num>
  <w:num w:numId="7">
    <w:abstractNumId w:val="5"/>
  </w:num>
  <w:num w:numId="8">
    <w:abstractNumId w:val="13"/>
  </w:num>
  <w:num w:numId="9">
    <w:abstractNumId w:val="4"/>
  </w:num>
  <w:num w:numId="10">
    <w:abstractNumId w:val="2"/>
  </w:num>
  <w:num w:numId="11">
    <w:abstractNumId w:val="0"/>
  </w:num>
  <w:num w:numId="12">
    <w:abstractNumId w:val="6"/>
  </w:num>
  <w:num w:numId="13">
    <w:abstractNumId w:val="14"/>
  </w:num>
  <w:num w:numId="14">
    <w:abstractNumId w:val="3"/>
  </w:num>
  <w:num w:numId="1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56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635F3"/>
    <w:rsid w:val="005635F3"/>
    <w:rsid w:val="006334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2304</Words>
  <Characters>12445</Characters>
  <Application>Microsoft Office Word</Application>
  <DocSecurity>0</DocSecurity>
  <Lines>103</Lines>
  <Paragraphs>29</Paragraphs>
  <ScaleCrop>false</ScaleCrop>
  <Company/>
  <LinksUpToDate>false</LinksUpToDate>
  <CharactersWithSpaces>14720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2020-08-17T15:48:00Z</dcterms:created>
  <dcterms:modified xsi:type="dcterms:W3CDTF">2020-08-17T15:48:00Z</dcterms:modified>
</cp:coreProperties>
</file>