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F3420" w14:textId="2B885087" w:rsidR="00706EE5" w:rsidRPr="00706EE5" w:rsidRDefault="00706EE5" w:rsidP="00706EE5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06EE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19</w:t>
      </w:r>
      <w:r w:rsidR="008B356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Pr="00706EE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/2025, DE 10 DE DEZEMBRO DE 2025.</w:t>
      </w:r>
    </w:p>
    <w:p w14:paraId="33E533CA" w14:textId="77777777" w:rsidR="00706EE5" w:rsidRPr="00706EE5" w:rsidRDefault="00706EE5" w:rsidP="00706EE5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3CD40AD" w14:textId="77777777" w:rsidR="00706EE5" w:rsidRPr="00706EE5" w:rsidRDefault="00706EE5" w:rsidP="00706EE5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F7BF33A" w14:textId="251A8EA6" w:rsidR="0015187B" w:rsidRPr="00706EE5" w:rsidRDefault="00706EE5" w:rsidP="00706EE5">
      <w:pPr>
        <w:spacing w:after="0" w:line="276" w:lineRule="auto"/>
        <w:ind w:leftChars="2255" w:left="496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</w:t>
      </w:r>
      <w:r w:rsidR="00ED7ACC" w:rsidRPr="00706EE5">
        <w:rPr>
          <w:rFonts w:ascii="Times New Roman" w:hAnsi="Times New Roman" w:cs="Times New Roman"/>
          <w:bCs/>
          <w:sz w:val="24"/>
          <w:szCs w:val="24"/>
        </w:rPr>
        <w:t xml:space="preserve">ltera as Leis Municipais </w:t>
      </w:r>
      <w:proofErr w:type="spellStart"/>
      <w:r w:rsidR="00ED7ACC" w:rsidRPr="00706EE5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="00ED7ACC" w:rsidRPr="00706EE5">
        <w:rPr>
          <w:rFonts w:ascii="Times New Roman" w:hAnsi="Times New Roman" w:cs="Times New Roman"/>
          <w:bCs/>
          <w:sz w:val="24"/>
          <w:szCs w:val="24"/>
        </w:rPr>
        <w:t xml:space="preserve"> 11.489/2025 e 3.760/1997, Cria a Coordenadoria de Escola Cívico-Militar e o cargo de Coordenador de Escola Municipal Cívico-Militar na Estrutura Administrativa do Poder Executivo Municipal e dá outras providências.</w:t>
      </w:r>
    </w:p>
    <w:p w14:paraId="712EB210" w14:textId="77777777" w:rsidR="0015187B" w:rsidRPr="00706EE5" w:rsidRDefault="0015187B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720048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Art. 1º. O Parágrafo Único do Art. 60 da Lei nº 11.489/2025 passa a vigorar acrescido do inciso VIII, com a seguinte redação:</w:t>
      </w:r>
    </w:p>
    <w:p w14:paraId="5B81965B" w14:textId="77777777" w:rsidR="0015187B" w:rsidRPr="00706EE5" w:rsidRDefault="00ED7ACC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 xml:space="preserve">“Art. 60. </w:t>
      </w:r>
    </w:p>
    <w:p w14:paraId="157216D9" w14:textId="77777777" w:rsidR="0015187B" w:rsidRPr="00706EE5" w:rsidRDefault="00ED7ACC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(…)</w:t>
      </w:r>
    </w:p>
    <w:p w14:paraId="2EC0A2AE" w14:textId="77777777" w:rsidR="0015187B" w:rsidRPr="00706EE5" w:rsidRDefault="00ED7ACC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VIII – Coordenadoria de Escola Cívico-Militar:</w:t>
      </w:r>
    </w:p>
    <w:p w14:paraId="2F2DADBA" w14:textId="77777777" w:rsidR="0015187B" w:rsidRPr="00706EE5" w:rsidRDefault="0015187B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66E7B1C" w14:textId="5F8A8671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Art. 2º. Cria o artigo 67-A na Lei 11.489, com as competências da referida secretaria, o qual passará a ter a seguinte redação:</w:t>
      </w:r>
    </w:p>
    <w:p w14:paraId="5775A009" w14:textId="77777777" w:rsidR="0015187B" w:rsidRPr="00706EE5" w:rsidRDefault="0015187B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6896251" w14:textId="77777777" w:rsidR="0015187B" w:rsidRPr="00706EE5" w:rsidRDefault="00ED7ACC" w:rsidP="00706EE5">
      <w:pPr>
        <w:spacing w:after="0" w:line="276" w:lineRule="auto"/>
        <w:ind w:firstLine="17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 xml:space="preserve">Art. 67-A. À Coordenadoria de Escola Cívico Militar compete apoiar as atividades de rotina escolar, garantindo organização e disciplina, auxiliar na orientação dos estudantes durante entrada, saída e intervalos, mediar conflitos e promover ações educativas de convivência, apoiar a execução de eventos, atividades cívicas e projetos escolares; acompanhar a circulação dos alunos nos espaços da escola, zelar pelo cumprimento das normas institucionais, colaborar com a equipe gestora e pedagógica no desenvolvimento de ações formativas e preventivas, focar em aspectos disciplinares e de convivência, em parceria com a equipe de gestão pedagógica, acompanhar a rotina dos alunos, mediar conflitos, promover a disciplina, prevenir o abandono e a evasão, contribuir para um ambiente escolar seguro e acolhedor, atuar na manutenção da disciplina, na prevenção de conflitos e na promoção de um ambiente de respeito e cooperação, apoiar a equipe escolar na organização de atividades cívicas e de formação humana, acompanhar os alunos em momentos como entrada, saída, recreio e intervalos, atuar em atividades externas à sala de aula, atuar preventivamente na identificação de problemas que possam influenciar no aprendizado e convivência social dos estudantes, identificar desvios que possam influenciar de forma negativa na formação dos alunos e encaminhar a equipe pedagógica os eventuais problemas a serem tratados com a família, caso seja necessário, desenvolver ações, programas e atividades educativas contendo noções de ética e cidadania, destacando ações de boas práticas de conduta e relacionamento no âmbito da comunidade escolar, apresentar propostas e promover, em parceria com a equipe pedagógica, condições que permitam um ambiente adequado e facilitador para a aquisição de conhecimentos e o seu desenvolvimento com base nos valores das virtudes de vida em sociedade, acompanhar, proteger e auxiliar a todos os </w:t>
      </w:r>
      <w:r w:rsidRPr="00706EE5">
        <w:rPr>
          <w:rFonts w:ascii="Times New Roman" w:hAnsi="Times New Roman" w:cs="Times New Roman"/>
          <w:bCs/>
          <w:sz w:val="24"/>
          <w:szCs w:val="24"/>
        </w:rPr>
        <w:lastRenderedPageBreak/>
        <w:t>alunos e professores, não admitindo ações de qualquer natureza que possam colocar em perigo a sua dignidade e segurança, promover o respeito às diferenças inerentes ao convívio em sociedade, desempenhar outras atividades correlatas que lhe forem atribuídas.</w:t>
      </w:r>
    </w:p>
    <w:p w14:paraId="6F8DB097" w14:textId="77777777" w:rsidR="0015187B" w:rsidRPr="00706EE5" w:rsidRDefault="0015187B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D61544F" w14:textId="69C274CC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 xml:space="preserve">Art. 3º. Altera a redação </w:t>
      </w:r>
      <w:r w:rsidR="00706EE5" w:rsidRPr="00706EE5">
        <w:rPr>
          <w:rFonts w:ascii="Times New Roman" w:hAnsi="Times New Roman" w:cs="Times New Roman"/>
          <w:bCs/>
          <w:sz w:val="24"/>
          <w:szCs w:val="24"/>
        </w:rPr>
        <w:t>dos artigos</w:t>
      </w:r>
      <w:r w:rsidRPr="00706EE5">
        <w:rPr>
          <w:rFonts w:ascii="Times New Roman" w:hAnsi="Times New Roman" w:cs="Times New Roman"/>
          <w:bCs/>
          <w:sz w:val="24"/>
          <w:szCs w:val="24"/>
        </w:rPr>
        <w:t xml:space="preserve"> 24 da lei Municipal 3.760/97, inserindo o cargo de Coordenador de Escola Cívico Militar, com 02 vagas criadas e suas respectivas carga horária e identificação de remuneração, o qual passará a ter a seguinte redação: </w:t>
      </w:r>
    </w:p>
    <w:p w14:paraId="59EC3476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“Art. 24. É o seguinte o quadro de Cargos em Comissão (CC) e Funções Gratificadas (FG) da Administração Centralizada do Executivo Municipal:”</w:t>
      </w:r>
    </w:p>
    <w:p w14:paraId="30A40455" w14:textId="77777777" w:rsidR="00706EE5" w:rsidRPr="00706EE5" w:rsidRDefault="00706EE5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46"/>
        <w:gridCol w:w="1953"/>
        <w:gridCol w:w="2295"/>
        <w:gridCol w:w="2310"/>
      </w:tblGrid>
      <w:tr w:rsidR="0015187B" w:rsidRPr="00706EE5" w14:paraId="327765CE" w14:textId="77777777" w:rsidTr="00706EE5">
        <w:trPr>
          <w:trHeight w:val="1158"/>
        </w:trPr>
        <w:tc>
          <w:tcPr>
            <w:tcW w:w="2660" w:type="dxa"/>
          </w:tcPr>
          <w:p w14:paraId="55A583EF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hAnsi="Times New Roman" w:cs="Times New Roman"/>
                <w:bCs/>
                <w:sz w:val="24"/>
                <w:szCs w:val="24"/>
              </w:rPr>
              <w:t>DENOMINAÇÃO</w:t>
            </w:r>
          </w:p>
          <w:p w14:paraId="49C34556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hAnsi="Times New Roman" w:cs="Times New Roman"/>
                <w:bCs/>
                <w:sz w:val="24"/>
                <w:szCs w:val="24"/>
              </w:rPr>
              <w:t>DO CARGO</w:t>
            </w:r>
          </w:p>
        </w:tc>
        <w:tc>
          <w:tcPr>
            <w:tcW w:w="1970" w:type="dxa"/>
          </w:tcPr>
          <w:p w14:paraId="6347C217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hAnsi="Times New Roman" w:cs="Times New Roman"/>
                <w:bCs/>
                <w:sz w:val="24"/>
                <w:szCs w:val="24"/>
              </w:rPr>
              <w:t>Nº DE CARGOS</w:t>
            </w:r>
          </w:p>
        </w:tc>
        <w:tc>
          <w:tcPr>
            <w:tcW w:w="2315" w:type="dxa"/>
          </w:tcPr>
          <w:p w14:paraId="52EDE1FE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hAnsi="Times New Roman" w:cs="Times New Roman"/>
                <w:bCs/>
                <w:sz w:val="24"/>
                <w:szCs w:val="24"/>
              </w:rPr>
              <w:t>CARGA</w:t>
            </w:r>
          </w:p>
          <w:p w14:paraId="0B03ADDC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hAnsi="Times New Roman" w:cs="Times New Roman"/>
                <w:bCs/>
                <w:sz w:val="24"/>
                <w:szCs w:val="24"/>
              </w:rPr>
              <w:t>HORÁRIA SEMANAL</w:t>
            </w:r>
          </w:p>
        </w:tc>
        <w:tc>
          <w:tcPr>
            <w:tcW w:w="2315" w:type="dxa"/>
          </w:tcPr>
          <w:p w14:paraId="27318992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eastAsia="SimSun" w:hAnsi="Times New Roman" w:cs="Times New Roman"/>
                <w:bCs/>
                <w:sz w:val="24"/>
                <w:szCs w:val="24"/>
                <w:shd w:val="clear" w:color="auto" w:fill="FFFFFF"/>
              </w:rPr>
              <w:t>CÓDIGO DE IDENTIFICAÇÃO DA REMUNERAÇÃO</w:t>
            </w:r>
          </w:p>
        </w:tc>
      </w:tr>
      <w:tr w:rsidR="0015187B" w:rsidRPr="00706EE5" w14:paraId="1D151F78" w14:textId="77777777" w:rsidTr="00706EE5">
        <w:trPr>
          <w:trHeight w:val="806"/>
        </w:trPr>
        <w:tc>
          <w:tcPr>
            <w:tcW w:w="2660" w:type="dxa"/>
          </w:tcPr>
          <w:p w14:paraId="2989596B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Escola Cívico Militar</w:t>
            </w:r>
          </w:p>
          <w:p w14:paraId="15381F96" w14:textId="77777777" w:rsidR="0015187B" w:rsidRPr="00706EE5" w:rsidRDefault="0015187B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0" w:type="dxa"/>
          </w:tcPr>
          <w:p w14:paraId="25207C6F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2315" w:type="dxa"/>
          </w:tcPr>
          <w:p w14:paraId="6A5277FA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hAnsi="Times New Roman" w:cs="Times New Roman"/>
                <w:bCs/>
                <w:sz w:val="24"/>
                <w:szCs w:val="24"/>
              </w:rPr>
              <w:t>44h</w:t>
            </w:r>
          </w:p>
        </w:tc>
        <w:tc>
          <w:tcPr>
            <w:tcW w:w="2315" w:type="dxa"/>
          </w:tcPr>
          <w:p w14:paraId="78D1A0DC" w14:textId="77777777" w:rsidR="0015187B" w:rsidRPr="00706EE5" w:rsidRDefault="00ED7ACC" w:rsidP="00706EE5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EE5">
              <w:rPr>
                <w:rFonts w:ascii="Times New Roman" w:hAnsi="Times New Roman" w:cs="Times New Roman"/>
                <w:bCs/>
                <w:sz w:val="24"/>
                <w:szCs w:val="24"/>
              </w:rPr>
              <w:t>CC3 ou FG3</w:t>
            </w:r>
          </w:p>
        </w:tc>
      </w:tr>
    </w:tbl>
    <w:p w14:paraId="4E6508B3" w14:textId="77777777" w:rsidR="0015187B" w:rsidRPr="00706EE5" w:rsidRDefault="0015187B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50B8728" w14:textId="64079DF5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 xml:space="preserve">Art. 4º. Fica alterada a redação do artigo anexo II constante na redação do artigo 25 da lei Municipal 3.760/97, com inserindo o cargo de Coordenador de Escola Cívico Militar, com 02 vagas criadas e suas respectivas atribuições e carga horária, o qual passará a ter a seguinte redação: </w:t>
      </w:r>
    </w:p>
    <w:p w14:paraId="764CD1FC" w14:textId="77777777" w:rsidR="0015187B" w:rsidRPr="00706EE5" w:rsidRDefault="0015187B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7C20A32F" w14:textId="77777777" w:rsidR="0015187B" w:rsidRPr="00706EE5" w:rsidRDefault="00ED7ACC" w:rsidP="00706EE5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ANEXO II</w:t>
      </w:r>
    </w:p>
    <w:p w14:paraId="0B213EFC" w14:textId="77777777" w:rsidR="0015187B" w:rsidRPr="00706EE5" w:rsidRDefault="00ED7ACC" w:rsidP="00706EE5">
      <w:pPr>
        <w:spacing w:after="0" w:line="276" w:lineRule="auto"/>
        <w:jc w:val="center"/>
        <w:rPr>
          <w:rFonts w:ascii="Times New Roman" w:eastAsia="SimSun" w:hAnsi="Times New Roman" w:cs="Times New Roman"/>
          <w:bCs/>
          <w:caps/>
          <w:sz w:val="24"/>
          <w:szCs w:val="24"/>
          <w:shd w:val="clear" w:color="auto" w:fill="FFFFFF"/>
        </w:rPr>
      </w:pPr>
      <w:r w:rsidRPr="00706EE5">
        <w:rPr>
          <w:rFonts w:ascii="Times New Roman" w:eastAsia="SimSun" w:hAnsi="Times New Roman" w:cs="Times New Roman"/>
          <w:bCs/>
          <w:caps/>
          <w:sz w:val="24"/>
          <w:szCs w:val="24"/>
          <w:shd w:val="clear" w:color="auto" w:fill="FFFFFF"/>
        </w:rPr>
        <w:t>ATRIBUIÇÕES DOS CARGOS EM COMISSÃO E FUNÇÕES GRATIFICADAS</w:t>
      </w:r>
    </w:p>
    <w:p w14:paraId="1579F53C" w14:textId="77777777" w:rsidR="0015187B" w:rsidRPr="00706EE5" w:rsidRDefault="0015187B" w:rsidP="00706EE5">
      <w:pPr>
        <w:spacing w:after="0" w:line="276" w:lineRule="auto"/>
        <w:jc w:val="center"/>
        <w:rPr>
          <w:rFonts w:ascii="Times New Roman" w:eastAsia="SimSun" w:hAnsi="Times New Roman" w:cs="Times New Roman"/>
          <w:bCs/>
          <w:caps/>
          <w:sz w:val="24"/>
          <w:szCs w:val="24"/>
          <w:shd w:val="clear" w:color="auto" w:fill="FFFFFF"/>
        </w:rPr>
      </w:pPr>
    </w:p>
    <w:p w14:paraId="02C1AE4E" w14:textId="77777777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(...)</w:t>
      </w:r>
    </w:p>
    <w:p w14:paraId="0C2D47A3" w14:textId="77777777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CARGO: Coordenador de Escola Cívico Militar</w:t>
      </w:r>
    </w:p>
    <w:p w14:paraId="4021E339" w14:textId="77777777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 xml:space="preserve">ATRIBUIÇÕES DO CARGO: Ao Coordenador de Escola Cívico Militar compete apoiar as atividades de rotina escolar, garantindo organização e disciplina, auxiliar na orientação dos estudantes durante entrada, saída e intervalos, mediar conflitos e promover ações educativas de convivência, apoiar a execução de eventos, atividades cívicas e projetos escolares; acompanhar a circulação dos alunos nos espaços da escola, zelar pelo cumprimento das normas institucionais, colaborar com a equipe gestora e pedagógica no desenvolvimento de ações formativas e preventivas, focar em aspectos disciplinares e de convivência, em parceria com a equipe de gestão pedagógica, acompanhar a rotina dos alunos, mediar conflitos, promover a disciplina, prevenir o abandono e a evasão, e contribuir para um ambiente escolar seguro e acolhedor, atuar na manutenção da disciplina, na prevenção de conflitos e na promoção de um ambiente de respeito e cooperação, apoiar a equipe escolar na organização de atividades cívicas e de formação humana, acompanhar os alunos em momentos como entrada, saída, recreio e intervalos, atuar em atividades externas à sala de aula, atuar preventivamente na identificação de problemas que </w:t>
      </w:r>
      <w:r w:rsidRPr="00706EE5">
        <w:rPr>
          <w:rFonts w:ascii="Times New Roman" w:hAnsi="Times New Roman" w:cs="Times New Roman"/>
          <w:bCs/>
          <w:sz w:val="24"/>
          <w:szCs w:val="24"/>
        </w:rPr>
        <w:lastRenderedPageBreak/>
        <w:t>possam influenciar no aprendizado e convivência social dos estudantes, identificar desvios que possam influenciar de forma negativa na formação dos alunos e encaminhar a equipe pedagógica os eventuais problemas a serem tratados com a família, caso seja necessário, desenvolver ações, programas e atividades educativas contendo noções de ética e cidadania, destacando ações de boas práticas de conduta e relacionamento no âmbito da comunidade escolar, apresentar propostas e promover, em parceria com a equipe pedagógica, condições que permitam um ambiente adequado e facilitador para a aquisição de conhecimentos e o seu desenvolvimento com base nos valores das virtudes de vida em sociedade, acompanhar, proteger e auxiliar a todos os alunos e professores, não admitindo ações de qualquer natureza que possam colocar em perigo a sua dignidade e segurança, promover o respeito às diferenças inerentes ao convívio em sociedade, desempenhar outras atividades correlatas que lhe forem atribuídas.</w:t>
      </w:r>
    </w:p>
    <w:p w14:paraId="6F16E595" w14:textId="38744936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(...)</w:t>
      </w:r>
    </w:p>
    <w:p w14:paraId="5C728A33" w14:textId="77777777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CONDIÇÕES DE TRABALHO:</w:t>
      </w:r>
    </w:p>
    <w:p w14:paraId="312CB725" w14:textId="77777777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a) Horário: carga horária normal de trabalho de 44 horas semanais;</w:t>
      </w:r>
    </w:p>
    <w:p w14:paraId="1B7AE082" w14:textId="77777777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REQUISITOS PARA PROVIMENTO:</w:t>
      </w:r>
    </w:p>
    <w:p w14:paraId="54039B70" w14:textId="77777777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a) Idade: mínima de 18 (dezoito) anos;</w:t>
      </w:r>
    </w:p>
    <w:p w14:paraId="296F0B14" w14:textId="77777777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 xml:space="preserve">b) Escolaridade: Ensino médio completo </w:t>
      </w:r>
    </w:p>
    <w:p w14:paraId="2408CD9E" w14:textId="77777777" w:rsidR="0015187B" w:rsidRPr="00706EE5" w:rsidRDefault="00ED7ACC" w:rsidP="00706EE5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c) Estar na condição de Reservista de Instituições Policiais ou outros órgãos de Segurança Pública, de acordo com o art. 144 da Constituição Federal.</w:t>
      </w:r>
    </w:p>
    <w:p w14:paraId="00C4E797" w14:textId="77777777" w:rsidR="0015187B" w:rsidRPr="00706EE5" w:rsidRDefault="0015187B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F54062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Art. 5º O cargo de que trata o art. 1º passa a integrar a estrutura administrativa da Secretaria Municipal de Educação, com atuação prioritária nas escolas que adotam o modelo cívico-militar, podendo ser estendido, quando necessário para as demais escolas de Ensino Fundamental da Rede Municipal de Ensino.</w:t>
      </w:r>
    </w:p>
    <w:p w14:paraId="07B3AFBF" w14:textId="77777777" w:rsidR="0015187B" w:rsidRPr="00706EE5" w:rsidRDefault="0015187B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69DD96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 xml:space="preserve">Art. 6º As demais disposições das Leis Municipais </w:t>
      </w:r>
      <w:proofErr w:type="spellStart"/>
      <w:r w:rsidRPr="00706EE5"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 w:rsidRPr="00706EE5">
        <w:rPr>
          <w:rFonts w:ascii="Times New Roman" w:hAnsi="Times New Roman" w:cs="Times New Roman"/>
          <w:bCs/>
          <w:sz w:val="24"/>
          <w:szCs w:val="24"/>
        </w:rPr>
        <w:t xml:space="preserve"> 11.489/2025 e 3.760/1997 permanecem inalteradas e em pleno vigor.</w:t>
      </w:r>
    </w:p>
    <w:p w14:paraId="5F667F3F" w14:textId="77777777" w:rsidR="0015187B" w:rsidRPr="00706EE5" w:rsidRDefault="0015187B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696262" w14:textId="26DEDDA4" w:rsidR="0015187B" w:rsidRPr="00706EE5" w:rsidRDefault="00ED7ACC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Art. 7º. Esta Lei entra em vigor na data de sua publicação.</w:t>
      </w:r>
    </w:p>
    <w:p w14:paraId="44F041DD" w14:textId="77777777" w:rsidR="0015187B" w:rsidRPr="00706EE5" w:rsidRDefault="0015187B" w:rsidP="00706EE5">
      <w:pPr>
        <w:spacing w:after="0" w:line="276" w:lineRule="auto"/>
        <w:ind w:leftChars="800" w:left="17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889D13" w14:textId="141FE69D" w:rsidR="0015187B" w:rsidRPr="00706EE5" w:rsidRDefault="00ED7ACC" w:rsidP="00706EE5">
      <w:pPr>
        <w:spacing w:after="0" w:line="276" w:lineRule="auto"/>
        <w:ind w:leftChars="800" w:left="1760"/>
        <w:rPr>
          <w:rFonts w:ascii="Times New Roman" w:hAnsi="Times New Roman" w:cs="Times New Roman"/>
          <w:b/>
          <w:sz w:val="24"/>
          <w:szCs w:val="24"/>
        </w:rPr>
      </w:pPr>
      <w:r w:rsidRPr="00706EE5">
        <w:rPr>
          <w:rFonts w:ascii="Times New Roman" w:hAnsi="Times New Roman" w:cs="Times New Roman"/>
          <w:b/>
          <w:sz w:val="24"/>
          <w:szCs w:val="24"/>
        </w:rPr>
        <w:t>JUSTIFICATIVA</w:t>
      </w:r>
      <w:r w:rsidR="00706EE5" w:rsidRPr="00706EE5">
        <w:rPr>
          <w:rFonts w:ascii="Times New Roman" w:hAnsi="Times New Roman" w:cs="Times New Roman"/>
          <w:b/>
          <w:sz w:val="24"/>
          <w:szCs w:val="24"/>
        </w:rPr>
        <w:t>:</w:t>
      </w:r>
    </w:p>
    <w:p w14:paraId="75FED105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 xml:space="preserve">Encaminhamos para apreciação e votação desta Colenda Casa Legislativa, o Projeto de Lei que cria o cargo de Coordenador de Escola Municipal Cívico-Militar e a respectiva Coordenadoria de Escola </w:t>
      </w:r>
      <w:proofErr w:type="spellStart"/>
      <w:r w:rsidRPr="00706EE5">
        <w:rPr>
          <w:rFonts w:ascii="Times New Roman" w:hAnsi="Times New Roman" w:cs="Times New Roman"/>
          <w:bCs/>
          <w:sz w:val="24"/>
          <w:szCs w:val="24"/>
        </w:rPr>
        <w:t>Cívio</w:t>
      </w:r>
      <w:proofErr w:type="spellEnd"/>
      <w:r w:rsidRPr="00706EE5">
        <w:rPr>
          <w:rFonts w:ascii="Times New Roman" w:hAnsi="Times New Roman" w:cs="Times New Roman"/>
          <w:bCs/>
          <w:sz w:val="24"/>
          <w:szCs w:val="24"/>
        </w:rPr>
        <w:t>-Militar</w:t>
      </w:r>
      <w:bookmarkStart w:id="0" w:name="_Hlk216431557"/>
      <w:r w:rsidRPr="00706EE5">
        <w:rPr>
          <w:rFonts w:ascii="Times New Roman" w:hAnsi="Times New Roman" w:cs="Times New Roman"/>
          <w:bCs/>
          <w:sz w:val="24"/>
          <w:szCs w:val="24"/>
        </w:rPr>
        <w:t>, para atuação no âmbito das escolas que integram o Programa de Escola Cívico-Militar Municipal (</w:t>
      </w:r>
      <w:proofErr w:type="spellStart"/>
      <w:r w:rsidRPr="00706EE5">
        <w:rPr>
          <w:rFonts w:ascii="Times New Roman" w:hAnsi="Times New Roman" w:cs="Times New Roman"/>
          <w:bCs/>
          <w:sz w:val="24"/>
          <w:szCs w:val="24"/>
        </w:rPr>
        <w:t>PECiM</w:t>
      </w:r>
      <w:proofErr w:type="spellEnd"/>
      <w:r w:rsidRPr="00706EE5">
        <w:rPr>
          <w:rFonts w:ascii="Times New Roman" w:hAnsi="Times New Roman" w:cs="Times New Roman"/>
          <w:bCs/>
          <w:sz w:val="24"/>
          <w:szCs w:val="24"/>
        </w:rPr>
        <w:t>), instituído pela Lei nº 11.580/2025, de 18 de novembro de 2025.</w:t>
      </w:r>
    </w:p>
    <w:bookmarkEnd w:id="0"/>
    <w:p w14:paraId="4BA594F7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 implementação do modelo de Escola Municipal Cívico-Militar na EMEF Prefeito Nagib Stella Elias evidenciou a necessidade de ampliar o acompanhamento aos estudantes, aperfeiçoar as ações disciplinares de caráter preventivo e educativo, bem como fortalecer a organização dos espaços e rotinas escolares.</w:t>
      </w:r>
    </w:p>
    <w:p w14:paraId="2A50B427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O cargo de Coordenador de Escola Municipal Cívico-Militar é essencial para garantir o adequado funcionamento das atividades previstas no </w:t>
      </w:r>
      <w:proofErr w:type="spellStart"/>
      <w:r w:rsidRPr="00706EE5">
        <w:rPr>
          <w:rFonts w:ascii="Times New Roman" w:hAnsi="Times New Roman" w:cs="Times New Roman"/>
          <w:bCs/>
          <w:sz w:val="24"/>
          <w:szCs w:val="24"/>
        </w:rPr>
        <w:t>PECiM</w:t>
      </w:r>
      <w:proofErr w:type="spellEnd"/>
      <w:r w:rsidRPr="00706EE5">
        <w:rPr>
          <w:rFonts w:ascii="Times New Roman" w:hAnsi="Times New Roman" w:cs="Times New Roman"/>
          <w:bCs/>
          <w:sz w:val="24"/>
          <w:szCs w:val="24"/>
        </w:rPr>
        <w:t>, atuando no suporte às rotinas diárias, orientação aos alunos, cumprimento dos horários, mediação de conflitos, apoio às atividades cívicas e promoção de um ambiente seguro, organizado e propício à aprendizagem.</w:t>
      </w:r>
    </w:p>
    <w:p w14:paraId="751C0FA3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A presença desse profissional contribuirá significativamente para o fortalecimento dos valores de respeito, responsabilidade, disciplina e convivência harmoniosa no ambiente escolar, impactando positivamente o clima institucional e a qualidade do ensino.</w:t>
      </w:r>
    </w:p>
    <w:p w14:paraId="5090C764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Considerando a relevância e a necessidade dessa função para o bom desenvolvimento do modelo Cívico-Militar já implantado, submetemos este Projeto de Lei à apreciação dos Nobres Vereadores, confiando na compreensão e no compromisso desta Casa com a melhoria da educação municipal.</w:t>
      </w:r>
    </w:p>
    <w:p w14:paraId="5D3E25D0" w14:textId="77777777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Certos de podermos contar com o apoio desta Câmara, renovamos votos de estima e consideração.</w:t>
      </w:r>
    </w:p>
    <w:p w14:paraId="343D7847" w14:textId="77777777" w:rsidR="0015187B" w:rsidRPr="00706EE5" w:rsidRDefault="0015187B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3BFBDC" w14:textId="332E1F75" w:rsidR="0015187B" w:rsidRPr="00706EE5" w:rsidRDefault="00ED7ACC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sz w:val="24"/>
          <w:szCs w:val="24"/>
        </w:rPr>
        <w:t>GABINETE DO PREFEITO MUNICIPAL DE NOVA PRATA, aos 10 dias do mês de dezembro de 2025.</w:t>
      </w:r>
    </w:p>
    <w:p w14:paraId="5939E603" w14:textId="77777777" w:rsidR="0015187B" w:rsidRPr="00706EE5" w:rsidRDefault="0015187B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39D8AF" w14:textId="77777777" w:rsidR="0015187B" w:rsidRPr="00706EE5" w:rsidRDefault="0015187B" w:rsidP="00706EE5">
      <w:pPr>
        <w:spacing w:after="0" w:line="276" w:lineRule="auto"/>
        <w:ind w:firstLineChars="733" w:firstLine="175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809478" w14:textId="69CC6D95" w:rsidR="00706EE5" w:rsidRPr="00706EE5" w:rsidRDefault="00706EE5" w:rsidP="00706EE5">
      <w:pPr>
        <w:pStyle w:val="NormalWeb"/>
        <w:spacing w:before="0" w:beforeAutospacing="0" w:after="0" w:afterAutospacing="0" w:line="276" w:lineRule="auto"/>
        <w:jc w:val="both"/>
        <w:rPr>
          <w:bCs/>
          <w:color w:val="000000" w:themeColor="text1"/>
        </w:rPr>
      </w:pPr>
      <w:r w:rsidRPr="00706EE5">
        <w:rPr>
          <w:bCs/>
          <w:color w:val="000000" w:themeColor="text1"/>
        </w:rPr>
        <w:t xml:space="preserve">                             Umberto Luiz Carnevalli</w:t>
      </w:r>
    </w:p>
    <w:p w14:paraId="1034BF06" w14:textId="49CCA4D2" w:rsidR="0015187B" w:rsidRPr="00706EE5" w:rsidRDefault="00706EE5" w:rsidP="00706EE5">
      <w:pPr>
        <w:spacing w:after="0" w:line="276" w:lineRule="auto"/>
        <w:ind w:firstLineChars="733" w:firstLine="1759"/>
        <w:rPr>
          <w:rFonts w:ascii="Times New Roman" w:hAnsi="Times New Roman" w:cs="Times New Roman"/>
          <w:bCs/>
          <w:sz w:val="24"/>
          <w:szCs w:val="24"/>
        </w:rPr>
      </w:pPr>
      <w:r w:rsidRPr="00706EE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Prefeito Municipal</w:t>
      </w:r>
      <w:r w:rsidRPr="00706E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6EE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5187B" w:rsidRPr="00706EE5" w:rsidSect="00706EE5">
      <w:pgSz w:w="11906" w:h="16838"/>
      <w:pgMar w:top="3119" w:right="991" w:bottom="709" w:left="1701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37AE7" w14:textId="77777777" w:rsidR="00EE1370" w:rsidRDefault="00EE1370">
      <w:pPr>
        <w:spacing w:line="240" w:lineRule="auto"/>
      </w:pPr>
      <w:r>
        <w:separator/>
      </w:r>
    </w:p>
  </w:endnote>
  <w:endnote w:type="continuationSeparator" w:id="0">
    <w:p w14:paraId="295B0C45" w14:textId="77777777" w:rsidR="00EE1370" w:rsidRDefault="00EE13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Segoe Print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6BFFC" w14:textId="77777777" w:rsidR="00EE1370" w:rsidRDefault="00EE1370">
      <w:pPr>
        <w:spacing w:after="0"/>
      </w:pPr>
      <w:r>
        <w:separator/>
      </w:r>
    </w:p>
  </w:footnote>
  <w:footnote w:type="continuationSeparator" w:id="0">
    <w:p w14:paraId="3115D131" w14:textId="77777777" w:rsidR="00EE1370" w:rsidRDefault="00EE137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7F6"/>
    <w:rsid w:val="00027172"/>
    <w:rsid w:val="000B0EF6"/>
    <w:rsid w:val="001078CF"/>
    <w:rsid w:val="0010798C"/>
    <w:rsid w:val="0015187B"/>
    <w:rsid w:val="00333AA9"/>
    <w:rsid w:val="003642AB"/>
    <w:rsid w:val="00492D24"/>
    <w:rsid w:val="004D07F6"/>
    <w:rsid w:val="00516B4B"/>
    <w:rsid w:val="00534702"/>
    <w:rsid w:val="0056050C"/>
    <w:rsid w:val="00687994"/>
    <w:rsid w:val="00696F2F"/>
    <w:rsid w:val="00706EE5"/>
    <w:rsid w:val="007D0153"/>
    <w:rsid w:val="00884BEF"/>
    <w:rsid w:val="008B3567"/>
    <w:rsid w:val="008D316F"/>
    <w:rsid w:val="00A37394"/>
    <w:rsid w:val="00A662FE"/>
    <w:rsid w:val="00B712E2"/>
    <w:rsid w:val="00BF7E3E"/>
    <w:rsid w:val="00CF35D7"/>
    <w:rsid w:val="00D05A8B"/>
    <w:rsid w:val="00E40F0D"/>
    <w:rsid w:val="00ED7ACC"/>
    <w:rsid w:val="00EE1370"/>
    <w:rsid w:val="00FB30FC"/>
    <w:rsid w:val="00FF6352"/>
    <w:rsid w:val="07937B3C"/>
    <w:rsid w:val="084A6DDB"/>
    <w:rsid w:val="221141D8"/>
    <w:rsid w:val="30A76ABB"/>
    <w:rsid w:val="4CDB5A3E"/>
    <w:rsid w:val="53795381"/>
    <w:rsid w:val="53A34220"/>
    <w:rsid w:val="5C016503"/>
    <w:rsid w:val="74DA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18CBC"/>
  <w15:docId w15:val="{BEF0D82C-1CDF-4740-A991-56D4F398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qFormat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nfaseIntensa1">
    <w:name w:val="Ênfase Intensa1"/>
    <w:basedOn w:val="Fontepargpadro"/>
    <w:uiPriority w:val="21"/>
    <w:qFormat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i/>
      <w:iCs/>
      <w:color w:val="0F4761" w:themeColor="accent1" w:themeShade="BF"/>
    </w:rPr>
  </w:style>
  <w:style w:type="character" w:customStyle="1" w:styleId="RefernciaIntensa1">
    <w:name w:val="Referência Intensa1"/>
    <w:basedOn w:val="Fontepargpadro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06E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6EE5"/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06E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6EE5"/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706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49970A-B321-46DC-83A8-9EC50E825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1348</Words>
  <Characters>7285</Characters>
  <Application>Microsoft Office Word</Application>
  <DocSecurity>0</DocSecurity>
  <Lines>60</Lines>
  <Paragraphs>17</Paragraphs>
  <ScaleCrop>false</ScaleCrop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Elissandra Simioni</dc:creator>
  <cp:lastModifiedBy>User</cp:lastModifiedBy>
  <cp:revision>4</cp:revision>
  <dcterms:created xsi:type="dcterms:W3CDTF">2025-12-10T20:13:00Z</dcterms:created>
  <dcterms:modified xsi:type="dcterms:W3CDTF">2025-12-12T14:33:00Z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FED7E2CFC6DD492AAB3DBEB94E69CFCC_13</vt:lpwstr>
  </property>
</Properties>
</file>